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5A03B" w14:textId="77777777" w:rsidR="001054FC" w:rsidRPr="00BC17F2" w:rsidRDefault="001054FC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BC17F2">
        <w:rPr>
          <w:rFonts w:eastAsia="Calibri"/>
          <w:szCs w:val="28"/>
          <w:lang w:eastAsia="en-US"/>
        </w:rPr>
        <w:t>К А Р А Р</w:t>
      </w:r>
    </w:p>
    <w:p w14:paraId="2E40C882" w14:textId="77777777" w:rsidR="001054FC" w:rsidRPr="00BC17F2" w:rsidRDefault="001054FC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658EB3D" w14:textId="77777777" w:rsidR="001054FC" w:rsidRPr="00BC17F2" w:rsidRDefault="001054FC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C4525A1" w14:textId="37E26A02" w:rsidR="001054FC" w:rsidRPr="00BC17F2" w:rsidRDefault="001054FC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BC17F2">
        <w:rPr>
          <w:rFonts w:eastAsia="Calibri"/>
          <w:szCs w:val="28"/>
          <w:lang w:eastAsia="en-US"/>
        </w:rPr>
        <w:t xml:space="preserve">П О С Т А Н О В Л Е Н И Е          № </w:t>
      </w:r>
      <w:r w:rsidR="00BC17F2">
        <w:rPr>
          <w:rFonts w:eastAsia="Calibri"/>
          <w:szCs w:val="28"/>
          <w:lang w:eastAsia="en-US"/>
        </w:rPr>
        <w:t>821</w:t>
      </w:r>
    </w:p>
    <w:p w14:paraId="23C15A3F" w14:textId="77777777" w:rsidR="001054FC" w:rsidRPr="00BC17F2" w:rsidRDefault="001054FC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BAFE4AC" w14:textId="77777777" w:rsidR="001054FC" w:rsidRPr="00BC17F2" w:rsidRDefault="001054FC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5E486C2" w14:textId="558D5E89" w:rsidR="001054FC" w:rsidRPr="00BC17F2" w:rsidRDefault="001054FC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BC17F2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BC17F2">
        <w:rPr>
          <w:rFonts w:eastAsia="Calibri"/>
          <w:szCs w:val="28"/>
          <w:lang w:eastAsia="en-US"/>
        </w:rPr>
        <w:t>15</w:t>
      </w:r>
      <w:r w:rsidRPr="00BC17F2">
        <w:rPr>
          <w:rFonts w:eastAsia="Calibri"/>
          <w:szCs w:val="28"/>
          <w:lang w:eastAsia="en-US"/>
        </w:rPr>
        <w:t xml:space="preserve">» </w:t>
      </w:r>
      <w:r w:rsidR="00BC17F2">
        <w:rPr>
          <w:rFonts w:eastAsia="Calibri"/>
          <w:szCs w:val="28"/>
          <w:lang w:eastAsia="en-US"/>
        </w:rPr>
        <w:t>мая</w:t>
      </w:r>
      <w:r w:rsidRPr="00BC17F2">
        <w:rPr>
          <w:rFonts w:eastAsia="Calibri"/>
          <w:szCs w:val="28"/>
          <w:lang w:eastAsia="en-US"/>
        </w:rPr>
        <w:t xml:space="preserve"> 202</w:t>
      </w:r>
      <w:r w:rsidR="00BC17F2">
        <w:rPr>
          <w:rFonts w:eastAsia="Calibri"/>
          <w:szCs w:val="28"/>
          <w:lang w:eastAsia="en-US"/>
        </w:rPr>
        <w:t>4</w:t>
      </w:r>
      <w:r w:rsidRPr="00BC17F2">
        <w:rPr>
          <w:rFonts w:eastAsia="Calibri"/>
          <w:szCs w:val="28"/>
          <w:lang w:eastAsia="en-US"/>
        </w:rPr>
        <w:t>г.</w:t>
      </w:r>
    </w:p>
    <w:p w14:paraId="6483A288" w14:textId="4E426B1A" w:rsidR="00156F27" w:rsidRPr="00BC17F2" w:rsidRDefault="00156F27"/>
    <w:p w14:paraId="6513A03B" w14:textId="3CF6E4D4" w:rsidR="001054FC" w:rsidRPr="00BC17F2" w:rsidRDefault="001054FC"/>
    <w:p w14:paraId="66B57A58" w14:textId="5B23804C" w:rsidR="001054FC" w:rsidRPr="00BC17F2" w:rsidRDefault="001054FC"/>
    <w:p w14:paraId="7BFDC6E3" w14:textId="51C3E627" w:rsidR="001054FC" w:rsidRDefault="001054FC"/>
    <w:p w14:paraId="63615163" w14:textId="77777777" w:rsidR="001054FC" w:rsidRDefault="001054FC"/>
    <w:p w14:paraId="0D51E00D" w14:textId="77777777" w:rsidR="0071743F" w:rsidRDefault="0071743F" w:rsidP="0071743F">
      <w:pPr>
        <w:shd w:val="clear" w:color="auto" w:fill="FFFFFF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 </w:t>
      </w:r>
    </w:p>
    <w:p w14:paraId="190CFBB6" w14:textId="77777777" w:rsidR="0071743F" w:rsidRDefault="0071743F" w:rsidP="0071743F">
      <w:pPr>
        <w:ind w:right="2552"/>
        <w:jc w:val="both"/>
        <w:rPr>
          <w:szCs w:val="28"/>
        </w:rPr>
      </w:pPr>
      <w:r>
        <w:rPr>
          <w:bCs/>
          <w:szCs w:val="28"/>
        </w:rPr>
        <w:t xml:space="preserve">О внесении изменений в Административный регламент предоставления муниципальной услуги по присвоению, изменению и аннулированию адресов, утвержденный постановлением Исполнительного комитета муниципального </w:t>
      </w:r>
      <w:proofErr w:type="gramStart"/>
      <w:r>
        <w:rPr>
          <w:bCs/>
          <w:szCs w:val="28"/>
        </w:rPr>
        <w:t>образования  «</w:t>
      </w:r>
      <w:proofErr w:type="gramEnd"/>
      <w:r>
        <w:rPr>
          <w:bCs/>
          <w:szCs w:val="28"/>
        </w:rPr>
        <w:t xml:space="preserve">Лениногорский муниципальный район» Республики Татарстан от </w:t>
      </w:r>
      <w:r>
        <w:rPr>
          <w:szCs w:val="28"/>
        </w:rPr>
        <w:t>09.08.2021 №728</w:t>
      </w:r>
    </w:p>
    <w:p w14:paraId="1C54BF14" w14:textId="77777777" w:rsidR="001054FC" w:rsidRDefault="001054FC" w:rsidP="001054FC">
      <w:pPr>
        <w:ind w:firstLine="708"/>
        <w:jc w:val="both"/>
        <w:rPr>
          <w:color w:val="000000"/>
          <w:szCs w:val="28"/>
        </w:rPr>
      </w:pPr>
    </w:p>
    <w:p w14:paraId="2221364F" w14:textId="0C7FC27C" w:rsidR="0071743F" w:rsidRDefault="0071743F" w:rsidP="001054FC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 соответствии с </w:t>
      </w:r>
      <w:r w:rsidR="001054FC">
        <w:rPr>
          <w:color w:val="000000"/>
          <w:szCs w:val="28"/>
        </w:rPr>
        <w:t>п</w:t>
      </w:r>
      <w:r>
        <w:rPr>
          <w:color w:val="000000"/>
          <w:szCs w:val="28"/>
        </w:rPr>
        <w:t>остановлением Правительства Р</w:t>
      </w:r>
      <w:r w:rsidR="001054FC">
        <w:rPr>
          <w:color w:val="000000"/>
          <w:szCs w:val="28"/>
        </w:rPr>
        <w:t xml:space="preserve">оссийской </w:t>
      </w:r>
      <w:r>
        <w:rPr>
          <w:color w:val="000000"/>
          <w:szCs w:val="28"/>
        </w:rPr>
        <w:t>Ф</w:t>
      </w:r>
      <w:r w:rsidR="001054FC">
        <w:rPr>
          <w:color w:val="000000"/>
          <w:szCs w:val="28"/>
        </w:rPr>
        <w:t>едерации</w:t>
      </w:r>
      <w:r>
        <w:rPr>
          <w:color w:val="000000"/>
          <w:szCs w:val="28"/>
        </w:rPr>
        <w:t xml:space="preserve"> от 05.02.2024 №124 «О внесении изменений в постановление Правительства Российской Федерации от 19 ноября 2014 г. N 1221», Исполнительный комитет муниципального образования «Лениногорский муниципальный район» Республики Татарстан ПОСТАНОВЛЯЕТ:</w:t>
      </w:r>
    </w:p>
    <w:p w14:paraId="6F2D2939" w14:textId="17BB414F" w:rsidR="0071743F" w:rsidRDefault="0071743F" w:rsidP="001054FC">
      <w:pPr>
        <w:spacing w:after="240"/>
        <w:ind w:right="-1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1.Внести в </w:t>
      </w:r>
      <w:r>
        <w:rPr>
          <w:bCs/>
          <w:szCs w:val="28"/>
        </w:rPr>
        <w:t xml:space="preserve">Административный регламент предоставления муниципальной услуги по присвоению, изменению и аннулированию адресов, утвержденный постановлением Исполнительного комитета муниципального </w:t>
      </w:r>
      <w:proofErr w:type="gramStart"/>
      <w:r>
        <w:rPr>
          <w:bCs/>
          <w:szCs w:val="28"/>
        </w:rPr>
        <w:t>образования  «</w:t>
      </w:r>
      <w:proofErr w:type="gramEnd"/>
      <w:r>
        <w:rPr>
          <w:bCs/>
          <w:szCs w:val="28"/>
        </w:rPr>
        <w:t xml:space="preserve">Лениногорский муниципальный район» Республики Татарстан от </w:t>
      </w:r>
      <w:r>
        <w:rPr>
          <w:szCs w:val="28"/>
        </w:rPr>
        <w:t>09.08.2021 №728,</w:t>
      </w:r>
      <w:r>
        <w:rPr>
          <w:color w:val="FF0000"/>
          <w:szCs w:val="28"/>
        </w:rPr>
        <w:t> </w:t>
      </w:r>
      <w:r>
        <w:rPr>
          <w:color w:val="000000"/>
          <w:szCs w:val="28"/>
        </w:rPr>
        <w:t>следующие изменения:</w:t>
      </w:r>
    </w:p>
    <w:p w14:paraId="32935636" w14:textId="28F10CBA" w:rsidR="0071743F" w:rsidRDefault="0071743F" w:rsidP="001054FC">
      <w:pPr>
        <w:pStyle w:val="headertext"/>
        <w:spacing w:before="0" w:beforeAutospacing="0" w:after="240" w:afterAutospacing="0"/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абзаце 10 пункта 1.2 </w:t>
      </w:r>
      <w:r>
        <w:rPr>
          <w:sz w:val="28"/>
          <w:szCs w:val="28"/>
        </w:rPr>
        <w:t>слова «От имени лица, указанного в настоящем пункте,» заменить словами «С заявлением»;</w:t>
      </w:r>
    </w:p>
    <w:p w14:paraId="595F1BAD" w14:textId="428216C2" w:rsidR="0071743F" w:rsidRDefault="0071743F" w:rsidP="0071743F">
      <w:pPr>
        <w:autoSpaceDE w:val="0"/>
        <w:autoSpaceDN w:val="0"/>
        <w:adjustRightInd w:val="0"/>
        <w:ind w:firstLine="480"/>
        <w:jc w:val="both"/>
        <w:rPr>
          <w:szCs w:val="28"/>
        </w:rPr>
      </w:pPr>
      <w:r>
        <w:rPr>
          <w:color w:val="000000"/>
          <w:szCs w:val="28"/>
        </w:rPr>
        <w:t xml:space="preserve">абзацы 9 и 10 пункта 1.5 </w:t>
      </w:r>
      <w:r>
        <w:rPr>
          <w:szCs w:val="28"/>
        </w:rPr>
        <w:t>изложить в следующей редакции:</w:t>
      </w:r>
    </w:p>
    <w:p w14:paraId="4047FD9A" w14:textId="77777777" w:rsidR="0071743F" w:rsidRDefault="0071743F" w:rsidP="0071743F">
      <w:pPr>
        <w:autoSpaceDE w:val="0"/>
        <w:autoSpaceDN w:val="0"/>
        <w:adjustRightInd w:val="0"/>
        <w:ind w:firstLine="480"/>
        <w:jc w:val="both"/>
        <w:rPr>
          <w:szCs w:val="28"/>
        </w:rPr>
      </w:pPr>
      <w:r>
        <w:rPr>
          <w:szCs w:val="28"/>
        </w:rPr>
        <w:t>«элемент планировочной структуры - зона (массив), район (в том числе жилой район, микрорайон, квартал, промышленный район), набережная, территория ведения гражданами садоводства или огородничества для собственных нужд;</w:t>
      </w:r>
    </w:p>
    <w:p w14:paraId="24D8DB5B" w14:textId="77777777" w:rsidR="0071743F" w:rsidRDefault="0071743F" w:rsidP="001054FC">
      <w:pPr>
        <w:autoSpaceDE w:val="0"/>
        <w:autoSpaceDN w:val="0"/>
        <w:adjustRightInd w:val="0"/>
        <w:ind w:firstLine="480"/>
        <w:jc w:val="both"/>
        <w:rPr>
          <w:szCs w:val="28"/>
        </w:rPr>
      </w:pPr>
      <w:r>
        <w:rPr>
          <w:szCs w:val="28"/>
        </w:rPr>
        <w:t>элемент улично-дорожной сети - улица, проспект, переулок, проезд, площадь, бульвар, тупик, съезд, шоссе, аллея и иное;»;</w:t>
      </w:r>
    </w:p>
    <w:p w14:paraId="2E6406CE" w14:textId="77777777" w:rsidR="0071743F" w:rsidRDefault="0071743F" w:rsidP="0071743F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</w:p>
    <w:p w14:paraId="4E65D105" w14:textId="1CE7353E" w:rsidR="0071743F" w:rsidRDefault="0071743F" w:rsidP="0071743F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пункт 2.3.2 изложить в следующей редакции:</w:t>
      </w:r>
    </w:p>
    <w:p w14:paraId="331091E5" w14:textId="77777777" w:rsidR="0071743F" w:rsidRDefault="0071743F" w:rsidP="0071743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color w:val="000000"/>
          <w:szCs w:val="28"/>
        </w:rPr>
        <w:lastRenderedPageBreak/>
        <w:t xml:space="preserve">«2.3.2. </w:t>
      </w:r>
      <w:r>
        <w:rPr>
          <w:szCs w:val="28"/>
        </w:rPr>
        <w:t>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адреса.»;</w:t>
      </w:r>
    </w:p>
    <w:p w14:paraId="1DB9D94E" w14:textId="77777777" w:rsidR="0071743F" w:rsidRDefault="0071743F" w:rsidP="0071743F">
      <w:pPr>
        <w:spacing w:before="100" w:after="240"/>
        <w:ind w:firstLine="480"/>
        <w:jc w:val="both"/>
        <w:rPr>
          <w:color w:val="000000"/>
          <w:szCs w:val="28"/>
        </w:rPr>
      </w:pPr>
      <w:r>
        <w:rPr>
          <w:color w:val="000000"/>
          <w:szCs w:val="28"/>
        </w:rPr>
        <w:t>4) раздел 2.4 изложить в следующей редакции:</w:t>
      </w:r>
    </w:p>
    <w:p w14:paraId="7DD25A60" w14:textId="77777777" w:rsidR="0071743F" w:rsidRDefault="0071743F" w:rsidP="0071743F">
      <w:pPr>
        <w:pStyle w:val="headertext"/>
        <w:spacing w:after="24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«2.4. </w:t>
      </w:r>
      <w:r>
        <w:rPr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14:paraId="09E21B4D" w14:textId="77777777" w:rsidR="0071743F" w:rsidRDefault="0071743F" w:rsidP="0071743F">
      <w:pPr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0" w:name="Par0"/>
      <w:bookmarkEnd w:id="0"/>
      <w:r>
        <w:rPr>
          <w:szCs w:val="28"/>
        </w:rPr>
        <w:t>2.4.1.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уполномоченным органом:</w:t>
      </w:r>
    </w:p>
    <w:p w14:paraId="423E075A" w14:textId="77777777" w:rsidR="0071743F" w:rsidRDefault="0071743F" w:rsidP="0071743F">
      <w:pPr>
        <w:autoSpaceDE w:val="0"/>
        <w:autoSpaceDN w:val="0"/>
        <w:adjustRightInd w:val="0"/>
        <w:spacing w:before="280"/>
        <w:ind w:firstLine="540"/>
        <w:jc w:val="both"/>
        <w:rPr>
          <w:szCs w:val="28"/>
        </w:rPr>
      </w:pPr>
      <w:r>
        <w:rPr>
          <w:szCs w:val="28"/>
        </w:rPr>
        <w:t>а) в случае подачи заявления на бумажном носителе - в срок не более 10 рабочих дней со дня поступления заявления;</w:t>
      </w:r>
    </w:p>
    <w:p w14:paraId="60ACF23E" w14:textId="77777777" w:rsidR="0071743F" w:rsidRDefault="0071743F" w:rsidP="0071743F">
      <w:pPr>
        <w:autoSpaceDE w:val="0"/>
        <w:autoSpaceDN w:val="0"/>
        <w:adjustRightInd w:val="0"/>
        <w:spacing w:before="280"/>
        <w:ind w:firstLine="540"/>
        <w:jc w:val="both"/>
        <w:rPr>
          <w:szCs w:val="28"/>
        </w:rPr>
      </w:pPr>
      <w:r>
        <w:rPr>
          <w:szCs w:val="28"/>
        </w:rPr>
        <w:t>б) в случае подачи заявления в форме электронного документа - в срок не более 5 рабочих дней со дня поступления заявления.</w:t>
      </w:r>
    </w:p>
    <w:p w14:paraId="65D6199A" w14:textId="77777777" w:rsidR="0071743F" w:rsidRDefault="0071743F" w:rsidP="0071743F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61A1040E" w14:textId="77777777" w:rsidR="0071743F" w:rsidRDefault="0071743F" w:rsidP="0071743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2.4.2. 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лиц, указанных в пункте 1.2 Регламента, и размещения им сведений об адресе объекта адресации в государственном адресном реестре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 размещения сведений об адресе объекта адресации в государственном адресном реестре в уполномоченный орган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взаимодействия.</w:t>
      </w:r>
    </w:p>
    <w:p w14:paraId="7925887D" w14:textId="77777777" w:rsidR="0071743F" w:rsidRDefault="0071743F" w:rsidP="0071743F">
      <w:pPr>
        <w:autoSpaceDE w:val="0"/>
        <w:autoSpaceDN w:val="0"/>
        <w:adjustRightInd w:val="0"/>
        <w:spacing w:before="280"/>
        <w:ind w:firstLine="540"/>
        <w:jc w:val="both"/>
        <w:rPr>
          <w:szCs w:val="28"/>
        </w:rPr>
      </w:pPr>
      <w:r>
        <w:rPr>
          <w:szCs w:val="28"/>
        </w:rPr>
        <w:t xml:space="preserve">2.4.3. В случае представления заявления через многофункциональный центр срок, указанный в </w:t>
      </w:r>
      <w:hyperlink r:id="rId4" w:anchor="Par0" w:history="1">
        <w:r>
          <w:rPr>
            <w:rStyle w:val="a6"/>
            <w:szCs w:val="28"/>
          </w:rPr>
          <w:t>пункте 2.4.1</w:t>
        </w:r>
      </w:hyperlink>
      <w:r>
        <w:rPr>
          <w:szCs w:val="28"/>
        </w:rPr>
        <w:t xml:space="preserve"> Регламента, исчисляется со дня передачи многофункциональным центром заявления и документов, указанных в </w:t>
      </w:r>
      <w:hyperlink r:id="rId5" w:history="1">
        <w:r>
          <w:rPr>
            <w:rStyle w:val="a6"/>
            <w:szCs w:val="28"/>
          </w:rPr>
          <w:t>пункте 2.6.1</w:t>
        </w:r>
      </w:hyperlink>
      <w:r>
        <w:rPr>
          <w:szCs w:val="28"/>
        </w:rPr>
        <w:t xml:space="preserve"> Регламента (при их наличии), в уполномоченный орган.</w:t>
      </w:r>
    </w:p>
    <w:p w14:paraId="2FF229D5" w14:textId="6CF254E0" w:rsidR="0071743F" w:rsidRDefault="0071743F" w:rsidP="0071743F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2.4.4. Приостановление срока предоставления муниципальной услуги не предусмотрено.»</w:t>
      </w:r>
      <w:r w:rsidR="001054FC">
        <w:rPr>
          <w:sz w:val="28"/>
          <w:szCs w:val="28"/>
        </w:rPr>
        <w:t>.</w:t>
      </w:r>
    </w:p>
    <w:p w14:paraId="783BA51F" w14:textId="478F5A44" w:rsidR="0071743F" w:rsidRDefault="0071743F" w:rsidP="0071743F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2.Опубликовать настоящее постановление на официальном Интернет-сайте Лениногорского муниципального района и официальном портале правовой информации Республики Татарстан (pravo.tatarstan.ru), на информационных стендах, доступных для обозрения граждан.</w:t>
      </w:r>
    </w:p>
    <w:p w14:paraId="233A80D0" w14:textId="2280F04C" w:rsidR="0071743F" w:rsidRDefault="0071743F" w:rsidP="0071743F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инфраструктурному развитию.</w:t>
      </w:r>
    </w:p>
    <w:p w14:paraId="66C4C05D" w14:textId="77777777" w:rsidR="001054FC" w:rsidRDefault="001054FC" w:rsidP="0071743F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048A4A70" w14:textId="022CDB42" w:rsidR="001054FC" w:rsidRDefault="001054FC" w:rsidP="001B13EF">
      <w:pPr>
        <w:rPr>
          <w:szCs w:val="28"/>
        </w:rPr>
      </w:pPr>
      <w:r>
        <w:rPr>
          <w:szCs w:val="28"/>
        </w:rPr>
        <w:t>Исполняющий обязанности</w:t>
      </w:r>
    </w:p>
    <w:p w14:paraId="583BC0A5" w14:textId="48564B95" w:rsidR="0071743F" w:rsidRDefault="001054FC" w:rsidP="001054FC">
      <w:pPr>
        <w:jc w:val="both"/>
        <w:rPr>
          <w:color w:val="000000"/>
          <w:szCs w:val="28"/>
        </w:rPr>
      </w:pPr>
      <w:proofErr w:type="gramStart"/>
      <w:r>
        <w:rPr>
          <w:szCs w:val="28"/>
        </w:rPr>
        <w:t xml:space="preserve">руководителя </w:t>
      </w:r>
      <w:r w:rsidRPr="00897E8E">
        <w:rPr>
          <w:szCs w:val="28"/>
        </w:rPr>
        <w:t xml:space="preserve"> </w:t>
      </w:r>
      <w:r>
        <w:rPr>
          <w:szCs w:val="28"/>
        </w:rPr>
        <w:tab/>
      </w:r>
      <w:proofErr w:type="gram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</w:t>
      </w:r>
      <w:r>
        <w:t>А.Ю. Корноухов</w:t>
      </w:r>
    </w:p>
    <w:p w14:paraId="7A97BA74" w14:textId="0DE4269B" w:rsidR="00C97D5A" w:rsidRDefault="00C97D5A" w:rsidP="0071743F">
      <w:pPr>
        <w:ind w:left="4111"/>
        <w:rPr>
          <w:sz w:val="20"/>
          <w:szCs w:val="20"/>
        </w:rPr>
      </w:pPr>
    </w:p>
    <w:p w14:paraId="04A9C18F" w14:textId="7F734CBC" w:rsidR="001054FC" w:rsidRPr="001054FC" w:rsidRDefault="001054FC" w:rsidP="001054FC">
      <w:pPr>
        <w:rPr>
          <w:sz w:val="20"/>
          <w:szCs w:val="20"/>
        </w:rPr>
      </w:pPr>
    </w:p>
    <w:p w14:paraId="1F930740" w14:textId="6689E5C2" w:rsidR="001054FC" w:rsidRPr="001054FC" w:rsidRDefault="001054FC" w:rsidP="001054FC">
      <w:pPr>
        <w:rPr>
          <w:sz w:val="20"/>
          <w:szCs w:val="20"/>
        </w:rPr>
      </w:pPr>
    </w:p>
    <w:p w14:paraId="53403691" w14:textId="617A3283" w:rsidR="001054FC" w:rsidRPr="001054FC" w:rsidRDefault="001054FC" w:rsidP="001054FC">
      <w:pPr>
        <w:rPr>
          <w:sz w:val="22"/>
          <w:szCs w:val="22"/>
        </w:rPr>
      </w:pPr>
    </w:p>
    <w:p w14:paraId="27F0C3A0" w14:textId="7AF2E53C" w:rsidR="001054FC" w:rsidRPr="001054FC" w:rsidRDefault="001054FC" w:rsidP="001054FC">
      <w:pPr>
        <w:rPr>
          <w:sz w:val="22"/>
          <w:szCs w:val="22"/>
        </w:rPr>
      </w:pPr>
      <w:r w:rsidRPr="001054FC">
        <w:rPr>
          <w:sz w:val="22"/>
          <w:szCs w:val="22"/>
        </w:rPr>
        <w:t>Галимова Л.М.</w:t>
      </w:r>
    </w:p>
    <w:p w14:paraId="53512841" w14:textId="57F84DAF" w:rsidR="001054FC" w:rsidRPr="001054FC" w:rsidRDefault="001054FC" w:rsidP="001054FC">
      <w:pPr>
        <w:rPr>
          <w:sz w:val="22"/>
          <w:szCs w:val="22"/>
        </w:rPr>
      </w:pPr>
      <w:r w:rsidRPr="001054FC">
        <w:rPr>
          <w:sz w:val="22"/>
          <w:szCs w:val="22"/>
        </w:rPr>
        <w:t>5-44-72</w:t>
      </w:r>
    </w:p>
    <w:sectPr w:rsidR="001054FC" w:rsidRPr="001054FC" w:rsidSect="006D1D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DB2"/>
    <w:rsid w:val="0000267F"/>
    <w:rsid w:val="00005330"/>
    <w:rsid w:val="00075C16"/>
    <w:rsid w:val="000D341A"/>
    <w:rsid w:val="001054FC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240C9A"/>
    <w:rsid w:val="0025078A"/>
    <w:rsid w:val="00251325"/>
    <w:rsid w:val="0025664F"/>
    <w:rsid w:val="002C6803"/>
    <w:rsid w:val="002D1DE9"/>
    <w:rsid w:val="003107E2"/>
    <w:rsid w:val="00313167"/>
    <w:rsid w:val="0036155C"/>
    <w:rsid w:val="0036628C"/>
    <w:rsid w:val="003739A2"/>
    <w:rsid w:val="003774CE"/>
    <w:rsid w:val="003A6805"/>
    <w:rsid w:val="003C1ECA"/>
    <w:rsid w:val="003F04E9"/>
    <w:rsid w:val="004168F4"/>
    <w:rsid w:val="0042399F"/>
    <w:rsid w:val="00474836"/>
    <w:rsid w:val="00495BA9"/>
    <w:rsid w:val="004A138B"/>
    <w:rsid w:val="004A77B9"/>
    <w:rsid w:val="004C4EF7"/>
    <w:rsid w:val="004E0B78"/>
    <w:rsid w:val="004E33C0"/>
    <w:rsid w:val="00507EA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5248B"/>
    <w:rsid w:val="006802A7"/>
    <w:rsid w:val="006864D4"/>
    <w:rsid w:val="00696583"/>
    <w:rsid w:val="006A3C90"/>
    <w:rsid w:val="006A6F06"/>
    <w:rsid w:val="006D1DB2"/>
    <w:rsid w:val="006E29B0"/>
    <w:rsid w:val="006F71B6"/>
    <w:rsid w:val="007023CF"/>
    <w:rsid w:val="00711159"/>
    <w:rsid w:val="007153A3"/>
    <w:rsid w:val="0071743F"/>
    <w:rsid w:val="00743993"/>
    <w:rsid w:val="00751C7F"/>
    <w:rsid w:val="0076212A"/>
    <w:rsid w:val="007751F4"/>
    <w:rsid w:val="00787BE1"/>
    <w:rsid w:val="008016F4"/>
    <w:rsid w:val="008142BE"/>
    <w:rsid w:val="0086035D"/>
    <w:rsid w:val="008741B7"/>
    <w:rsid w:val="008A398A"/>
    <w:rsid w:val="00947A08"/>
    <w:rsid w:val="00967ABD"/>
    <w:rsid w:val="00977FBF"/>
    <w:rsid w:val="009920C3"/>
    <w:rsid w:val="009A3608"/>
    <w:rsid w:val="009C0611"/>
    <w:rsid w:val="009F222F"/>
    <w:rsid w:val="00A01AF8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C17F2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80FD2"/>
    <w:rsid w:val="00C8330B"/>
    <w:rsid w:val="00C97D5A"/>
    <w:rsid w:val="00CC11DC"/>
    <w:rsid w:val="00CD15D6"/>
    <w:rsid w:val="00CE74D5"/>
    <w:rsid w:val="00CF49A8"/>
    <w:rsid w:val="00CF5DFF"/>
    <w:rsid w:val="00D05B50"/>
    <w:rsid w:val="00D17A47"/>
    <w:rsid w:val="00D20232"/>
    <w:rsid w:val="00D31AA1"/>
    <w:rsid w:val="00D50DA6"/>
    <w:rsid w:val="00DF0D0D"/>
    <w:rsid w:val="00E31025"/>
    <w:rsid w:val="00E35097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F01B21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E4FD"/>
  <w15:docId w15:val="{43FDCB95-369F-489C-B43E-21206B61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71743F"/>
    <w:pPr>
      <w:spacing w:before="100" w:beforeAutospacing="1" w:after="100" w:afterAutospacing="1"/>
    </w:pPr>
    <w:rPr>
      <w:sz w:val="24"/>
    </w:rPr>
  </w:style>
  <w:style w:type="paragraph" w:customStyle="1" w:styleId="headertext">
    <w:name w:val="headertext"/>
    <w:basedOn w:val="a"/>
    <w:uiPriority w:val="99"/>
    <w:semiHidden/>
    <w:rsid w:val="0071743F"/>
    <w:pPr>
      <w:spacing w:before="100" w:beforeAutospacing="1" w:after="100" w:afterAutospacing="1"/>
    </w:pPr>
    <w:rPr>
      <w:sz w:val="24"/>
    </w:rPr>
  </w:style>
  <w:style w:type="paragraph" w:customStyle="1" w:styleId="formattext">
    <w:name w:val="formattext"/>
    <w:basedOn w:val="a"/>
    <w:uiPriority w:val="99"/>
    <w:semiHidden/>
    <w:rsid w:val="0071743F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5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8949&amp;dst=100106" TargetMode="External"/><Relationship Id="rId4" Type="http://schemas.openxmlformats.org/officeDocument/2006/relationships/hyperlink" Target="file:///E:\&#1056;&#1040;&#1041;&#1054;&#1058;&#1040;\&#1048;&#1057;\2024\23.02\&#1087;&#1088;&#1080;&#1089;&#1074;&#1086;&#1077;&#1085;&#1080;&#1077;%20&#1072;&#1076;&#1088;&#1077;&#1089;&#1086;&#1074;\&#1088;&#1072;&#1081;&#1086;&#108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 Бюро</cp:lastModifiedBy>
  <cp:revision>4</cp:revision>
  <cp:lastPrinted>2024-05-14T08:29:00Z</cp:lastPrinted>
  <dcterms:created xsi:type="dcterms:W3CDTF">2024-05-14T08:30:00Z</dcterms:created>
  <dcterms:modified xsi:type="dcterms:W3CDTF">2024-05-15T10:23:00Z</dcterms:modified>
</cp:coreProperties>
</file>