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3" w:rsidRDefault="009024F3" w:rsidP="009024F3">
      <w:pPr>
        <w:tabs>
          <w:tab w:val="right" w:pos="9355"/>
        </w:tabs>
        <w:spacing w:line="240" w:lineRule="auto"/>
        <w:ind w:left="524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795">
        <w:rPr>
          <w:rFonts w:ascii="Times New Roman" w:hAnsi="Times New Roman" w:cs="Times New Roman"/>
          <w:sz w:val="24"/>
          <w:szCs w:val="24"/>
        </w:rPr>
        <w:t>Утверждена</w:t>
      </w:r>
    </w:p>
    <w:p w:rsidR="00FA69EF" w:rsidRPr="00796795" w:rsidRDefault="00FA69EF" w:rsidP="009024F3">
      <w:pPr>
        <w:tabs>
          <w:tab w:val="right" w:pos="9355"/>
        </w:tabs>
        <w:spacing w:line="240" w:lineRule="auto"/>
        <w:ind w:left="52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EF" w:rsidRDefault="009024F3" w:rsidP="00FA69EF">
      <w:pPr>
        <w:tabs>
          <w:tab w:val="left" w:pos="5616"/>
          <w:tab w:val="right" w:pos="9355"/>
        </w:tabs>
        <w:spacing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95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FA69EF" w:rsidRDefault="00FA69EF" w:rsidP="00FA69EF">
      <w:pPr>
        <w:tabs>
          <w:tab w:val="left" w:pos="5616"/>
          <w:tab w:val="right" w:pos="9355"/>
        </w:tabs>
        <w:spacing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4F3" w:rsidRPr="00796795" w:rsidRDefault="00DD3D3D" w:rsidP="00FA69EF">
      <w:pPr>
        <w:tabs>
          <w:tab w:val="left" w:pos="5616"/>
          <w:tab w:val="right" w:pos="9355"/>
        </w:tabs>
        <w:spacing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83FF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3FFC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9024F3">
        <w:rPr>
          <w:rFonts w:ascii="Times New Roman" w:hAnsi="Times New Roman" w:cs="Times New Roman"/>
          <w:sz w:val="24"/>
          <w:szCs w:val="24"/>
        </w:rPr>
        <w:t xml:space="preserve"> г. №</w:t>
      </w:r>
      <w:r w:rsidR="00B83FFC">
        <w:rPr>
          <w:rFonts w:ascii="Times New Roman" w:hAnsi="Times New Roman" w:cs="Times New Roman"/>
          <w:sz w:val="24"/>
          <w:szCs w:val="24"/>
        </w:rPr>
        <w:t>1386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3" w:rsidRPr="00FA69EF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</w:rPr>
        <w:t>М</w:t>
      </w:r>
      <w:r w:rsidR="00FA69EF" w:rsidRPr="00FA69EF">
        <w:rPr>
          <w:rFonts w:ascii="Times New Roman" w:hAnsi="Times New Roman" w:cs="Times New Roman"/>
          <w:sz w:val="28"/>
          <w:szCs w:val="28"/>
        </w:rPr>
        <w:t xml:space="preserve">униципальная адресная программа </w:t>
      </w:r>
    </w:p>
    <w:p w:rsidR="009024F3" w:rsidRPr="00FA69EF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 в муниципальном образовании «Лениногорский муниципальный район»</w:t>
      </w:r>
    </w:p>
    <w:p w:rsidR="009024F3" w:rsidRPr="00FA69EF" w:rsidRDefault="00DF432E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</w:rPr>
        <w:t>на 2013-2016</w:t>
      </w:r>
      <w:r w:rsidR="009024F3" w:rsidRPr="00FA69E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024F3" w:rsidRPr="00FA69EF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24F3" w:rsidRPr="00FA69EF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9024F3" w:rsidRPr="000B40A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635"/>
      </w:tblGrid>
      <w:tr w:rsidR="009024F3" w:rsidTr="007A7E60">
        <w:tc>
          <w:tcPr>
            <w:tcW w:w="4077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переселению граждан из аварийно</w:t>
            </w:r>
            <w:r w:rsidR="00DF432E">
              <w:rPr>
                <w:rFonts w:ascii="Times New Roman" w:hAnsi="Times New Roman" w:cs="Times New Roman"/>
                <w:sz w:val="28"/>
                <w:szCs w:val="28"/>
              </w:rPr>
              <w:t>го жилищного  фонда на 2013-2016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в муниципальном образовании «Лениногорский муниципальный район (далее – Программа)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7A7E60">
        <w:tc>
          <w:tcPr>
            <w:tcW w:w="4077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635" w:type="dxa"/>
          </w:tcPr>
          <w:p w:rsidR="009024F3" w:rsidRPr="000B40A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.07.2007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№ 185-ФЗ «О 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Программы содействия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реформированию жилищно-комму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нального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хозяйства»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7A7E60">
        <w:tc>
          <w:tcPr>
            <w:tcW w:w="4077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Основные цели</w:t>
            </w:r>
          </w:p>
        </w:tc>
        <w:tc>
          <w:tcPr>
            <w:tcW w:w="5635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Финансовое и организационное обеспечение переселени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граждан из аварийных многоквартирных домов, признанных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 аварийными и собственники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 xml:space="preserve">щений,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роявили готовность участвовать в региональной программе по переселению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 при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условии, что орган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самоуправления  обеспечивае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выполнение определенных федеральным законом условий  предоставления финансовой поддержки за счет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Фонда реформировани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40A3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</w:t>
            </w:r>
          </w:p>
          <w:p w:rsidR="009024F3" w:rsidRPr="000B40A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7A7E60">
        <w:tc>
          <w:tcPr>
            <w:tcW w:w="4077" w:type="dxa"/>
          </w:tcPr>
          <w:p w:rsidR="009024F3" w:rsidRPr="00796795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5635" w:type="dxa"/>
          </w:tcPr>
          <w:p w:rsidR="009024F3" w:rsidRPr="00362E4D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жилищного фонда,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признанног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аварийным;</w:t>
            </w:r>
          </w:p>
          <w:p w:rsidR="009024F3" w:rsidRPr="00362E4D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снос многоквартирных домов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, признанных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аварийными и подлежащих сносу 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с физическим износом в процессе их эксплуатации;</w:t>
            </w:r>
          </w:p>
          <w:p w:rsidR="009024F3" w:rsidRPr="00362E4D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переселения граждан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авар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ийного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жилищного фонда;</w:t>
            </w:r>
          </w:p>
          <w:p w:rsidR="009024F3" w:rsidRPr="00362E4D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развитие малоэтажного строительства путем финансирования строительства домов, указанных в пунктах 2  и 3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 2 ст. 49 Градостроительного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  <w:p w:rsidR="009024F3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7A7E60">
        <w:tc>
          <w:tcPr>
            <w:tcW w:w="4077" w:type="dxa"/>
          </w:tcPr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  <w:p w:rsidR="009024F3" w:rsidRPr="00796795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024F3" w:rsidRDefault="00DF432E" w:rsidP="00FA69EF">
            <w:pPr>
              <w:tabs>
                <w:tab w:val="left" w:pos="5616"/>
                <w:tab w:val="right" w:pos="9355"/>
              </w:tabs>
              <w:spacing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2013-2016</w:t>
            </w:r>
            <w:r w:rsidR="009024F3"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год    </w:t>
            </w:r>
          </w:p>
        </w:tc>
      </w:tr>
      <w:tr w:rsidR="009024F3" w:rsidTr="007A7E60">
        <w:tc>
          <w:tcPr>
            <w:tcW w:w="4077" w:type="dxa"/>
          </w:tcPr>
          <w:p w:rsidR="009024F3" w:rsidRPr="00796795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Исполнитель основных реализаций Программы</w:t>
            </w:r>
          </w:p>
        </w:tc>
        <w:tc>
          <w:tcPr>
            <w:tcW w:w="5635" w:type="dxa"/>
          </w:tcPr>
          <w:p w:rsidR="009024F3" w:rsidRPr="00362E4D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«Лениногорски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  <w:p w:rsidR="009024F3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7A7E60">
        <w:tc>
          <w:tcPr>
            <w:tcW w:w="4077" w:type="dxa"/>
          </w:tcPr>
          <w:p w:rsidR="009024F3" w:rsidRPr="00796795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635" w:type="dxa"/>
          </w:tcPr>
          <w:p w:rsidR="00FA69EF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средств: Фонда содействия реформированию жилищно-ком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>мунального хозяйства</w:t>
            </w:r>
            <w:r w:rsidR="00FA6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757D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021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5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75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024F3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7D">
              <w:rPr>
                <w:rFonts w:ascii="Times New Roman" w:hAnsi="Times New Roman" w:cs="Times New Roman"/>
                <w:sz w:val="28"/>
                <w:szCs w:val="28"/>
              </w:rPr>
              <w:t>– 3,</w:t>
            </w:r>
            <w:r w:rsidR="00F75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7D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024F3" w:rsidRPr="00362E4D" w:rsidRDefault="009024F3" w:rsidP="00FA69EF">
            <w:pPr>
              <w:tabs>
                <w:tab w:val="left" w:pos="5616"/>
                <w:tab w:val="right" w:pos="9355"/>
              </w:tabs>
              <w:spacing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533">
              <w:rPr>
                <w:rFonts w:ascii="Times New Roman" w:hAnsi="Times New Roman" w:cs="Times New Roman"/>
                <w:sz w:val="28"/>
                <w:szCs w:val="28"/>
              </w:rPr>
              <w:t>38,</w:t>
            </w:r>
            <w:r w:rsidR="00F75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533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B2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F3" w:rsidTr="007A7E60">
        <w:tc>
          <w:tcPr>
            <w:tcW w:w="4077" w:type="dxa"/>
          </w:tcPr>
          <w:p w:rsidR="009024F3" w:rsidRPr="00796795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6795"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выполнения Программы</w:t>
            </w:r>
          </w:p>
        </w:tc>
        <w:tc>
          <w:tcPr>
            <w:tcW w:w="5635" w:type="dxa"/>
          </w:tcPr>
          <w:p w:rsidR="009024F3" w:rsidRPr="00362E4D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выполнения Программы приведены в приложениях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№ 1,2,3  </w:t>
            </w:r>
            <w:r w:rsidRPr="00362E4D">
              <w:rPr>
                <w:rFonts w:ascii="Times New Roman" w:hAnsi="Times New Roman" w:cs="Times New Roman"/>
                <w:sz w:val="28"/>
                <w:szCs w:val="28"/>
              </w:rPr>
              <w:t xml:space="preserve">к Программе. </w:t>
            </w:r>
          </w:p>
          <w:p w:rsidR="009024F3" w:rsidRDefault="009024F3" w:rsidP="007A7E60">
            <w:pPr>
              <w:tabs>
                <w:tab w:val="left" w:pos="5616"/>
                <w:tab w:val="right" w:pos="935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Default="009024F3" w:rsidP="009024F3"/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FA69EF">
        <w:rPr>
          <w:rFonts w:ascii="Times New Roman" w:hAnsi="Times New Roman" w:cs="Times New Roman"/>
          <w:sz w:val="28"/>
          <w:szCs w:val="28"/>
        </w:rPr>
        <w:t>.Содержание</w:t>
      </w: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</w:rPr>
        <w:t xml:space="preserve">проблемы и обоснование необходимости </w:t>
      </w:r>
    </w:p>
    <w:p w:rsidR="009024F3" w:rsidRPr="00FA69EF" w:rsidRDefault="0024733D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</w:rPr>
        <w:t>ее решения</w:t>
      </w:r>
      <w:r w:rsidR="009024F3" w:rsidRPr="00FA69EF">
        <w:rPr>
          <w:rFonts w:ascii="Times New Roman" w:hAnsi="Times New Roman" w:cs="Times New Roman"/>
          <w:sz w:val="28"/>
          <w:szCs w:val="28"/>
        </w:rPr>
        <w:t xml:space="preserve"> программными методами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государственной жилищной политики в Республике Татарстан, направленной на комплексное решение проблемы перехода к устойчивому функционированию  развитию жилищной сферы, обеспечивающим доступность жилья для граждан, безопасные и комфортные условия проживания в нем, является обеспечение реализации права на улучшение жилищных условий граждан, проживающих в аварийном жилищном фонде.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Программе под аварийным жилищным фондом понимается совокупность жилых помещений в многоквартирных домах, которые признаны до 1 января 2012г. в установленном порядке аварийными и подлежащими сносу в связи с физическим износом в процессе их эксплуатации.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граждан, проживающих в аварийном жилищном фонде, не в состоянии в настоящее время самостоятельно приобрести жилые помещения, отвечающие установленным требованиям.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обеспечения жилыми помещениями граждан, проживающих в аварийном жилищном фонде, препятствует отсутствие в бюджетах муниципальных образований средств, остаточных для переселения указанных граждан.</w:t>
      </w:r>
    </w:p>
    <w:p w:rsidR="009024F3" w:rsidRPr="00796795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может быть решена при оказании соответствующей финансовой поддержки за счет средств Государственной корпорации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Фонда содействия реформированию жилищно-коммунального хозяйства (далее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Фонд) и бюджета Республики Татарстан на переселение граждан из аварийного жилищного фонда  в рамках настоящей Программы.</w:t>
      </w:r>
    </w:p>
    <w:p w:rsidR="009024F3" w:rsidRPr="00796795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69EF">
        <w:rPr>
          <w:rFonts w:ascii="Times New Roman" w:hAnsi="Times New Roman" w:cs="Times New Roman"/>
          <w:sz w:val="28"/>
          <w:szCs w:val="28"/>
        </w:rPr>
        <w:t>.Основные цели, задачи и сроки реализации Программы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 финансовое и организационное обеспечение переселения граждан из аварийных многоквартирных домов, признанных в установленном порядке аварийными и собственники помещений которые проявили готовно</w:t>
      </w:r>
      <w:r w:rsidR="00F75B85">
        <w:rPr>
          <w:rFonts w:ascii="Times New Roman" w:hAnsi="Times New Roman" w:cs="Times New Roman"/>
          <w:sz w:val="28"/>
          <w:szCs w:val="28"/>
        </w:rPr>
        <w:t>сть участвовать в 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по переселению граждан, при условии, что орган местного самоуправления обеспечивает выполнение определенных федеральным законом условий предоставления финансовой поддержки за счет средств Фонда реформирования жилищно-коммунального хозяйства с учетом необходимости развития малоэтажного жилищного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многоквартирных домов, признанных до 01.01.2012</w:t>
      </w:r>
      <w:r w:rsidRPr="00796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г</w:t>
      </w:r>
      <w:r>
        <w:rPr>
          <w:rFonts w:ascii="Times New Roman" w:hAnsi="Times New Roman" w:cs="Times New Roman"/>
          <w:sz w:val="28"/>
          <w:szCs w:val="28"/>
        </w:rPr>
        <w:t>. в установленном порядке аварийными подлежащими сносу, приведен в приложении № 1 в Программе.</w:t>
      </w:r>
    </w:p>
    <w:p w:rsidR="009024F3" w:rsidRDefault="009024F3" w:rsidP="009024F3">
      <w:pPr>
        <w:tabs>
          <w:tab w:val="left" w:pos="5616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</w:t>
      </w:r>
      <w:r w:rsidR="00F75B85">
        <w:rPr>
          <w:rFonts w:ascii="Times New Roman" w:hAnsi="Times New Roman" w:cs="Times New Roman"/>
          <w:sz w:val="28"/>
          <w:szCs w:val="28"/>
        </w:rPr>
        <w:t xml:space="preserve">ма </w:t>
      </w:r>
      <w:r w:rsidR="00DF432E">
        <w:rPr>
          <w:rFonts w:ascii="Times New Roman" w:hAnsi="Times New Roman" w:cs="Times New Roman"/>
          <w:sz w:val="28"/>
          <w:szCs w:val="28"/>
        </w:rPr>
        <w:t>будет реализована в 2013-2016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FA69EF">
        <w:rPr>
          <w:rFonts w:ascii="Times New Roman" w:hAnsi="Times New Roman" w:cs="Times New Roman"/>
          <w:sz w:val="28"/>
          <w:szCs w:val="28"/>
        </w:rPr>
        <w:t>.Мероприятия программы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с учетом необходимости развития малоэтажного жилищного строительства производится в соответствии с жилищным законодательством путем предоставления жилого помещения гражданам в рамка</w:t>
      </w:r>
      <w:r w:rsidR="00FA69EF">
        <w:rPr>
          <w:rFonts w:ascii="Times New Roman" w:hAnsi="Times New Roman" w:cs="Times New Roman"/>
          <w:sz w:val="28"/>
          <w:szCs w:val="28"/>
        </w:rPr>
        <w:t>х Федерального закона от 21.07.</w:t>
      </w:r>
      <w:r>
        <w:rPr>
          <w:rFonts w:ascii="Times New Roman" w:hAnsi="Times New Roman" w:cs="Times New Roman"/>
          <w:sz w:val="28"/>
          <w:szCs w:val="28"/>
        </w:rPr>
        <w:t>2007 №185-ФЗ «О фонде содействия реформированию жилищно-коммунального хозяйства», которое может находит</w:t>
      </w:r>
      <w:r w:rsidR="00FB20AD">
        <w:rPr>
          <w:rFonts w:ascii="Times New Roman" w:hAnsi="Times New Roman" w:cs="Times New Roman"/>
          <w:sz w:val="28"/>
          <w:szCs w:val="28"/>
        </w:rPr>
        <w:t>ь</w:t>
      </w:r>
      <w:r w:rsidR="00F75B85">
        <w:rPr>
          <w:rFonts w:ascii="Times New Roman" w:hAnsi="Times New Roman" w:cs="Times New Roman"/>
          <w:sz w:val="28"/>
          <w:szCs w:val="28"/>
        </w:rPr>
        <w:t xml:space="preserve">ся по месту </w:t>
      </w:r>
      <w:r>
        <w:rPr>
          <w:rFonts w:ascii="Times New Roman" w:hAnsi="Times New Roman" w:cs="Times New Roman"/>
          <w:sz w:val="28"/>
          <w:szCs w:val="28"/>
        </w:rPr>
        <w:t xml:space="preserve"> жительства в границах соответствующего населенного пункта.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переселения граждан из аварийного жилищного фонда предлагаются следующие мероприятия: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в резервный жилищный фонд или временное проживание в данном жилищном фонде до переселения в новый жилищный фонд;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 аварийных многоквартирных домов;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новых домов.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строительстве составляет:</w:t>
      </w:r>
    </w:p>
    <w:tbl>
      <w:tblPr>
        <w:tblStyle w:val="a3"/>
        <w:tblW w:w="9889" w:type="dxa"/>
        <w:tblLook w:val="04A0"/>
      </w:tblPr>
      <w:tblGrid>
        <w:gridCol w:w="3794"/>
        <w:gridCol w:w="1701"/>
        <w:gridCol w:w="2126"/>
        <w:gridCol w:w="2268"/>
      </w:tblGrid>
      <w:tr w:rsidR="009024F3" w:rsidTr="007A7E60">
        <w:tc>
          <w:tcPr>
            <w:tcW w:w="3794" w:type="dxa"/>
            <w:vAlign w:val="center"/>
          </w:tcPr>
          <w:p w:rsidR="009024F3" w:rsidRDefault="009024F3" w:rsidP="007A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9024F3" w:rsidRDefault="009024F3" w:rsidP="007A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126" w:type="dxa"/>
            <w:vAlign w:val="center"/>
          </w:tcPr>
          <w:p w:rsidR="009024F3" w:rsidRDefault="009024F3" w:rsidP="007A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9024F3" w:rsidRDefault="009024F3" w:rsidP="007A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 для переселения</w:t>
            </w:r>
          </w:p>
        </w:tc>
        <w:tc>
          <w:tcPr>
            <w:tcW w:w="2268" w:type="dxa"/>
            <w:vAlign w:val="center"/>
          </w:tcPr>
          <w:p w:rsidR="009024F3" w:rsidRDefault="009024F3" w:rsidP="007A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ввода в эксплуатацию</w:t>
            </w:r>
          </w:p>
        </w:tc>
      </w:tr>
      <w:tr w:rsidR="009024F3" w:rsidTr="007A7E60">
        <w:trPr>
          <w:trHeight w:val="1470"/>
        </w:trPr>
        <w:tc>
          <w:tcPr>
            <w:tcW w:w="3794" w:type="dxa"/>
            <w:vAlign w:val="center"/>
          </w:tcPr>
          <w:p w:rsidR="009024F3" w:rsidRDefault="009024F3" w:rsidP="007A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76-квартирный жилой дом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 Татарстан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, г.Лениногорск,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ул. Достоевского, </w:t>
            </w:r>
            <w:r w:rsidR="00FB20A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Pr="000A5ACE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3 897,26</w:t>
            </w:r>
          </w:p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3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024F3" w:rsidRPr="000A5ACE" w:rsidRDefault="00DD3D3D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024F3" w:rsidRPr="000A5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05.2016</w:t>
            </w:r>
          </w:p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4F3" w:rsidTr="007A7E60">
        <w:trPr>
          <w:trHeight w:val="1607"/>
        </w:trPr>
        <w:tc>
          <w:tcPr>
            <w:tcW w:w="3794" w:type="dxa"/>
            <w:vAlign w:val="center"/>
          </w:tcPr>
          <w:p w:rsidR="009024F3" w:rsidRDefault="009024F3" w:rsidP="007A7E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квартирный жилой дом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адресу: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 Татарстан, Лениногорский район,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угурово ул.Ленина </w:t>
            </w:r>
          </w:p>
        </w:tc>
        <w:tc>
          <w:tcPr>
            <w:tcW w:w="1701" w:type="dxa"/>
            <w:vAlign w:val="center"/>
          </w:tcPr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Pr="000A5ACE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024F3" w:rsidRDefault="00DD3D3D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9024F3" w:rsidRPr="000A5ACE" w:rsidRDefault="00DD3D3D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024F3" w:rsidRPr="000A5AC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5.2016</w:t>
            </w:r>
          </w:p>
          <w:p w:rsidR="009024F3" w:rsidRDefault="009024F3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4F3" w:rsidTr="007A7E60">
        <w:tc>
          <w:tcPr>
            <w:tcW w:w="3794" w:type="dxa"/>
            <w:vAlign w:val="center"/>
          </w:tcPr>
          <w:p w:rsidR="009024F3" w:rsidRDefault="009024F3" w:rsidP="007A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-квартирный жилой дом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 Татарстан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, г.Лениногорск,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ул. Шашина, </w:t>
            </w:r>
            <w:r w:rsidR="00FB20A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  <w:vAlign w:val="center"/>
          </w:tcPr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Pr="000A5ACE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3 441,30</w:t>
            </w:r>
          </w:p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024F3" w:rsidRDefault="00F539D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9024F3" w:rsidRPr="000A5ACE" w:rsidRDefault="00DD3D3D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24F3" w:rsidRPr="000A5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24F3" w:rsidRPr="000A5ACE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4F3" w:rsidTr="007A7E60">
        <w:tc>
          <w:tcPr>
            <w:tcW w:w="3794" w:type="dxa"/>
            <w:vAlign w:val="center"/>
          </w:tcPr>
          <w:p w:rsidR="009024F3" w:rsidRDefault="009024F3" w:rsidP="007A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-квартирный жилой дом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 Татарстан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, г.Лениногорск,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ул. Садриева</w:t>
            </w:r>
            <w:r w:rsidR="00FB20AD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23Д</w:t>
            </w:r>
          </w:p>
        </w:tc>
        <w:tc>
          <w:tcPr>
            <w:tcW w:w="1701" w:type="dxa"/>
            <w:vAlign w:val="center"/>
          </w:tcPr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Pr="000A5ACE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3 441,30</w:t>
            </w:r>
          </w:p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Default="009024F3" w:rsidP="00F53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3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4F3" w:rsidRPr="000A5ACE" w:rsidRDefault="00DD3D3D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01.05.2016</w:t>
            </w:r>
          </w:p>
          <w:p w:rsidR="009024F3" w:rsidRDefault="009024F3" w:rsidP="007A7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4F3" w:rsidTr="0024733D">
        <w:trPr>
          <w:trHeight w:val="1533"/>
        </w:trPr>
        <w:tc>
          <w:tcPr>
            <w:tcW w:w="3794" w:type="dxa"/>
            <w:vAlign w:val="center"/>
          </w:tcPr>
          <w:p w:rsidR="009024F3" w:rsidRPr="000A5ACE" w:rsidRDefault="009024F3" w:rsidP="00FB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квартирный жилой дом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еспублика Татарстан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, г.Лениногорск,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>ул. Ленинградская</w:t>
            </w:r>
            <w:r w:rsidR="00FB20AD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0A5ACE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  <w:tc>
          <w:tcPr>
            <w:tcW w:w="1701" w:type="dxa"/>
            <w:vAlign w:val="center"/>
          </w:tcPr>
          <w:p w:rsidR="009024F3" w:rsidRPr="000A5ACE" w:rsidRDefault="0024733D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1036,00</w:t>
            </w:r>
          </w:p>
        </w:tc>
        <w:tc>
          <w:tcPr>
            <w:tcW w:w="2126" w:type="dxa"/>
            <w:vAlign w:val="center"/>
          </w:tcPr>
          <w:p w:rsidR="009024F3" w:rsidRDefault="0024733D" w:rsidP="007A7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9024F3" w:rsidRPr="000A5ACE" w:rsidRDefault="00DD3D3D" w:rsidP="00DD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="0024733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024F3" w:rsidRDefault="009024F3" w:rsidP="009024F3">
      <w:pPr>
        <w:tabs>
          <w:tab w:val="left" w:pos="5616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081">
        <w:rPr>
          <w:rFonts w:ascii="Times New Roman" w:hAnsi="Times New Roman" w:cs="Times New Roman"/>
          <w:sz w:val="28"/>
          <w:szCs w:val="28"/>
        </w:rPr>
        <w:t>Реестр по видам переселения приведен в приложении №2</w:t>
      </w: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FA69EF">
        <w:rPr>
          <w:rFonts w:ascii="Times New Roman" w:hAnsi="Times New Roman" w:cs="Times New Roman"/>
          <w:sz w:val="28"/>
          <w:szCs w:val="28"/>
        </w:rPr>
        <w:t>.Ресурсное обеспечение Программы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средства для реализации мероприятий по переселению граждан из аварийного жилищного фонда формируется за счет Фонда и средств бюджета Республики Татарстан. Общие расходы на  реализацию Программы за счет всех источ</w:t>
      </w:r>
      <w:r w:rsidR="00FB20AD">
        <w:rPr>
          <w:rFonts w:ascii="Times New Roman" w:hAnsi="Times New Roman" w:cs="Times New Roman"/>
          <w:sz w:val="28"/>
          <w:szCs w:val="28"/>
        </w:rPr>
        <w:t>ников финансирования составят 3</w:t>
      </w:r>
      <w:r w:rsidR="00DD3D3D">
        <w:rPr>
          <w:rFonts w:ascii="Times New Roman" w:hAnsi="Times New Roman" w:cs="Times New Roman"/>
          <w:sz w:val="28"/>
          <w:szCs w:val="28"/>
        </w:rPr>
        <w:t>8,</w:t>
      </w:r>
      <w:r w:rsidR="00FB20AD">
        <w:rPr>
          <w:rFonts w:ascii="Times New Roman" w:hAnsi="Times New Roman" w:cs="Times New Roman"/>
          <w:sz w:val="28"/>
          <w:szCs w:val="28"/>
        </w:rPr>
        <w:t xml:space="preserve"> </w:t>
      </w:r>
      <w:r w:rsidR="00DD3D3D">
        <w:rPr>
          <w:rFonts w:ascii="Times New Roman" w:hAnsi="Times New Roman" w:cs="Times New Roman"/>
          <w:sz w:val="28"/>
          <w:szCs w:val="28"/>
        </w:rPr>
        <w:t>242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в том </w:t>
      </w:r>
      <w:r w:rsidR="00DD3D3D">
        <w:rPr>
          <w:rFonts w:ascii="Times New Roman" w:hAnsi="Times New Roman" w:cs="Times New Roman"/>
          <w:sz w:val="28"/>
          <w:szCs w:val="28"/>
        </w:rPr>
        <w:t>числе за счет средств Фонда – 34,</w:t>
      </w:r>
      <w:r w:rsidR="00FB20AD">
        <w:rPr>
          <w:rFonts w:ascii="Times New Roman" w:hAnsi="Times New Roman" w:cs="Times New Roman"/>
          <w:sz w:val="28"/>
          <w:szCs w:val="28"/>
        </w:rPr>
        <w:t xml:space="preserve"> </w:t>
      </w:r>
      <w:r w:rsidR="00DD3D3D">
        <w:rPr>
          <w:rFonts w:ascii="Times New Roman" w:hAnsi="Times New Roman" w:cs="Times New Roman"/>
          <w:sz w:val="28"/>
          <w:szCs w:val="28"/>
        </w:rPr>
        <w:t>935</w:t>
      </w:r>
      <w:r w:rsidRPr="0026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рублей, бюдж</w:t>
      </w:r>
      <w:r w:rsidR="00DD3D3D">
        <w:rPr>
          <w:rFonts w:ascii="Times New Roman" w:hAnsi="Times New Roman" w:cs="Times New Roman"/>
          <w:sz w:val="28"/>
          <w:szCs w:val="28"/>
        </w:rPr>
        <w:t>ета Республики Татарстан- 3, 307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="00F75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уровне органов государственной власти Республики Татарстан и Исполнительного комитета муниципального образования «Лениногорский муниципальный район»</w:t>
      </w:r>
      <w:r w:rsidRPr="0026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обеспечить выполнение условий предоставления финансовой поддержки за счет средств Фонда, предусмотренных статьей 14 Федерального закона от 21.07.2007 № 185-ФЗ «О фонде содействия реформированию жилищно-коммунального хозяйства»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долевого финансирования Программы на переселение граждан из аварийного жилищного фонда определяется в соответствии с перечнем многоквартирных  домов, признанных аварийными и подлежащими сносу, включенных  в настоящую Программу, и планируемой стоимости строительства жилых помещений.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средств финансовой поддержки на переселение граждан из аварийного жилищного фонда определяется в соответствии с перечнем многоквартирных домов, признанных аварийными и подлежащих к сносу, включенных в настоящую Программу, и планируемой стоимости строительства жилых помещений.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средств финансовой поддержки  на переселение граждан из аварийного жилищного фонда приведено в приложении </w:t>
      </w:r>
      <w:r w:rsidR="00F75B85">
        <w:rPr>
          <w:rFonts w:ascii="Times New Roman" w:hAnsi="Times New Roman" w:cs="Times New Roman"/>
          <w:sz w:val="28"/>
          <w:szCs w:val="28"/>
        </w:rPr>
        <w:t>№3 к настоящей П</w:t>
      </w:r>
      <w:r>
        <w:rPr>
          <w:rFonts w:ascii="Times New Roman" w:hAnsi="Times New Roman" w:cs="Times New Roman"/>
          <w:sz w:val="28"/>
          <w:szCs w:val="28"/>
        </w:rPr>
        <w:t xml:space="preserve">рограмме. 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предельной стоимости одного квадратного метра общей площади жилых помещений, предоставляемых граж</w:t>
      </w:r>
      <w:r w:rsidR="00F75B85">
        <w:rPr>
          <w:rFonts w:ascii="Times New Roman" w:hAnsi="Times New Roman" w:cs="Times New Roman"/>
          <w:sz w:val="28"/>
          <w:szCs w:val="28"/>
        </w:rPr>
        <w:t>данам, приведены в приложении №</w:t>
      </w:r>
      <w:r>
        <w:rPr>
          <w:rFonts w:ascii="Times New Roman" w:hAnsi="Times New Roman" w:cs="Times New Roman"/>
          <w:sz w:val="28"/>
          <w:szCs w:val="28"/>
        </w:rPr>
        <w:t>3 к настоящей Программе.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69EF">
        <w:rPr>
          <w:rFonts w:ascii="Times New Roman" w:hAnsi="Times New Roman" w:cs="Times New Roman"/>
          <w:sz w:val="28"/>
          <w:szCs w:val="28"/>
        </w:rPr>
        <w:t>.Механизм реализации Программы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– Исполнительный  комитет муниципального образования «Лениногорский муниципальный район» - несет ответственность за реализацию мероприятий Программы, их конечные результаты, целевое использование выделяемых финансовых средств и обеспечивает: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 и утверждение муниципальной программы переселения граждан из аварийного жилищного фонда;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условий предоставления финансовой поддержки за счет средств Фонда, предусмотренные статьей 14 Федерального закона от 21.07.2007 № 185-ФЗ «О фонде содействия реформированию жилищно-коммунального хозяйства»;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инвентаризации и последующего мониторинга аварийного жилищного фонда на территории муниципального образования;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отчетности о расходовании средств, направленных на переселение граждан из  аварийного жилищного фонда.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9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A69EF">
        <w:rPr>
          <w:rFonts w:ascii="Times New Roman" w:hAnsi="Times New Roman" w:cs="Times New Roman"/>
          <w:sz w:val="28"/>
          <w:szCs w:val="28"/>
        </w:rPr>
        <w:t>.Организация управления Программой, контроль и оценка эффективности ее реализации</w:t>
      </w:r>
    </w:p>
    <w:p w:rsidR="009024F3" w:rsidRPr="00FA69EF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 государственный заказчик Программы, который устанавливает сроки, представляет в Фонд отчет о ходе реализации программы и расходовании финансовых средств  Фонда.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представляет необходимые отчетные данные о ходе реализации Программы государственному заказчику Программы.</w:t>
      </w:r>
    </w:p>
    <w:p w:rsidR="009024F3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Программы приведены в приложении № 2,3 к настоящей Программе.</w:t>
      </w:r>
    </w:p>
    <w:p w:rsidR="009024F3" w:rsidRPr="009A060D" w:rsidRDefault="009024F3" w:rsidP="009024F3">
      <w:pPr>
        <w:pStyle w:val="a4"/>
        <w:tabs>
          <w:tab w:val="left" w:pos="5616"/>
          <w:tab w:val="right" w:pos="935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4F3" w:rsidRDefault="009024F3" w:rsidP="009024F3">
      <w:pPr>
        <w:tabs>
          <w:tab w:val="left" w:pos="5616"/>
          <w:tab w:val="right" w:pos="935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4F3" w:rsidRDefault="009024F3" w:rsidP="009024F3"/>
    <w:p w:rsidR="00CF5DFF" w:rsidRDefault="00CF5DFF"/>
    <w:sectPr w:rsidR="00CF5DFF" w:rsidSect="009024F3">
      <w:head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62" w:rsidRDefault="00F66462" w:rsidP="009024F3">
      <w:pPr>
        <w:spacing w:after="0" w:line="240" w:lineRule="auto"/>
      </w:pPr>
      <w:r>
        <w:separator/>
      </w:r>
    </w:p>
  </w:endnote>
  <w:endnote w:type="continuationSeparator" w:id="0">
    <w:p w:rsidR="00F66462" w:rsidRDefault="00F66462" w:rsidP="009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62" w:rsidRDefault="00F66462" w:rsidP="009024F3">
      <w:pPr>
        <w:spacing w:after="0" w:line="240" w:lineRule="auto"/>
      </w:pPr>
      <w:r>
        <w:separator/>
      </w:r>
    </w:p>
  </w:footnote>
  <w:footnote w:type="continuationSeparator" w:id="0">
    <w:p w:rsidR="00F66462" w:rsidRDefault="00F66462" w:rsidP="0090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8204"/>
      <w:docPartObj>
        <w:docPartGallery w:val="Page Numbers (Top of Page)"/>
        <w:docPartUnique/>
      </w:docPartObj>
    </w:sdtPr>
    <w:sdtContent>
      <w:p w:rsidR="009024F3" w:rsidRDefault="00E71133">
        <w:pPr>
          <w:pStyle w:val="a5"/>
          <w:jc w:val="center"/>
        </w:pPr>
        <w:fldSimple w:instr=" PAGE   \* MERGEFORMAT ">
          <w:r w:rsidR="00B83FFC">
            <w:rPr>
              <w:noProof/>
            </w:rPr>
            <w:t>2</w:t>
          </w:r>
        </w:fldSimple>
      </w:p>
    </w:sdtContent>
  </w:sdt>
  <w:p w:rsidR="009024F3" w:rsidRDefault="009024F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F3"/>
    <w:rsid w:val="0000267F"/>
    <w:rsid w:val="00021533"/>
    <w:rsid w:val="0002450F"/>
    <w:rsid w:val="000263A1"/>
    <w:rsid w:val="0005745D"/>
    <w:rsid w:val="0007306B"/>
    <w:rsid w:val="00075C16"/>
    <w:rsid w:val="000766E0"/>
    <w:rsid w:val="000D341A"/>
    <w:rsid w:val="00123846"/>
    <w:rsid w:val="00123EDD"/>
    <w:rsid w:val="001420EA"/>
    <w:rsid w:val="00142682"/>
    <w:rsid w:val="00161A1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733D"/>
    <w:rsid w:val="00251325"/>
    <w:rsid w:val="0025664F"/>
    <w:rsid w:val="00257B5A"/>
    <w:rsid w:val="002C6803"/>
    <w:rsid w:val="003026E3"/>
    <w:rsid w:val="003107E2"/>
    <w:rsid w:val="0036155C"/>
    <w:rsid w:val="0036628C"/>
    <w:rsid w:val="003739A2"/>
    <w:rsid w:val="003774CE"/>
    <w:rsid w:val="003A6805"/>
    <w:rsid w:val="003C1ECA"/>
    <w:rsid w:val="003F04E9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5757D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07BD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751F4"/>
    <w:rsid w:val="00787BE1"/>
    <w:rsid w:val="007A6796"/>
    <w:rsid w:val="007B40A2"/>
    <w:rsid w:val="008016F4"/>
    <w:rsid w:val="008142BE"/>
    <w:rsid w:val="008246DA"/>
    <w:rsid w:val="0086035D"/>
    <w:rsid w:val="008741B7"/>
    <w:rsid w:val="008A398A"/>
    <w:rsid w:val="008D1CB1"/>
    <w:rsid w:val="009024F3"/>
    <w:rsid w:val="009251FD"/>
    <w:rsid w:val="00947A08"/>
    <w:rsid w:val="00967ABD"/>
    <w:rsid w:val="00977FBF"/>
    <w:rsid w:val="009920C3"/>
    <w:rsid w:val="009C0611"/>
    <w:rsid w:val="009F222F"/>
    <w:rsid w:val="00A01AF8"/>
    <w:rsid w:val="00A259BB"/>
    <w:rsid w:val="00A4490B"/>
    <w:rsid w:val="00A53862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27FED"/>
    <w:rsid w:val="00B50BE1"/>
    <w:rsid w:val="00B57C1F"/>
    <w:rsid w:val="00B618C2"/>
    <w:rsid w:val="00B627B3"/>
    <w:rsid w:val="00B728A3"/>
    <w:rsid w:val="00B83FFC"/>
    <w:rsid w:val="00B979DD"/>
    <w:rsid w:val="00BB07BE"/>
    <w:rsid w:val="00BC04D0"/>
    <w:rsid w:val="00BD4060"/>
    <w:rsid w:val="00BD526E"/>
    <w:rsid w:val="00BD7F28"/>
    <w:rsid w:val="00BF1131"/>
    <w:rsid w:val="00C3550D"/>
    <w:rsid w:val="00C379EF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1377"/>
    <w:rsid w:val="00CF2FA9"/>
    <w:rsid w:val="00CF3BFE"/>
    <w:rsid w:val="00CF5DFF"/>
    <w:rsid w:val="00D05B50"/>
    <w:rsid w:val="00D17A47"/>
    <w:rsid w:val="00D20232"/>
    <w:rsid w:val="00D2116B"/>
    <w:rsid w:val="00D31AA1"/>
    <w:rsid w:val="00D50DA6"/>
    <w:rsid w:val="00DD3D3D"/>
    <w:rsid w:val="00DF0D0D"/>
    <w:rsid w:val="00DF432E"/>
    <w:rsid w:val="00E31025"/>
    <w:rsid w:val="00E313D6"/>
    <w:rsid w:val="00E35097"/>
    <w:rsid w:val="00E5089B"/>
    <w:rsid w:val="00E65B8C"/>
    <w:rsid w:val="00E669F7"/>
    <w:rsid w:val="00E70F68"/>
    <w:rsid w:val="00E71133"/>
    <w:rsid w:val="00EB087B"/>
    <w:rsid w:val="00EB5FB7"/>
    <w:rsid w:val="00EC471D"/>
    <w:rsid w:val="00EC5870"/>
    <w:rsid w:val="00EE029F"/>
    <w:rsid w:val="00EE1F8C"/>
    <w:rsid w:val="00EE6105"/>
    <w:rsid w:val="00F01B21"/>
    <w:rsid w:val="00F25E7C"/>
    <w:rsid w:val="00F539D3"/>
    <w:rsid w:val="00F57E80"/>
    <w:rsid w:val="00F66462"/>
    <w:rsid w:val="00F75B85"/>
    <w:rsid w:val="00F851E9"/>
    <w:rsid w:val="00F922ED"/>
    <w:rsid w:val="00F92E04"/>
    <w:rsid w:val="00F94D3A"/>
    <w:rsid w:val="00F95125"/>
    <w:rsid w:val="00FA69EF"/>
    <w:rsid w:val="00FB20AD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F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4F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4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4F3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90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24F3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3</cp:revision>
  <cp:lastPrinted>2015-12-22T07:39:00Z</cp:lastPrinted>
  <dcterms:created xsi:type="dcterms:W3CDTF">2015-12-23T04:53:00Z</dcterms:created>
  <dcterms:modified xsi:type="dcterms:W3CDTF">2015-12-23T10:23:00Z</dcterms:modified>
</cp:coreProperties>
</file>