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8B14" w14:textId="77777777" w:rsidR="006C3E67" w:rsidRPr="00C05268" w:rsidRDefault="006C3E67" w:rsidP="007A5055">
      <w:pPr>
        <w:spacing w:after="0" w:line="240" w:lineRule="auto"/>
        <w:ind w:right="-1"/>
        <w:jc w:val="center"/>
        <w:rPr>
          <w:rFonts w:ascii="Times New Roman" w:eastAsia="Calibri" w:hAnsi="Times New Roman"/>
          <w:sz w:val="28"/>
          <w:szCs w:val="28"/>
        </w:rPr>
      </w:pPr>
      <w:r w:rsidRPr="00C05268">
        <w:rPr>
          <w:rFonts w:ascii="Times New Roman" w:eastAsia="Calibri" w:hAnsi="Times New Roman"/>
          <w:sz w:val="28"/>
          <w:szCs w:val="28"/>
        </w:rPr>
        <w:t>К А Р А Р</w:t>
      </w:r>
    </w:p>
    <w:p w14:paraId="1099612D" w14:textId="77777777" w:rsidR="006C3E67" w:rsidRPr="00C05268" w:rsidRDefault="006C3E67" w:rsidP="007A5055">
      <w:pPr>
        <w:spacing w:after="0" w:line="240" w:lineRule="auto"/>
        <w:ind w:right="-1"/>
        <w:jc w:val="center"/>
        <w:rPr>
          <w:rFonts w:ascii="Times New Roman" w:eastAsia="Calibri" w:hAnsi="Times New Roman"/>
          <w:sz w:val="28"/>
          <w:szCs w:val="28"/>
        </w:rPr>
      </w:pPr>
    </w:p>
    <w:p w14:paraId="6731A5D4" w14:textId="77777777" w:rsidR="006C3E67" w:rsidRPr="00C05268" w:rsidRDefault="006C3E67" w:rsidP="007A5055">
      <w:pPr>
        <w:spacing w:after="0" w:line="240" w:lineRule="auto"/>
        <w:ind w:right="-1"/>
        <w:jc w:val="center"/>
        <w:rPr>
          <w:rFonts w:ascii="Times New Roman" w:eastAsia="Calibri" w:hAnsi="Times New Roman"/>
          <w:sz w:val="28"/>
          <w:szCs w:val="28"/>
        </w:rPr>
      </w:pPr>
    </w:p>
    <w:p w14:paraId="76B3B5D7" w14:textId="6C79DB65" w:rsidR="006C3E67" w:rsidRPr="00C05268" w:rsidRDefault="006C3E67" w:rsidP="007A5055">
      <w:pPr>
        <w:spacing w:after="0" w:line="240" w:lineRule="auto"/>
        <w:ind w:right="-1"/>
        <w:jc w:val="center"/>
        <w:rPr>
          <w:rFonts w:ascii="Times New Roman" w:eastAsia="Calibri" w:hAnsi="Times New Roman"/>
          <w:sz w:val="28"/>
          <w:szCs w:val="28"/>
        </w:rPr>
      </w:pPr>
      <w:r w:rsidRPr="00C05268">
        <w:rPr>
          <w:rFonts w:ascii="Times New Roman" w:eastAsia="Calibri" w:hAnsi="Times New Roman"/>
          <w:sz w:val="28"/>
          <w:szCs w:val="28"/>
        </w:rPr>
        <w:t xml:space="preserve">П О С Т А Н О В Л Е Н И Е          № </w:t>
      </w:r>
      <w:r w:rsidR="00C05268">
        <w:rPr>
          <w:rFonts w:ascii="Times New Roman" w:eastAsia="Calibri" w:hAnsi="Times New Roman"/>
          <w:sz w:val="28"/>
          <w:szCs w:val="28"/>
        </w:rPr>
        <w:t>5307</w:t>
      </w:r>
    </w:p>
    <w:p w14:paraId="6753F4A9" w14:textId="77777777" w:rsidR="006C3E67" w:rsidRPr="00C05268" w:rsidRDefault="006C3E67" w:rsidP="007A5055">
      <w:pPr>
        <w:spacing w:after="0" w:line="240" w:lineRule="auto"/>
        <w:ind w:right="-1"/>
        <w:jc w:val="center"/>
        <w:rPr>
          <w:rFonts w:ascii="Times New Roman" w:eastAsia="Calibri" w:hAnsi="Times New Roman"/>
          <w:sz w:val="28"/>
          <w:szCs w:val="28"/>
        </w:rPr>
      </w:pPr>
    </w:p>
    <w:p w14:paraId="1ADDE577" w14:textId="77777777" w:rsidR="006C3E67" w:rsidRPr="00C05268" w:rsidRDefault="006C3E67" w:rsidP="007A5055">
      <w:pPr>
        <w:spacing w:after="0" w:line="240" w:lineRule="auto"/>
        <w:ind w:right="-1"/>
        <w:jc w:val="center"/>
        <w:rPr>
          <w:rFonts w:ascii="Times New Roman" w:eastAsia="Calibri" w:hAnsi="Times New Roman"/>
          <w:sz w:val="28"/>
          <w:szCs w:val="28"/>
        </w:rPr>
      </w:pPr>
    </w:p>
    <w:p w14:paraId="4DB8D98D" w14:textId="169FE294" w:rsidR="006C3E67" w:rsidRPr="00C05268" w:rsidRDefault="006C3E67" w:rsidP="007A5055">
      <w:pPr>
        <w:spacing w:after="0" w:line="240" w:lineRule="auto"/>
        <w:rPr>
          <w:rFonts w:ascii="Times New Roman" w:eastAsia="Calibri" w:hAnsi="Times New Roman"/>
          <w:b/>
          <w:bCs/>
          <w:sz w:val="26"/>
          <w:szCs w:val="26"/>
        </w:rPr>
      </w:pPr>
      <w:r w:rsidRPr="00C05268">
        <w:rPr>
          <w:rFonts w:ascii="Times New Roman" w:eastAsia="Calibri" w:hAnsi="Times New Roman"/>
          <w:sz w:val="28"/>
          <w:szCs w:val="28"/>
        </w:rPr>
        <w:t xml:space="preserve">                                                             от «</w:t>
      </w:r>
      <w:r w:rsidR="00C05268">
        <w:rPr>
          <w:rFonts w:ascii="Times New Roman" w:eastAsia="Calibri" w:hAnsi="Times New Roman"/>
          <w:sz w:val="28"/>
          <w:szCs w:val="28"/>
        </w:rPr>
        <w:t>22</w:t>
      </w:r>
      <w:r w:rsidRPr="00C05268">
        <w:rPr>
          <w:rFonts w:ascii="Times New Roman" w:eastAsia="Calibri" w:hAnsi="Times New Roman"/>
          <w:sz w:val="28"/>
          <w:szCs w:val="28"/>
        </w:rPr>
        <w:t xml:space="preserve">» </w:t>
      </w:r>
      <w:r w:rsidR="00C05268">
        <w:rPr>
          <w:rFonts w:ascii="Times New Roman" w:eastAsia="Calibri" w:hAnsi="Times New Roman"/>
          <w:sz w:val="28"/>
          <w:szCs w:val="28"/>
        </w:rPr>
        <w:t>декабря</w:t>
      </w:r>
      <w:r w:rsidRPr="00C05268">
        <w:rPr>
          <w:rFonts w:ascii="Times New Roman" w:eastAsia="Calibri" w:hAnsi="Times New Roman"/>
          <w:sz w:val="28"/>
          <w:szCs w:val="28"/>
        </w:rPr>
        <w:t xml:space="preserve"> 2023г.</w:t>
      </w:r>
    </w:p>
    <w:p w14:paraId="51E01293" w14:textId="77777777" w:rsidR="00E92D79" w:rsidRPr="00C01D19" w:rsidRDefault="00E92D79" w:rsidP="00827C44">
      <w:pPr>
        <w:pStyle w:val="headertext"/>
        <w:spacing w:after="240" w:afterAutospacing="0"/>
        <w:ind w:right="4535"/>
        <w:jc w:val="both"/>
        <w:rPr>
          <w:sz w:val="28"/>
          <w:szCs w:val="28"/>
        </w:rPr>
      </w:pPr>
    </w:p>
    <w:p w14:paraId="1C357715" w14:textId="77777777" w:rsidR="00E92D79" w:rsidRDefault="00E92D79" w:rsidP="00827C44">
      <w:pPr>
        <w:pStyle w:val="headertext"/>
        <w:spacing w:after="240" w:afterAutospacing="0"/>
        <w:ind w:right="4535"/>
        <w:jc w:val="both"/>
        <w:rPr>
          <w:sz w:val="28"/>
          <w:szCs w:val="28"/>
        </w:rPr>
      </w:pPr>
    </w:p>
    <w:p w14:paraId="4A2626C3" w14:textId="77777777" w:rsidR="00C01D19" w:rsidRDefault="00C01D19" w:rsidP="00827C44">
      <w:pPr>
        <w:pStyle w:val="headertext"/>
        <w:spacing w:after="240" w:afterAutospacing="0"/>
        <w:ind w:right="4535"/>
        <w:jc w:val="both"/>
        <w:rPr>
          <w:sz w:val="28"/>
          <w:szCs w:val="28"/>
        </w:rPr>
      </w:pPr>
    </w:p>
    <w:p w14:paraId="34A9E148" w14:textId="77777777" w:rsidR="000F4EE8" w:rsidRDefault="00524385" w:rsidP="00E92D79">
      <w:pPr>
        <w:pStyle w:val="headertext"/>
        <w:spacing w:after="240" w:afterAutospacing="0"/>
        <w:ind w:right="4535"/>
        <w:jc w:val="both"/>
        <w:rPr>
          <w:sz w:val="28"/>
          <w:szCs w:val="28"/>
        </w:rPr>
      </w:pPr>
      <w:r w:rsidRPr="001D12D1">
        <w:rPr>
          <w:sz w:val="28"/>
          <w:szCs w:val="28"/>
        </w:rPr>
        <w:t xml:space="preserve">О внесении </w:t>
      </w:r>
      <w:r w:rsidR="00C01D19">
        <w:rPr>
          <w:sz w:val="28"/>
          <w:szCs w:val="28"/>
        </w:rPr>
        <w:t>дополнений</w:t>
      </w:r>
      <w:r w:rsidRPr="001D12D1">
        <w:rPr>
          <w:sz w:val="28"/>
          <w:szCs w:val="28"/>
        </w:rPr>
        <w:t xml:space="preserve"> в </w:t>
      </w:r>
      <w:r w:rsidR="001D12D1" w:rsidRPr="001D12D1">
        <w:rPr>
          <w:sz w:val="28"/>
          <w:szCs w:val="28"/>
        </w:rPr>
        <w:t>Положение о добровольческой (волонтерской) деятельнос</w:t>
      </w:r>
      <w:r w:rsidR="00E92D79">
        <w:rPr>
          <w:sz w:val="28"/>
          <w:szCs w:val="28"/>
        </w:rPr>
        <w:t>ти в муниципальном образовании «</w:t>
      </w:r>
      <w:r w:rsidR="001D12D1" w:rsidRPr="001D12D1">
        <w:rPr>
          <w:sz w:val="28"/>
          <w:szCs w:val="28"/>
        </w:rPr>
        <w:t>Ле</w:t>
      </w:r>
      <w:r w:rsidR="00E92D79">
        <w:rPr>
          <w:sz w:val="28"/>
          <w:szCs w:val="28"/>
        </w:rPr>
        <w:t>ниногорский муниципальный район»</w:t>
      </w:r>
      <w:r w:rsidR="000F4EE8" w:rsidRPr="001D12D1">
        <w:rPr>
          <w:sz w:val="28"/>
          <w:szCs w:val="28"/>
        </w:rPr>
        <w:t xml:space="preserve">, утвержденное постановлением Исполнительного комитета муниципального образования «Лениногорский муниципальный район» Республики Татарстан от </w:t>
      </w:r>
      <w:r w:rsidR="001D12D1" w:rsidRPr="001D12D1">
        <w:rPr>
          <w:sz w:val="28"/>
          <w:szCs w:val="28"/>
        </w:rPr>
        <w:t>21.12.2018 №1973</w:t>
      </w:r>
    </w:p>
    <w:p w14:paraId="743443D8" w14:textId="2CE1253A" w:rsidR="00E92D79" w:rsidRDefault="00524385" w:rsidP="00E92D79">
      <w:pPr>
        <w:pStyle w:val="formattext"/>
        <w:spacing w:before="0" w:beforeAutospacing="0" w:after="0" w:afterAutospacing="0"/>
        <w:ind w:firstLine="851"/>
        <w:jc w:val="both"/>
        <w:rPr>
          <w:sz w:val="28"/>
          <w:szCs w:val="28"/>
        </w:rPr>
      </w:pPr>
      <w:r w:rsidRPr="00E31830">
        <w:rPr>
          <w:sz w:val="28"/>
          <w:szCs w:val="28"/>
        </w:rPr>
        <w:t xml:space="preserve">В </w:t>
      </w:r>
      <w:r w:rsidR="005349D4" w:rsidRPr="00E31830">
        <w:rPr>
          <w:sz w:val="28"/>
          <w:szCs w:val="28"/>
        </w:rPr>
        <w:t xml:space="preserve">соответствии с </w:t>
      </w:r>
      <w:r w:rsidR="006C5865" w:rsidRPr="006C5865">
        <w:rPr>
          <w:sz w:val="28"/>
          <w:szCs w:val="28"/>
        </w:rPr>
        <w:t>Федеральны</w:t>
      </w:r>
      <w:r w:rsidR="006C5865">
        <w:rPr>
          <w:sz w:val="28"/>
          <w:szCs w:val="28"/>
        </w:rPr>
        <w:t>м</w:t>
      </w:r>
      <w:r w:rsidR="006C5865" w:rsidRPr="006C5865">
        <w:rPr>
          <w:sz w:val="28"/>
          <w:szCs w:val="28"/>
        </w:rPr>
        <w:t xml:space="preserve"> закон</w:t>
      </w:r>
      <w:r w:rsidR="006C5865">
        <w:rPr>
          <w:sz w:val="28"/>
          <w:szCs w:val="28"/>
        </w:rPr>
        <w:t>ом</w:t>
      </w:r>
      <w:r w:rsidR="006C5865" w:rsidRPr="006C5865">
        <w:rPr>
          <w:sz w:val="28"/>
          <w:szCs w:val="28"/>
        </w:rPr>
        <w:t xml:space="preserve"> от 27.11.2023 </w:t>
      </w:r>
      <w:r w:rsidR="006C5865">
        <w:rPr>
          <w:sz w:val="28"/>
          <w:szCs w:val="28"/>
        </w:rPr>
        <w:t>№5</w:t>
      </w:r>
      <w:r w:rsidR="006C5865" w:rsidRPr="006C5865">
        <w:rPr>
          <w:sz w:val="28"/>
          <w:szCs w:val="28"/>
        </w:rPr>
        <w:t xml:space="preserve">58-ФЗ </w:t>
      </w:r>
      <w:r w:rsidR="006C5865">
        <w:rPr>
          <w:sz w:val="28"/>
          <w:szCs w:val="28"/>
        </w:rPr>
        <w:t>«</w:t>
      </w:r>
      <w:r w:rsidR="006C5865" w:rsidRPr="006C5865">
        <w:rPr>
          <w:sz w:val="28"/>
          <w:szCs w:val="28"/>
        </w:rPr>
        <w:t>О внесении изменений в отдельные законодательные акты Российской Федерации</w:t>
      </w:r>
      <w:r w:rsidR="006C5865">
        <w:rPr>
          <w:sz w:val="28"/>
          <w:szCs w:val="28"/>
        </w:rPr>
        <w:t>»</w:t>
      </w:r>
      <w:r w:rsidRPr="00E31830">
        <w:rPr>
          <w:sz w:val="28"/>
          <w:szCs w:val="28"/>
        </w:rPr>
        <w:t xml:space="preserve">, </w:t>
      </w:r>
      <w:r w:rsidRPr="00592172">
        <w:rPr>
          <w:sz w:val="28"/>
          <w:szCs w:val="28"/>
        </w:rPr>
        <w:t xml:space="preserve">Исполнительный комитет муниципального образования </w:t>
      </w:r>
      <w:r w:rsidR="00314012" w:rsidRPr="00592172">
        <w:rPr>
          <w:sz w:val="28"/>
          <w:szCs w:val="28"/>
        </w:rPr>
        <w:t>«Лениногорский муниципальный район»</w:t>
      </w:r>
      <w:r w:rsidRPr="00592172">
        <w:rPr>
          <w:sz w:val="28"/>
          <w:szCs w:val="28"/>
        </w:rPr>
        <w:t xml:space="preserve"> ПОСТАНОВЛЯЕТ:</w:t>
      </w:r>
    </w:p>
    <w:p w14:paraId="141BBA9F" w14:textId="7CAFE548" w:rsidR="0026495C" w:rsidRDefault="008A63B3" w:rsidP="00E92D79">
      <w:pPr>
        <w:pStyle w:val="formattext"/>
        <w:spacing w:before="0" w:beforeAutospacing="0" w:after="0" w:afterAutospacing="0"/>
        <w:ind w:firstLine="851"/>
        <w:jc w:val="both"/>
        <w:rPr>
          <w:sz w:val="28"/>
          <w:szCs w:val="28"/>
        </w:rPr>
      </w:pPr>
      <w:r w:rsidRPr="00592172">
        <w:rPr>
          <w:sz w:val="28"/>
          <w:szCs w:val="28"/>
        </w:rPr>
        <w:t>1</w:t>
      </w:r>
      <w:r w:rsidR="00E92D79">
        <w:rPr>
          <w:sz w:val="28"/>
          <w:szCs w:val="28"/>
        </w:rPr>
        <w:t>.</w:t>
      </w:r>
      <w:r w:rsidR="00BC1233" w:rsidRPr="00592172">
        <w:rPr>
          <w:sz w:val="28"/>
          <w:szCs w:val="28"/>
        </w:rPr>
        <w:t xml:space="preserve">Внести в </w:t>
      </w:r>
      <w:r w:rsidR="001D12D1" w:rsidRPr="001D12D1">
        <w:rPr>
          <w:sz w:val="28"/>
          <w:szCs w:val="28"/>
        </w:rPr>
        <w:t>Положение о добровольческой (волонтерской) деятельнос</w:t>
      </w:r>
      <w:r w:rsidR="00E92D79">
        <w:rPr>
          <w:sz w:val="28"/>
          <w:szCs w:val="28"/>
        </w:rPr>
        <w:t>ти в муниципальном образовании «</w:t>
      </w:r>
      <w:r w:rsidR="001D12D1" w:rsidRPr="001D12D1">
        <w:rPr>
          <w:sz w:val="28"/>
          <w:szCs w:val="28"/>
        </w:rPr>
        <w:t>Ле</w:t>
      </w:r>
      <w:r w:rsidR="00E92D79">
        <w:rPr>
          <w:sz w:val="28"/>
          <w:szCs w:val="28"/>
        </w:rPr>
        <w:t>ниногорский муниципальный район»</w:t>
      </w:r>
      <w:r w:rsidR="001D12D1" w:rsidRPr="001D12D1">
        <w:rPr>
          <w:sz w:val="28"/>
          <w:szCs w:val="28"/>
        </w:rPr>
        <w:t>, утвержденное постановлением Исполнительного комитета муниципального образования «Лениногорский муниципальный район» Республики Татарстан от 21.12.2018 №1973</w:t>
      </w:r>
      <w:r w:rsidR="00E83EAB" w:rsidRPr="00592172">
        <w:rPr>
          <w:sz w:val="28"/>
          <w:szCs w:val="28"/>
        </w:rPr>
        <w:t xml:space="preserve">, </w:t>
      </w:r>
      <w:r w:rsidR="00FC2A1B">
        <w:rPr>
          <w:sz w:val="28"/>
          <w:szCs w:val="28"/>
        </w:rPr>
        <w:t xml:space="preserve"> следующие </w:t>
      </w:r>
      <w:r w:rsidR="006C5865">
        <w:rPr>
          <w:sz w:val="28"/>
          <w:szCs w:val="28"/>
        </w:rPr>
        <w:t>изменения</w:t>
      </w:r>
      <w:r w:rsidR="00BC1233" w:rsidRPr="00592172">
        <w:rPr>
          <w:sz w:val="28"/>
          <w:szCs w:val="28"/>
        </w:rPr>
        <w:t>:</w:t>
      </w:r>
    </w:p>
    <w:p w14:paraId="28F78AFA" w14:textId="77777777" w:rsidR="009F7D10" w:rsidRDefault="009F7D10" w:rsidP="009F7D10">
      <w:pPr>
        <w:pStyle w:val="formattext"/>
        <w:spacing w:before="0" w:beforeAutospacing="0" w:after="0" w:afterAutospacing="0"/>
        <w:ind w:firstLine="567"/>
        <w:jc w:val="both"/>
        <w:rPr>
          <w:sz w:val="28"/>
          <w:szCs w:val="28"/>
        </w:rPr>
      </w:pPr>
    </w:p>
    <w:p w14:paraId="709105F3" w14:textId="51D47BAB" w:rsidR="00747C3B" w:rsidRPr="00747C3B" w:rsidRDefault="00747C3B" w:rsidP="009F7D10">
      <w:pPr>
        <w:pStyle w:val="formattext"/>
        <w:spacing w:before="0" w:beforeAutospacing="0" w:after="0" w:afterAutospacing="0"/>
        <w:ind w:firstLine="567"/>
        <w:jc w:val="both"/>
        <w:rPr>
          <w:sz w:val="28"/>
          <w:szCs w:val="28"/>
        </w:rPr>
      </w:pPr>
      <w:r w:rsidRPr="00747C3B">
        <w:rPr>
          <w:sz w:val="28"/>
          <w:szCs w:val="28"/>
        </w:rPr>
        <w:t>абзац 2 пункта 1.3 признать утратившим силу;</w:t>
      </w:r>
    </w:p>
    <w:p w14:paraId="1463C702" w14:textId="77777777" w:rsidR="00747C3B" w:rsidRPr="00747C3B" w:rsidRDefault="00747C3B" w:rsidP="00747C3B">
      <w:pPr>
        <w:autoSpaceDE w:val="0"/>
        <w:autoSpaceDN w:val="0"/>
        <w:adjustRightInd w:val="0"/>
        <w:spacing w:before="280" w:after="0" w:line="240" w:lineRule="auto"/>
        <w:ind w:firstLine="540"/>
        <w:jc w:val="both"/>
        <w:rPr>
          <w:rFonts w:ascii="Times New Roman" w:hAnsi="Times New Roman" w:cs="Times New Roman"/>
          <w:sz w:val="28"/>
          <w:szCs w:val="28"/>
        </w:rPr>
      </w:pPr>
      <w:r w:rsidRPr="00747C3B">
        <w:rPr>
          <w:rFonts w:ascii="Times New Roman" w:hAnsi="Times New Roman" w:cs="Times New Roman"/>
          <w:sz w:val="28"/>
          <w:szCs w:val="28"/>
        </w:rPr>
        <w:t>пункт 1.4 изложить в следующей редакции:</w:t>
      </w:r>
    </w:p>
    <w:p w14:paraId="52D64C1A" w14:textId="77777777" w:rsidR="00747C3B" w:rsidRPr="00747C3B" w:rsidRDefault="00747C3B" w:rsidP="00747C3B">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02325A04" w14:textId="3B7D24AA"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 xml:space="preserve">«1.4. Под участниками благотворительной деятельности для целей настоящего Положения понимаются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благополучатели. Участниками добровольческой (волонтерской) деятельности </w:t>
      </w:r>
      <w:r w:rsidRPr="00747C3B">
        <w:rPr>
          <w:rFonts w:ascii="Times New Roman" w:hAnsi="Times New Roman" w:cs="Times New Roman"/>
          <w:sz w:val="28"/>
          <w:szCs w:val="28"/>
        </w:rPr>
        <w:lastRenderedPageBreak/>
        <w:t>являются добровольцы (волонтеры), организаторы добровольческой (волонтерской) деятельности, объединения (ассоциации, союзы) добровольческих (волонтерских) организаций, ресурсные центры добровольчества (волонтерства) и добровольческие (волонтерские) организации.</w:t>
      </w:r>
    </w:p>
    <w:p w14:paraId="60B3F363"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Благотворители - лица, осуществляющие благотворительные пожертвования в формах:</w:t>
      </w:r>
    </w:p>
    <w:p w14:paraId="728D160C"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1) 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14:paraId="2993CF95"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2) 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14:paraId="268F5F79"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3) бескорыстного (безвозмездного или на льготных условиях) выполнения работ, предоставления услуг.</w:t>
      </w:r>
    </w:p>
    <w:p w14:paraId="654E5E5A"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Благотворители вправе определять цели и порядок использования своих пожертвований.</w:t>
      </w:r>
    </w:p>
    <w:p w14:paraId="0A8681C8"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Добровольцы (волонтеры) - физические лица, осуществляющие добровольческую (волонтерскую) деятельность в целях, указанных в пункте 1.6 настоящего Положения, или в иных общественно полезных целях.</w:t>
      </w:r>
    </w:p>
    <w:p w14:paraId="652D9C63"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Благополучатели - лица, получающие благотворительные пожертвования от благотворителей, помощь добровольцев (волонтеров).</w:t>
      </w:r>
    </w:p>
    <w:p w14:paraId="21D56DCA"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Организаторы добровольческой (волонтерской) деятельности - юридические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в целях, указанных в пункте 1.6 настоящего Положения, и осуществляют руководство их деятельностью.</w:t>
      </w:r>
    </w:p>
    <w:p w14:paraId="13E1A079"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Добровольческая (волонтерская) организация - некоммерческая организация в форме общественной организации, общественного движения, частного (в том числе общественного) учреждения, религиозной организации, ассоциации (союза), общественно полезного фонда или автономной некоммерческой организации, которая осуществляет деятельность в целях, указанных в пункте 1.6 настоящего Положения,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
    <w:p w14:paraId="51D5FD60"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t>Ресурсный центр добровольчества (волонтерства) - некоммерческая организация в форме общественной организации, учреждения, ассоциации (союза), общественно полезного фонда или автономной некоммерческой организации, которая оказывает комплекс информационных, консультационных, методических услуг участникам добровольческой (волонтерской) деятельности, а также способствует развитию инфраструктуры осуществления и поддержки добровольческой (волонтерской) деятельности.</w:t>
      </w:r>
    </w:p>
    <w:p w14:paraId="1966274A" w14:textId="77777777" w:rsidR="00747C3B" w:rsidRPr="00747C3B" w:rsidRDefault="00747C3B" w:rsidP="00747C3B">
      <w:pPr>
        <w:autoSpaceDE w:val="0"/>
        <w:autoSpaceDN w:val="0"/>
        <w:adjustRightInd w:val="0"/>
        <w:spacing w:after="0" w:line="240" w:lineRule="auto"/>
        <w:ind w:firstLine="539"/>
        <w:jc w:val="both"/>
        <w:rPr>
          <w:rFonts w:ascii="Times New Roman" w:hAnsi="Times New Roman" w:cs="Times New Roman"/>
          <w:sz w:val="28"/>
          <w:szCs w:val="28"/>
        </w:rPr>
      </w:pPr>
      <w:r w:rsidRPr="00747C3B">
        <w:rPr>
          <w:rFonts w:ascii="Times New Roman" w:hAnsi="Times New Roman" w:cs="Times New Roman"/>
          <w:sz w:val="28"/>
          <w:szCs w:val="28"/>
        </w:rPr>
        <w:lastRenderedPageBreak/>
        <w:t>Государственные органы и органы местного самоуправления Лениногорского муниципального района вправе привлекать добровольцев (волонтеров) к осуществлению добровольческой (волонтерской) деятельности.»;</w:t>
      </w:r>
    </w:p>
    <w:p w14:paraId="7EFE0C6F" w14:textId="77777777" w:rsidR="00747C3B" w:rsidRPr="00747C3B" w:rsidRDefault="00747C3B" w:rsidP="00747C3B">
      <w:pPr>
        <w:autoSpaceDE w:val="0"/>
        <w:autoSpaceDN w:val="0"/>
        <w:adjustRightInd w:val="0"/>
        <w:spacing w:after="0" w:line="240" w:lineRule="auto"/>
        <w:jc w:val="both"/>
        <w:rPr>
          <w:rFonts w:ascii="Times New Roman" w:hAnsi="Times New Roman" w:cs="Times New Roman"/>
          <w:sz w:val="28"/>
          <w:szCs w:val="28"/>
        </w:rPr>
      </w:pPr>
    </w:p>
    <w:p w14:paraId="12B35380" w14:textId="16DD7221" w:rsidR="00DF5960" w:rsidRPr="00747C3B" w:rsidRDefault="00747C3B" w:rsidP="00DF5960">
      <w:pPr>
        <w:autoSpaceDE w:val="0"/>
        <w:autoSpaceDN w:val="0"/>
        <w:adjustRightInd w:val="0"/>
        <w:spacing w:after="0" w:line="240" w:lineRule="auto"/>
        <w:ind w:firstLine="567"/>
        <w:jc w:val="both"/>
        <w:rPr>
          <w:rFonts w:ascii="Times New Roman" w:hAnsi="Times New Roman" w:cs="Times New Roman"/>
          <w:sz w:val="28"/>
          <w:szCs w:val="28"/>
        </w:rPr>
      </w:pPr>
      <w:r w:rsidRPr="00747C3B">
        <w:rPr>
          <w:rFonts w:ascii="Times New Roman" w:hAnsi="Times New Roman" w:cs="Times New Roman"/>
          <w:sz w:val="28"/>
          <w:szCs w:val="28"/>
        </w:rPr>
        <w:t>в пункте 2.2.1:</w:t>
      </w:r>
    </w:p>
    <w:p w14:paraId="0DEED485" w14:textId="77777777" w:rsidR="00747C3B" w:rsidRPr="00747C3B" w:rsidRDefault="00747C3B" w:rsidP="00747C3B">
      <w:pPr>
        <w:autoSpaceDE w:val="0"/>
        <w:autoSpaceDN w:val="0"/>
        <w:adjustRightInd w:val="0"/>
        <w:spacing w:after="0" w:line="240" w:lineRule="auto"/>
        <w:ind w:firstLine="567"/>
        <w:jc w:val="both"/>
        <w:rPr>
          <w:rFonts w:ascii="Times New Roman" w:hAnsi="Times New Roman" w:cs="Times New Roman"/>
          <w:sz w:val="28"/>
          <w:szCs w:val="28"/>
        </w:rPr>
      </w:pPr>
      <w:r w:rsidRPr="00747C3B">
        <w:rPr>
          <w:rFonts w:ascii="Times New Roman" w:hAnsi="Times New Roman" w:cs="Times New Roman"/>
          <w:sz w:val="28"/>
          <w:szCs w:val="28"/>
        </w:rPr>
        <w:t>в абзаце 2 подпункта 3 после слов «страхование добровольца (волонтера)» дополнить словами «, оплаты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Республики Татарстан, органами местного самоуправления Лениногорского муниципального района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оплаты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w:t>
      </w:r>
    </w:p>
    <w:p w14:paraId="1E5B996E" w14:textId="77777777" w:rsidR="00747C3B" w:rsidRPr="00747C3B" w:rsidRDefault="00747C3B" w:rsidP="00747C3B">
      <w:pPr>
        <w:pStyle w:val="formattext"/>
        <w:spacing w:before="0" w:beforeAutospacing="0" w:after="0" w:afterAutospacing="0"/>
        <w:ind w:firstLine="567"/>
        <w:jc w:val="both"/>
        <w:rPr>
          <w:sz w:val="28"/>
          <w:szCs w:val="28"/>
        </w:rPr>
      </w:pPr>
    </w:p>
    <w:p w14:paraId="3B19E3C2" w14:textId="77777777" w:rsidR="00747C3B" w:rsidRPr="00747C3B" w:rsidRDefault="00747C3B" w:rsidP="00747C3B">
      <w:pPr>
        <w:autoSpaceDE w:val="0"/>
        <w:autoSpaceDN w:val="0"/>
        <w:adjustRightInd w:val="0"/>
        <w:spacing w:after="0" w:line="240" w:lineRule="auto"/>
        <w:ind w:firstLine="540"/>
        <w:jc w:val="both"/>
        <w:rPr>
          <w:rFonts w:ascii="Times New Roman" w:hAnsi="Times New Roman" w:cs="Times New Roman"/>
          <w:sz w:val="28"/>
          <w:szCs w:val="28"/>
        </w:rPr>
      </w:pPr>
      <w:r w:rsidRPr="00747C3B">
        <w:rPr>
          <w:rFonts w:ascii="Times New Roman" w:hAnsi="Times New Roman" w:cs="Times New Roman"/>
          <w:sz w:val="28"/>
          <w:szCs w:val="28"/>
        </w:rPr>
        <w:tab/>
      </w:r>
      <w:hyperlink r:id="rId7" w:history="1">
        <w:r w:rsidRPr="00747C3B">
          <w:rPr>
            <w:rFonts w:ascii="Times New Roman" w:hAnsi="Times New Roman" w:cs="Times New Roman"/>
            <w:sz w:val="28"/>
            <w:szCs w:val="28"/>
          </w:rPr>
          <w:t>подпункт 5</w:t>
        </w:r>
      </w:hyperlink>
      <w:r w:rsidRPr="00747C3B">
        <w:rPr>
          <w:rFonts w:ascii="Times New Roman" w:hAnsi="Times New Roman" w:cs="Times New Roman"/>
          <w:sz w:val="28"/>
          <w:szCs w:val="28"/>
        </w:rPr>
        <w:t xml:space="preserve"> изложить в следующей редакции:</w:t>
      </w:r>
    </w:p>
    <w:p w14:paraId="6B43584C" w14:textId="77777777" w:rsidR="00747C3B" w:rsidRPr="00747C3B" w:rsidRDefault="00747C3B" w:rsidP="00747C3B">
      <w:pPr>
        <w:autoSpaceDE w:val="0"/>
        <w:autoSpaceDN w:val="0"/>
        <w:adjustRightInd w:val="0"/>
        <w:spacing w:before="280" w:after="0" w:line="240" w:lineRule="auto"/>
        <w:ind w:firstLine="540"/>
        <w:jc w:val="both"/>
        <w:rPr>
          <w:rFonts w:ascii="Times New Roman" w:hAnsi="Times New Roman" w:cs="Times New Roman"/>
          <w:sz w:val="28"/>
          <w:szCs w:val="28"/>
        </w:rPr>
      </w:pPr>
      <w:r w:rsidRPr="00747C3B">
        <w:rPr>
          <w:rFonts w:ascii="Times New Roman" w:hAnsi="Times New Roman" w:cs="Times New Roman"/>
          <w:sz w:val="28"/>
          <w:szCs w:val="28"/>
        </w:rPr>
        <w:t>«5) получать поощрение и награждение за добровольческую (волонтерскую) деятельность, в том числе в форме награждения нагрудным знаком за участие в добровольческой (волонтерской) деятельности, в случаях и порядке, которые установлены Правительством Российской Федерации, а также в иных формах, установленных в соответствии с законодательством Российской Федерации, в том числе в рамках федеральных, региональных и муниципальных конкурсов и программ.»;</w:t>
      </w:r>
    </w:p>
    <w:p w14:paraId="119F5F1D" w14:textId="77777777" w:rsidR="00747C3B" w:rsidRPr="00747C3B" w:rsidRDefault="00747C3B" w:rsidP="00747C3B">
      <w:pPr>
        <w:autoSpaceDE w:val="0"/>
        <w:autoSpaceDN w:val="0"/>
        <w:adjustRightInd w:val="0"/>
        <w:spacing w:before="280" w:after="0" w:line="240" w:lineRule="auto"/>
        <w:ind w:firstLine="540"/>
        <w:jc w:val="both"/>
        <w:rPr>
          <w:rFonts w:ascii="Times New Roman" w:hAnsi="Times New Roman" w:cs="Times New Roman"/>
          <w:sz w:val="28"/>
          <w:szCs w:val="28"/>
        </w:rPr>
      </w:pPr>
      <w:r w:rsidRPr="00747C3B">
        <w:rPr>
          <w:rFonts w:ascii="Times New Roman" w:hAnsi="Times New Roman" w:cs="Times New Roman"/>
          <w:sz w:val="28"/>
          <w:szCs w:val="28"/>
        </w:rPr>
        <w:t>в пункте 2.2.6:</w:t>
      </w:r>
    </w:p>
    <w:p w14:paraId="2A10869F" w14:textId="77777777" w:rsidR="00747C3B" w:rsidRPr="00747C3B" w:rsidRDefault="00747C3B" w:rsidP="00747C3B">
      <w:pPr>
        <w:autoSpaceDE w:val="0"/>
        <w:autoSpaceDN w:val="0"/>
        <w:adjustRightInd w:val="0"/>
        <w:spacing w:after="0" w:line="240" w:lineRule="auto"/>
        <w:ind w:firstLine="540"/>
        <w:jc w:val="both"/>
        <w:rPr>
          <w:rFonts w:ascii="Times New Roman" w:hAnsi="Times New Roman" w:cs="Times New Roman"/>
          <w:sz w:val="28"/>
          <w:szCs w:val="28"/>
        </w:rPr>
      </w:pPr>
      <w:r w:rsidRPr="00747C3B">
        <w:rPr>
          <w:rFonts w:ascii="Times New Roman" w:hAnsi="Times New Roman" w:cs="Times New Roman"/>
          <w:sz w:val="28"/>
          <w:szCs w:val="28"/>
        </w:rPr>
        <w:t xml:space="preserve">в абзаце первом после слов «и обратно,» дополнить словами «оплату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Республики Татарстан, органами местного самоуправления Лениногорского муниципального района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оплату расходов на обучение по </w:t>
      </w:r>
      <w:r w:rsidRPr="00747C3B">
        <w:rPr>
          <w:rFonts w:ascii="Times New Roman" w:hAnsi="Times New Roman" w:cs="Times New Roman"/>
          <w:sz w:val="28"/>
          <w:szCs w:val="28"/>
        </w:rPr>
        <w:lastRenderedPageBreak/>
        <w:t>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w:t>
      </w:r>
    </w:p>
    <w:p w14:paraId="5709463F" w14:textId="77777777" w:rsidR="00747C3B" w:rsidRPr="00747C3B" w:rsidRDefault="00747C3B" w:rsidP="00747C3B">
      <w:pPr>
        <w:autoSpaceDE w:val="0"/>
        <w:autoSpaceDN w:val="0"/>
        <w:adjustRightInd w:val="0"/>
        <w:spacing w:before="280" w:after="0" w:line="240" w:lineRule="auto"/>
        <w:ind w:firstLine="540"/>
        <w:jc w:val="both"/>
        <w:rPr>
          <w:rFonts w:ascii="Times New Roman" w:hAnsi="Times New Roman" w:cs="Times New Roman"/>
          <w:sz w:val="28"/>
          <w:szCs w:val="28"/>
        </w:rPr>
      </w:pPr>
      <w:r w:rsidRPr="00747C3B">
        <w:rPr>
          <w:rFonts w:ascii="Times New Roman" w:hAnsi="Times New Roman" w:cs="Times New Roman"/>
          <w:sz w:val="28"/>
          <w:szCs w:val="28"/>
        </w:rPr>
        <w:t>в абзаце втором после слов «и обратно,» дополнить словами «оплате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Республики Татарстан, органами местного самоуправления Лениногорского муниципального района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оплате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w:t>
      </w:r>
    </w:p>
    <w:p w14:paraId="1E4F9EA5" w14:textId="77777777" w:rsidR="00747C3B" w:rsidRDefault="00747C3B" w:rsidP="009F7D10">
      <w:pPr>
        <w:pStyle w:val="formattext"/>
        <w:spacing w:before="0" w:beforeAutospacing="0" w:after="0" w:afterAutospacing="0"/>
        <w:ind w:firstLine="567"/>
        <w:jc w:val="both"/>
        <w:rPr>
          <w:sz w:val="28"/>
          <w:szCs w:val="28"/>
        </w:rPr>
      </w:pPr>
    </w:p>
    <w:p w14:paraId="06AAB568" w14:textId="6A2D8D42" w:rsidR="007B6997" w:rsidRPr="009F7D10" w:rsidRDefault="006C5865" w:rsidP="009F7D10">
      <w:pPr>
        <w:pStyle w:val="formattext"/>
        <w:spacing w:before="0" w:beforeAutospacing="0" w:after="0" w:afterAutospacing="0"/>
        <w:ind w:firstLine="567"/>
        <w:jc w:val="both"/>
        <w:rPr>
          <w:sz w:val="28"/>
          <w:szCs w:val="28"/>
        </w:rPr>
      </w:pPr>
      <w:r w:rsidRPr="009F7D10">
        <w:rPr>
          <w:sz w:val="28"/>
          <w:szCs w:val="28"/>
        </w:rPr>
        <w:t>пункт 3 изложить в следующей редакции:</w:t>
      </w:r>
    </w:p>
    <w:p w14:paraId="746ECE7E" w14:textId="77777777" w:rsidR="007B6997" w:rsidRPr="009F7D10" w:rsidRDefault="007B6997" w:rsidP="009F7D10">
      <w:pPr>
        <w:pStyle w:val="formattext"/>
        <w:spacing w:before="0" w:beforeAutospacing="0" w:after="0" w:afterAutospacing="0"/>
        <w:ind w:firstLine="567"/>
        <w:jc w:val="both"/>
        <w:rPr>
          <w:sz w:val="28"/>
          <w:szCs w:val="28"/>
        </w:rPr>
      </w:pPr>
      <w:bookmarkStart w:id="0" w:name="P0072"/>
      <w:bookmarkStart w:id="1" w:name="P0075"/>
      <w:bookmarkEnd w:id="0"/>
      <w:bookmarkEnd w:id="1"/>
      <w:r w:rsidRPr="009F7D10">
        <w:rPr>
          <w:sz w:val="28"/>
          <w:szCs w:val="28"/>
        </w:rPr>
        <w:t>«</w:t>
      </w:r>
      <w:r w:rsidR="006C5865" w:rsidRPr="009F7D10">
        <w:rPr>
          <w:sz w:val="28"/>
          <w:szCs w:val="28"/>
        </w:rPr>
        <w:t>3. Организаторы добровольческой (волонтерской) деятельности, ресурсные центры добровольчества (волонтерства) и добровольческие (волонтерские) организации имеют право:</w:t>
      </w:r>
      <w:bookmarkStart w:id="2" w:name="P0077"/>
      <w:bookmarkEnd w:id="2"/>
    </w:p>
    <w:p w14:paraId="7CC10422" w14:textId="5EC60928" w:rsidR="007B6997" w:rsidRPr="009F7D10" w:rsidRDefault="006C5865" w:rsidP="009F7D10">
      <w:pPr>
        <w:pStyle w:val="formattext"/>
        <w:numPr>
          <w:ilvl w:val="0"/>
          <w:numId w:val="3"/>
        </w:numPr>
        <w:spacing w:before="0" w:beforeAutospacing="0" w:after="0" w:afterAutospacing="0"/>
        <w:ind w:left="0" w:firstLine="567"/>
        <w:jc w:val="both"/>
        <w:rPr>
          <w:sz w:val="28"/>
          <w:szCs w:val="28"/>
        </w:rPr>
      </w:pPr>
      <w:r w:rsidRPr="009F7D10">
        <w:rPr>
          <w:sz w:val="28"/>
          <w:szCs w:val="28"/>
        </w:rPr>
        <w:t xml:space="preserve">получать поддержку органов государственной власти и органов местного самоуправления </w:t>
      </w:r>
      <w:r w:rsidR="007B6997" w:rsidRPr="009F7D10">
        <w:rPr>
          <w:sz w:val="28"/>
          <w:szCs w:val="28"/>
        </w:rPr>
        <w:t xml:space="preserve">Лениногорского муниципального района </w:t>
      </w:r>
      <w:r w:rsidRPr="009F7D10">
        <w:rPr>
          <w:sz w:val="28"/>
          <w:szCs w:val="28"/>
        </w:rPr>
        <w:t xml:space="preserve">в соответствии с законодательством Российской Федерации, законодательством </w:t>
      </w:r>
      <w:r w:rsidR="007B6997" w:rsidRPr="009F7D10">
        <w:rPr>
          <w:sz w:val="28"/>
          <w:szCs w:val="28"/>
        </w:rPr>
        <w:t>Республики Татарстан</w:t>
      </w:r>
      <w:r w:rsidRPr="009F7D10">
        <w:rPr>
          <w:sz w:val="28"/>
          <w:szCs w:val="28"/>
        </w:rPr>
        <w:t xml:space="preserve"> и нормативными правовыми актами</w:t>
      </w:r>
      <w:r w:rsidR="007B6997" w:rsidRPr="009F7D10">
        <w:rPr>
          <w:sz w:val="28"/>
          <w:szCs w:val="28"/>
        </w:rPr>
        <w:t xml:space="preserve"> Лениногорского муниципального района</w:t>
      </w:r>
      <w:r w:rsidRPr="009F7D10">
        <w:rPr>
          <w:sz w:val="28"/>
          <w:szCs w:val="28"/>
        </w:rPr>
        <w:t>;</w:t>
      </w:r>
      <w:bookmarkStart w:id="3" w:name="P0079"/>
      <w:bookmarkEnd w:id="3"/>
    </w:p>
    <w:p w14:paraId="0F329394" w14:textId="7E358FF1" w:rsidR="007B6997" w:rsidRPr="009F7D10" w:rsidRDefault="006C5865" w:rsidP="009F7D10">
      <w:pPr>
        <w:pStyle w:val="formattext"/>
        <w:numPr>
          <w:ilvl w:val="0"/>
          <w:numId w:val="3"/>
        </w:numPr>
        <w:spacing w:before="0" w:beforeAutospacing="0" w:after="0" w:afterAutospacing="0"/>
        <w:ind w:left="0" w:firstLine="567"/>
        <w:jc w:val="both"/>
        <w:rPr>
          <w:sz w:val="28"/>
          <w:szCs w:val="28"/>
        </w:rPr>
      </w:pPr>
      <w:r w:rsidRPr="009F7D10">
        <w:rPr>
          <w:sz w:val="28"/>
          <w:szCs w:val="28"/>
        </w:rPr>
        <w:t>осуществлять взаимодействие с органами государственной власти и органами местного самоуправления</w:t>
      </w:r>
      <w:r w:rsidR="007B6997" w:rsidRPr="009F7D10">
        <w:rPr>
          <w:sz w:val="28"/>
          <w:szCs w:val="28"/>
        </w:rPr>
        <w:t xml:space="preserve"> Лениногорского муниципального района</w:t>
      </w:r>
      <w:r w:rsidRPr="009F7D10">
        <w:rPr>
          <w:sz w:val="28"/>
          <w:szCs w:val="28"/>
        </w:rPr>
        <w:t>, государственными и муниципальными учреждениями и иными организациями в порядке, установленном в соответствии с законодательством Российской Федерации;</w:t>
      </w:r>
      <w:bookmarkStart w:id="4" w:name="P007B"/>
      <w:bookmarkEnd w:id="4"/>
    </w:p>
    <w:p w14:paraId="5F20DA73" w14:textId="75711B55" w:rsidR="007B6997" w:rsidRPr="009F7D10" w:rsidRDefault="006C5865" w:rsidP="009F7D10">
      <w:pPr>
        <w:pStyle w:val="formattext"/>
        <w:numPr>
          <w:ilvl w:val="0"/>
          <w:numId w:val="3"/>
        </w:numPr>
        <w:spacing w:before="0" w:beforeAutospacing="0" w:after="0" w:afterAutospacing="0"/>
        <w:ind w:left="0" w:firstLine="567"/>
        <w:jc w:val="both"/>
        <w:rPr>
          <w:sz w:val="28"/>
          <w:szCs w:val="28"/>
        </w:rPr>
      </w:pPr>
      <w:r w:rsidRPr="009F7D10">
        <w:rPr>
          <w:sz w:val="28"/>
          <w:szCs w:val="28"/>
        </w:rPr>
        <w:t>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bookmarkStart w:id="5" w:name="P007D"/>
      <w:bookmarkEnd w:id="5"/>
    </w:p>
    <w:p w14:paraId="5E343FDE" w14:textId="77777777" w:rsidR="007B6997" w:rsidRPr="009F7D10" w:rsidRDefault="006C5865" w:rsidP="009F7D10">
      <w:pPr>
        <w:pStyle w:val="formattext"/>
        <w:numPr>
          <w:ilvl w:val="0"/>
          <w:numId w:val="3"/>
        </w:numPr>
        <w:spacing w:before="0" w:beforeAutospacing="0" w:after="0" w:afterAutospacing="0"/>
        <w:ind w:left="0" w:firstLine="567"/>
        <w:jc w:val="both"/>
        <w:rPr>
          <w:sz w:val="28"/>
          <w:szCs w:val="28"/>
        </w:rPr>
      </w:pPr>
      <w:r w:rsidRPr="009F7D10">
        <w:rPr>
          <w:sz w:val="28"/>
          <w:szCs w:val="28"/>
        </w:rPr>
        <w:t>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органах местного самоуправления</w:t>
      </w:r>
      <w:r w:rsidR="007B6997" w:rsidRPr="009F7D10">
        <w:rPr>
          <w:sz w:val="28"/>
          <w:szCs w:val="28"/>
        </w:rPr>
        <w:t xml:space="preserve"> Лениногорского муниципального района</w:t>
      </w:r>
      <w:r w:rsidRPr="009F7D10">
        <w:rPr>
          <w:sz w:val="28"/>
          <w:szCs w:val="28"/>
        </w:rPr>
        <w:t>;</w:t>
      </w:r>
      <w:bookmarkStart w:id="6" w:name="P007F"/>
      <w:bookmarkEnd w:id="6"/>
    </w:p>
    <w:p w14:paraId="547A4668" w14:textId="77777777" w:rsidR="007B6997" w:rsidRPr="009F7D10" w:rsidRDefault="006C5865" w:rsidP="009F7D10">
      <w:pPr>
        <w:pStyle w:val="formattext"/>
        <w:numPr>
          <w:ilvl w:val="0"/>
          <w:numId w:val="3"/>
        </w:numPr>
        <w:spacing w:before="0" w:beforeAutospacing="0" w:after="0" w:afterAutospacing="0"/>
        <w:ind w:left="0" w:firstLine="567"/>
        <w:jc w:val="both"/>
        <w:rPr>
          <w:sz w:val="28"/>
          <w:szCs w:val="28"/>
        </w:rPr>
      </w:pPr>
      <w:r w:rsidRPr="009F7D10">
        <w:rPr>
          <w:sz w:val="28"/>
          <w:szCs w:val="28"/>
        </w:rPr>
        <w:t>получать иную поддержку в случаях и порядке, которые предусмотрены законодательством Российской Федерации.</w:t>
      </w:r>
    </w:p>
    <w:p w14:paraId="216D469D" w14:textId="77777777" w:rsidR="009F7D10" w:rsidRPr="009F7D10" w:rsidRDefault="006C5865" w:rsidP="009F7D10">
      <w:pPr>
        <w:pStyle w:val="formattext"/>
        <w:spacing w:before="0" w:beforeAutospacing="0" w:after="0" w:afterAutospacing="0"/>
        <w:ind w:firstLine="567"/>
        <w:jc w:val="both"/>
        <w:rPr>
          <w:sz w:val="28"/>
          <w:szCs w:val="28"/>
        </w:rPr>
      </w:pPr>
      <w:bookmarkStart w:id="7" w:name="P0081"/>
      <w:bookmarkEnd w:id="7"/>
      <w:r w:rsidRPr="009F7D10">
        <w:rPr>
          <w:sz w:val="28"/>
          <w:szCs w:val="28"/>
        </w:rPr>
        <w:lastRenderedPageBreak/>
        <w:t xml:space="preserve">Порядок определения и функционирования некоммерческой организации, осуществляющей функции ресурсного центра добровольчества (волонтерства), устанавливается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совместно с организацией, уполномоченной в соответствии с </w:t>
      </w:r>
      <w:r w:rsidR="009F7D10" w:rsidRPr="009F7D10">
        <w:rPr>
          <w:sz w:val="28"/>
          <w:szCs w:val="28"/>
        </w:rPr>
        <w:t>абзацем 8 настоящего пункта</w:t>
      </w:r>
      <w:r w:rsidRPr="009F7D10">
        <w:rPr>
          <w:sz w:val="28"/>
          <w:szCs w:val="28"/>
        </w:rPr>
        <w:t xml:space="preserve"> на организационное и методическое сопровождение определения и функционирования ресурсных центров добровольчества (волонтерства).</w:t>
      </w:r>
      <w:bookmarkStart w:id="8" w:name="P0083"/>
      <w:bookmarkEnd w:id="8"/>
    </w:p>
    <w:p w14:paraId="54FF0562" w14:textId="77777777" w:rsidR="009F7D10" w:rsidRPr="009F7D10" w:rsidRDefault="006C5865" w:rsidP="009F7D10">
      <w:pPr>
        <w:pStyle w:val="formattext"/>
        <w:spacing w:before="0" w:beforeAutospacing="0" w:after="0" w:afterAutospacing="0"/>
        <w:ind w:firstLine="567"/>
        <w:jc w:val="both"/>
        <w:rPr>
          <w:sz w:val="28"/>
          <w:szCs w:val="28"/>
        </w:rPr>
      </w:pPr>
      <w:r w:rsidRPr="009F7D10">
        <w:rPr>
          <w:sz w:val="28"/>
          <w:szCs w:val="28"/>
        </w:rPr>
        <w:t>Организационное и методическое сопровождение создания, определения и функционирования ресурсных центров добровольчества (волонтерства) осуществляется уполномоченной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организацией.</w:t>
      </w:r>
      <w:bookmarkStart w:id="9" w:name="P0085"/>
      <w:bookmarkEnd w:id="9"/>
    </w:p>
    <w:p w14:paraId="42EC0360" w14:textId="3D7EDB61" w:rsidR="006C5865" w:rsidRDefault="006C5865" w:rsidP="009F7D10">
      <w:pPr>
        <w:pStyle w:val="formattext"/>
        <w:spacing w:before="0" w:beforeAutospacing="0" w:after="0" w:afterAutospacing="0"/>
        <w:ind w:firstLine="567"/>
        <w:jc w:val="both"/>
        <w:rPr>
          <w:sz w:val="28"/>
          <w:szCs w:val="28"/>
        </w:rPr>
      </w:pPr>
      <w:r w:rsidRPr="009F7D10">
        <w:rPr>
          <w:sz w:val="28"/>
          <w:szCs w:val="28"/>
        </w:rPr>
        <w:t>Порядок создания, ликвидации, деятельности некоммерческой организации и управления некоммерческой организацией, определенной ресурсным центром добровольчества (волонтерства) в соответствии с подпунктом 10 пункта 3 статьи 17_3 Федерального закона</w:t>
      </w:r>
      <w:r w:rsidR="009F7D10" w:rsidRPr="009F7D10">
        <w:rPr>
          <w:sz w:val="28"/>
          <w:szCs w:val="28"/>
        </w:rPr>
        <w:t xml:space="preserve"> от 11.08.1995 N 135-ФЗ (ред. от 21.11.2022) </w:t>
      </w:r>
      <w:r w:rsidR="009F7D10">
        <w:rPr>
          <w:sz w:val="28"/>
          <w:szCs w:val="28"/>
        </w:rPr>
        <w:t>«</w:t>
      </w:r>
      <w:r w:rsidR="009F7D10" w:rsidRPr="009F7D10">
        <w:rPr>
          <w:sz w:val="28"/>
          <w:szCs w:val="28"/>
        </w:rPr>
        <w:t>О благотворительной деятельности и добровольчестве (волонтерстве)</w:t>
      </w:r>
      <w:r w:rsidR="009F7D10">
        <w:rPr>
          <w:sz w:val="28"/>
          <w:szCs w:val="28"/>
        </w:rPr>
        <w:t>»</w:t>
      </w:r>
      <w:r w:rsidRPr="009F7D10">
        <w:rPr>
          <w:sz w:val="28"/>
          <w:szCs w:val="28"/>
        </w:rPr>
        <w:t>, а также добровольческой (волонтерской) организацией, определенной пунктом 7 статьи 5 Федерального закона</w:t>
      </w:r>
      <w:r w:rsidR="009F7D10" w:rsidRPr="009F7D10">
        <w:rPr>
          <w:sz w:val="28"/>
          <w:szCs w:val="28"/>
        </w:rPr>
        <w:t xml:space="preserve"> от 11.08.1995 N 135-ФЗ (ред. от 21.11.2022) </w:t>
      </w:r>
      <w:r w:rsidR="009F7D10">
        <w:rPr>
          <w:sz w:val="28"/>
          <w:szCs w:val="28"/>
        </w:rPr>
        <w:t>«</w:t>
      </w:r>
      <w:r w:rsidR="009F7D10" w:rsidRPr="009F7D10">
        <w:rPr>
          <w:sz w:val="28"/>
          <w:szCs w:val="28"/>
        </w:rPr>
        <w:t>О благотворительной деятельности и добровольчестве (волонтерстве)</w:t>
      </w:r>
      <w:r w:rsidR="009F7D10">
        <w:rPr>
          <w:sz w:val="28"/>
          <w:szCs w:val="28"/>
        </w:rPr>
        <w:t>»</w:t>
      </w:r>
      <w:r w:rsidRPr="009F7D10">
        <w:rPr>
          <w:sz w:val="28"/>
          <w:szCs w:val="28"/>
        </w:rPr>
        <w:t xml:space="preserve">, осуществляется в соответствии с </w:t>
      </w:r>
      <w:hyperlink r:id="rId8" w:history="1">
        <w:r w:rsidRPr="009F7D10">
          <w:rPr>
            <w:rStyle w:val="a3"/>
            <w:color w:val="auto"/>
            <w:sz w:val="28"/>
            <w:szCs w:val="28"/>
            <w:u w:val="none"/>
          </w:rPr>
          <w:t xml:space="preserve">Федеральным законом от 12 января 1996 года N 7-ФЗ </w:t>
        </w:r>
        <w:r w:rsidR="009F7D10">
          <w:rPr>
            <w:rStyle w:val="a3"/>
            <w:color w:val="auto"/>
            <w:sz w:val="28"/>
            <w:szCs w:val="28"/>
            <w:u w:val="none"/>
          </w:rPr>
          <w:t>«</w:t>
        </w:r>
        <w:r w:rsidRPr="009F7D10">
          <w:rPr>
            <w:rStyle w:val="a3"/>
            <w:color w:val="auto"/>
            <w:sz w:val="28"/>
            <w:szCs w:val="28"/>
            <w:u w:val="none"/>
          </w:rPr>
          <w:t>О некоммерческих организациях</w:t>
        </w:r>
      </w:hyperlink>
      <w:r w:rsidR="009F7D10">
        <w:rPr>
          <w:sz w:val="28"/>
          <w:szCs w:val="28"/>
        </w:rPr>
        <w:t>»</w:t>
      </w:r>
      <w:r w:rsidRPr="009F7D10">
        <w:rPr>
          <w:sz w:val="28"/>
          <w:szCs w:val="28"/>
        </w:rPr>
        <w:t>.</w:t>
      </w:r>
      <w:r w:rsidR="009F7D10">
        <w:rPr>
          <w:sz w:val="28"/>
          <w:szCs w:val="28"/>
        </w:rPr>
        <w:t>»</w:t>
      </w:r>
      <w:r w:rsidR="00747C3B">
        <w:rPr>
          <w:sz w:val="28"/>
          <w:szCs w:val="28"/>
        </w:rPr>
        <w:t>.</w:t>
      </w:r>
    </w:p>
    <w:p w14:paraId="1B8ABF79" w14:textId="4C7B372F" w:rsidR="00747C3B" w:rsidRDefault="00747C3B" w:rsidP="00FC2A1B">
      <w:pPr>
        <w:autoSpaceDE w:val="0"/>
        <w:autoSpaceDN w:val="0"/>
        <w:adjustRightInd w:val="0"/>
        <w:spacing w:after="0" w:line="240" w:lineRule="auto"/>
        <w:jc w:val="both"/>
        <w:rPr>
          <w:rFonts w:ascii="Times New Roman" w:hAnsi="Times New Roman" w:cs="Times New Roman"/>
          <w:sz w:val="28"/>
          <w:szCs w:val="28"/>
        </w:rPr>
      </w:pPr>
    </w:p>
    <w:p w14:paraId="20F25161" w14:textId="5A53F70E" w:rsidR="00FC2A1B" w:rsidRPr="00FF5CDC" w:rsidRDefault="00DC52A5" w:rsidP="00DC52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F13CF">
        <w:rPr>
          <w:rFonts w:ascii="Times New Roman" w:hAnsi="Times New Roman" w:cs="Times New Roman"/>
          <w:sz w:val="28"/>
          <w:szCs w:val="28"/>
        </w:rPr>
        <w:t>Настояще</w:t>
      </w:r>
      <w:r w:rsidR="00FC2A1B" w:rsidRPr="00FF5CDC">
        <w:rPr>
          <w:rFonts w:ascii="Times New Roman" w:hAnsi="Times New Roman" w:cs="Times New Roman"/>
          <w:sz w:val="28"/>
          <w:szCs w:val="28"/>
        </w:rPr>
        <w:t xml:space="preserve">е </w:t>
      </w:r>
      <w:r w:rsidR="00FF13CF">
        <w:rPr>
          <w:rFonts w:ascii="Times New Roman" w:hAnsi="Times New Roman" w:cs="Times New Roman"/>
          <w:sz w:val="28"/>
          <w:szCs w:val="28"/>
        </w:rPr>
        <w:t xml:space="preserve">постановление </w:t>
      </w:r>
      <w:r w:rsidR="00FC2A1B" w:rsidRPr="00FF5CDC">
        <w:rPr>
          <w:rFonts w:ascii="Times New Roman" w:hAnsi="Times New Roman" w:cs="Times New Roman"/>
          <w:sz w:val="28"/>
          <w:szCs w:val="28"/>
        </w:rPr>
        <w:t>вступа</w:t>
      </w:r>
      <w:r w:rsidR="00FF13CF">
        <w:rPr>
          <w:rFonts w:ascii="Times New Roman" w:hAnsi="Times New Roman" w:cs="Times New Roman"/>
          <w:sz w:val="28"/>
          <w:szCs w:val="28"/>
        </w:rPr>
        <w:t>е</w:t>
      </w:r>
      <w:r w:rsidR="00FC2A1B" w:rsidRPr="00FF5CDC">
        <w:rPr>
          <w:rFonts w:ascii="Times New Roman" w:hAnsi="Times New Roman" w:cs="Times New Roman"/>
          <w:sz w:val="28"/>
          <w:szCs w:val="28"/>
        </w:rPr>
        <w:t>т в силу с 1 января 202</w:t>
      </w:r>
      <w:r w:rsidR="00747C3B">
        <w:rPr>
          <w:rFonts w:ascii="Times New Roman" w:hAnsi="Times New Roman" w:cs="Times New Roman"/>
          <w:sz w:val="28"/>
          <w:szCs w:val="28"/>
        </w:rPr>
        <w:t>4</w:t>
      </w:r>
      <w:r w:rsidR="00FC2A1B" w:rsidRPr="00FF5CDC">
        <w:rPr>
          <w:rFonts w:ascii="Times New Roman" w:hAnsi="Times New Roman" w:cs="Times New Roman"/>
          <w:sz w:val="28"/>
          <w:szCs w:val="28"/>
        </w:rPr>
        <w:t xml:space="preserve"> года.</w:t>
      </w:r>
    </w:p>
    <w:p w14:paraId="0B28B196" w14:textId="77777777" w:rsidR="0026495C" w:rsidRDefault="00FF5CDC" w:rsidP="00DC52A5">
      <w:pPr>
        <w:pStyle w:val="a4"/>
        <w:spacing w:before="0" w:beforeAutospacing="0" w:after="0" w:afterAutospacing="0"/>
        <w:ind w:right="-1" w:firstLine="709"/>
        <w:jc w:val="both"/>
        <w:rPr>
          <w:sz w:val="28"/>
          <w:szCs w:val="28"/>
        </w:rPr>
      </w:pPr>
      <w:r>
        <w:rPr>
          <w:sz w:val="28"/>
          <w:szCs w:val="28"/>
        </w:rPr>
        <w:t>3</w:t>
      </w:r>
      <w:r w:rsidR="00317876" w:rsidRPr="00E83EAB">
        <w:rPr>
          <w:sz w:val="28"/>
          <w:szCs w:val="28"/>
        </w:rPr>
        <w:t>.</w:t>
      </w:r>
      <w:r w:rsidR="00F33D4A" w:rsidRPr="00C86279">
        <w:rPr>
          <w:sz w:val="28"/>
          <w:szCs w:val="28"/>
        </w:rPr>
        <w:t>Опубликов</w:t>
      </w:r>
      <w:r w:rsidR="00592172">
        <w:rPr>
          <w:sz w:val="28"/>
          <w:szCs w:val="28"/>
        </w:rPr>
        <w:t>ать настоящее постановление на о</w:t>
      </w:r>
      <w:r w:rsidR="00F33D4A" w:rsidRPr="00C86279">
        <w:rPr>
          <w:sz w:val="28"/>
          <w:szCs w:val="28"/>
        </w:rPr>
        <w:t xml:space="preserve">фициальном портале правовой </w:t>
      </w:r>
      <w:r w:rsidR="00592172">
        <w:rPr>
          <w:sz w:val="28"/>
          <w:szCs w:val="28"/>
        </w:rPr>
        <w:t>информации Республики Татарстан</w:t>
      </w:r>
      <w:r w:rsidR="00F33D4A" w:rsidRPr="00C86279">
        <w:rPr>
          <w:sz w:val="28"/>
          <w:szCs w:val="28"/>
        </w:rPr>
        <w:t xml:space="preserve"> по веб-адресу</w:t>
      </w:r>
      <w:r w:rsidR="00F33D4A">
        <w:rPr>
          <w:sz w:val="28"/>
          <w:szCs w:val="28"/>
        </w:rPr>
        <w:t xml:space="preserve"> </w:t>
      </w:r>
      <w:r w:rsidR="00F33D4A" w:rsidRPr="00C86279">
        <w:rPr>
          <w:sz w:val="28"/>
          <w:szCs w:val="28"/>
        </w:rPr>
        <w:t xml:space="preserve"> http://pravo.tatarstan.ru. и разместить на официальном сайте Лениногорского муниципального района. </w:t>
      </w:r>
    </w:p>
    <w:p w14:paraId="33317593" w14:textId="77777777" w:rsidR="00E31830" w:rsidRDefault="00FF5CDC" w:rsidP="00DC52A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17876" w:rsidRPr="00E31830">
        <w:rPr>
          <w:rFonts w:ascii="Times New Roman" w:hAnsi="Times New Roman" w:cs="Times New Roman"/>
          <w:sz w:val="28"/>
          <w:szCs w:val="28"/>
        </w:rPr>
        <w:t>.</w:t>
      </w:r>
      <w:r w:rsidR="00E31830" w:rsidRPr="00E31830">
        <w:rPr>
          <w:rFonts w:ascii="Times New Roman" w:hAnsi="Times New Roman" w:cs="Times New Roman"/>
          <w:sz w:val="28"/>
          <w:szCs w:val="28"/>
        </w:rPr>
        <w:t xml:space="preserve">Контроль за исполнением настоящего </w:t>
      </w:r>
      <w:r w:rsidR="00E92D79">
        <w:rPr>
          <w:rFonts w:ascii="Times New Roman" w:hAnsi="Times New Roman" w:cs="Times New Roman"/>
          <w:sz w:val="28"/>
          <w:szCs w:val="28"/>
        </w:rPr>
        <w:t>постановления</w:t>
      </w:r>
      <w:r w:rsidR="00E31830" w:rsidRPr="00E31830">
        <w:rPr>
          <w:rFonts w:ascii="Times New Roman" w:hAnsi="Times New Roman" w:cs="Times New Roman"/>
          <w:sz w:val="28"/>
          <w:szCs w:val="28"/>
        </w:rPr>
        <w:t xml:space="preserve"> возложить на руководителя МКУ «Управление по делам молодежи, спорту и туризму» Исполнительного комитета муниципального образования «Лениногорский муниципальный район».</w:t>
      </w:r>
    </w:p>
    <w:tbl>
      <w:tblPr>
        <w:tblW w:w="0" w:type="auto"/>
        <w:tblLook w:val="04A0" w:firstRow="1" w:lastRow="0" w:firstColumn="1" w:lastColumn="0" w:noHBand="0" w:noVBand="1"/>
      </w:tblPr>
      <w:tblGrid>
        <w:gridCol w:w="3248"/>
        <w:gridCol w:w="3157"/>
        <w:gridCol w:w="3233"/>
      </w:tblGrid>
      <w:tr w:rsidR="00592172" w:rsidRPr="00C24DB6" w14:paraId="48461B56" w14:textId="77777777" w:rsidTr="00DF5960">
        <w:tc>
          <w:tcPr>
            <w:tcW w:w="3248" w:type="dxa"/>
            <w:shd w:val="clear" w:color="auto" w:fill="auto"/>
          </w:tcPr>
          <w:p w14:paraId="22B16978" w14:textId="77777777" w:rsidR="00592172" w:rsidRPr="00C24DB6" w:rsidRDefault="00592172"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157" w:type="dxa"/>
            <w:shd w:val="clear" w:color="auto" w:fill="auto"/>
          </w:tcPr>
          <w:p w14:paraId="0B27D3D9" w14:textId="77777777" w:rsidR="00592172" w:rsidRPr="00C24DB6" w:rsidRDefault="00592172" w:rsidP="00C24DB6">
            <w:pPr>
              <w:widowControl w:val="0"/>
              <w:autoSpaceDE w:val="0"/>
              <w:autoSpaceDN w:val="0"/>
              <w:adjustRightInd w:val="0"/>
              <w:ind w:firstLine="720"/>
              <w:jc w:val="both"/>
              <w:rPr>
                <w:rFonts w:ascii="Times New Roman" w:hAnsi="Times New Roman"/>
                <w:sz w:val="28"/>
                <w:szCs w:val="28"/>
              </w:rPr>
            </w:pPr>
          </w:p>
        </w:tc>
        <w:tc>
          <w:tcPr>
            <w:tcW w:w="3233" w:type="dxa"/>
            <w:shd w:val="clear" w:color="auto" w:fill="auto"/>
          </w:tcPr>
          <w:p w14:paraId="11F6E89A" w14:textId="77777777" w:rsidR="00592172" w:rsidRPr="00C24DB6" w:rsidRDefault="00592172"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14:paraId="44937F58" w14:textId="77777777" w:rsidR="00FC2A1B" w:rsidRDefault="00FC2A1B" w:rsidP="0026495C">
      <w:pPr>
        <w:spacing w:after="0" w:line="240" w:lineRule="auto"/>
        <w:ind w:right="-1"/>
        <w:rPr>
          <w:rFonts w:ascii="Times New Roman" w:hAnsi="Times New Roman"/>
          <w:sz w:val="24"/>
          <w:szCs w:val="24"/>
        </w:rPr>
      </w:pPr>
    </w:p>
    <w:p w14:paraId="51753336" w14:textId="77777777" w:rsidR="00DF5960" w:rsidRDefault="00DF5960" w:rsidP="0026495C">
      <w:pPr>
        <w:spacing w:after="0" w:line="240" w:lineRule="auto"/>
        <w:ind w:right="-1"/>
        <w:rPr>
          <w:rFonts w:ascii="Times New Roman" w:hAnsi="Times New Roman"/>
        </w:rPr>
      </w:pPr>
    </w:p>
    <w:p w14:paraId="69892949" w14:textId="223B2132" w:rsidR="0026495C" w:rsidRPr="00DF5960" w:rsidRDefault="00FC2A1B" w:rsidP="0026495C">
      <w:pPr>
        <w:spacing w:after="0" w:line="240" w:lineRule="auto"/>
        <w:ind w:right="-1"/>
        <w:rPr>
          <w:rFonts w:ascii="Times New Roman" w:hAnsi="Times New Roman"/>
        </w:rPr>
      </w:pPr>
      <w:r w:rsidRPr="00DF5960">
        <w:rPr>
          <w:rFonts w:ascii="Times New Roman" w:hAnsi="Times New Roman"/>
        </w:rPr>
        <w:t>Л.М.</w:t>
      </w:r>
      <w:r w:rsidR="00DC52A5" w:rsidRPr="00DF5960">
        <w:rPr>
          <w:rFonts w:ascii="Times New Roman" w:hAnsi="Times New Roman"/>
        </w:rPr>
        <w:t xml:space="preserve"> </w:t>
      </w:r>
      <w:r w:rsidRPr="00DF5960">
        <w:rPr>
          <w:rFonts w:ascii="Times New Roman" w:hAnsi="Times New Roman"/>
        </w:rPr>
        <w:t>Галимова</w:t>
      </w:r>
    </w:p>
    <w:p w14:paraId="4E01B8F3" w14:textId="77777777" w:rsidR="0026495C" w:rsidRPr="00DF5960" w:rsidRDefault="00E31830" w:rsidP="00827C44">
      <w:pPr>
        <w:spacing w:after="0" w:line="240" w:lineRule="auto"/>
        <w:ind w:right="-1"/>
      </w:pPr>
      <w:r w:rsidRPr="00DF5960">
        <w:rPr>
          <w:rFonts w:ascii="Times New Roman" w:hAnsi="Times New Roman"/>
        </w:rPr>
        <w:t>5-17-54</w:t>
      </w:r>
    </w:p>
    <w:sectPr w:rsidR="0026495C" w:rsidRPr="00DF5960" w:rsidSect="00C01D19">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AFA2" w14:textId="77777777" w:rsidR="00552F7E" w:rsidRDefault="00552F7E" w:rsidP="00592172">
      <w:pPr>
        <w:spacing w:after="0" w:line="240" w:lineRule="auto"/>
      </w:pPr>
      <w:r>
        <w:separator/>
      </w:r>
    </w:p>
  </w:endnote>
  <w:endnote w:type="continuationSeparator" w:id="0">
    <w:p w14:paraId="0AEB74C2" w14:textId="77777777" w:rsidR="00552F7E" w:rsidRDefault="00552F7E" w:rsidP="0059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C1BA" w14:textId="77777777" w:rsidR="00552F7E" w:rsidRDefault="00552F7E" w:rsidP="00592172">
      <w:pPr>
        <w:spacing w:after="0" w:line="240" w:lineRule="auto"/>
      </w:pPr>
      <w:r>
        <w:separator/>
      </w:r>
    </w:p>
  </w:footnote>
  <w:footnote w:type="continuationSeparator" w:id="0">
    <w:p w14:paraId="6CD8A2D5" w14:textId="77777777" w:rsidR="00552F7E" w:rsidRDefault="00552F7E" w:rsidP="00592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606219"/>
      <w:docPartObj>
        <w:docPartGallery w:val="Page Numbers (Top of Page)"/>
        <w:docPartUnique/>
      </w:docPartObj>
    </w:sdtPr>
    <w:sdtEndPr/>
    <w:sdtContent>
      <w:p w14:paraId="609DCDD3" w14:textId="685846C4" w:rsidR="00DF5960" w:rsidRDefault="00DF5960">
        <w:pPr>
          <w:pStyle w:val="a5"/>
          <w:jc w:val="center"/>
        </w:pPr>
        <w:r>
          <w:fldChar w:fldCharType="begin"/>
        </w:r>
        <w:r>
          <w:instrText>PAGE   \* MERGEFORMAT</w:instrText>
        </w:r>
        <w:r>
          <w:fldChar w:fldCharType="separate"/>
        </w:r>
        <w:r>
          <w:t>2</w:t>
        </w:r>
        <w:r>
          <w:fldChar w:fldCharType="end"/>
        </w:r>
      </w:p>
    </w:sdtContent>
  </w:sdt>
  <w:p w14:paraId="14622017" w14:textId="77777777" w:rsidR="00DF5960" w:rsidRDefault="00DF59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D26"/>
    <w:multiLevelType w:val="hybridMultilevel"/>
    <w:tmpl w:val="DCB22688"/>
    <w:lvl w:ilvl="0" w:tplc="B54CB006">
      <w:start w:val="1"/>
      <w:numFmt w:val="decimal"/>
      <w:lvlText w:val="%1)"/>
      <w:lvlJc w:val="left"/>
      <w:pPr>
        <w:ind w:left="957" w:hanging="39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AD3F56"/>
    <w:multiLevelType w:val="hybridMultilevel"/>
    <w:tmpl w:val="BC06C68E"/>
    <w:lvl w:ilvl="0" w:tplc="D0F629A6">
      <w:start w:val="1"/>
      <w:numFmt w:val="decimal"/>
      <w:lvlText w:val="%1."/>
      <w:lvlJc w:val="left"/>
      <w:pPr>
        <w:ind w:left="5513" w:hanging="410"/>
      </w:pPr>
      <w:rPr>
        <w:rFonts w:ascii="Times New Roman" w:eastAsia="Times New Roman" w:hAnsi="Times New Roman" w:cs="Times New Roman"/>
      </w:rPr>
    </w:lvl>
    <w:lvl w:ilvl="1" w:tplc="04190019">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abstractNum w:abstractNumId="2" w15:restartNumberingAfterBreak="0">
    <w:nsid w:val="79237A5F"/>
    <w:multiLevelType w:val="hybridMultilevel"/>
    <w:tmpl w:val="579A2394"/>
    <w:lvl w:ilvl="0" w:tplc="FC0628D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5"/>
    <w:rsid w:val="00007713"/>
    <w:rsid w:val="00032C66"/>
    <w:rsid w:val="000359DA"/>
    <w:rsid w:val="0004487F"/>
    <w:rsid w:val="00060934"/>
    <w:rsid w:val="00084B04"/>
    <w:rsid w:val="000A6567"/>
    <w:rsid w:val="000B38C6"/>
    <w:rsid w:val="000F4EE8"/>
    <w:rsid w:val="00124BF7"/>
    <w:rsid w:val="00141AF4"/>
    <w:rsid w:val="001D12D1"/>
    <w:rsid w:val="001F4962"/>
    <w:rsid w:val="0024101E"/>
    <w:rsid w:val="002563BC"/>
    <w:rsid w:val="0026495C"/>
    <w:rsid w:val="00275E8C"/>
    <w:rsid w:val="00294B92"/>
    <w:rsid w:val="002E21F0"/>
    <w:rsid w:val="00301087"/>
    <w:rsid w:val="00314012"/>
    <w:rsid w:val="00317876"/>
    <w:rsid w:val="0035529F"/>
    <w:rsid w:val="003A55B0"/>
    <w:rsid w:val="00417EFB"/>
    <w:rsid w:val="00417F90"/>
    <w:rsid w:val="004644E1"/>
    <w:rsid w:val="004A63D2"/>
    <w:rsid w:val="004C3B71"/>
    <w:rsid w:val="004E3C0F"/>
    <w:rsid w:val="005112BB"/>
    <w:rsid w:val="00524385"/>
    <w:rsid w:val="00533B90"/>
    <w:rsid w:val="005349D4"/>
    <w:rsid w:val="00537484"/>
    <w:rsid w:val="00541623"/>
    <w:rsid w:val="00552F7E"/>
    <w:rsid w:val="00592172"/>
    <w:rsid w:val="0063503B"/>
    <w:rsid w:val="006674A0"/>
    <w:rsid w:val="0068231D"/>
    <w:rsid w:val="006A5112"/>
    <w:rsid w:val="006A5EDF"/>
    <w:rsid w:val="006C3E67"/>
    <w:rsid w:val="006C5865"/>
    <w:rsid w:val="006D64D8"/>
    <w:rsid w:val="00742A5B"/>
    <w:rsid w:val="00747C3B"/>
    <w:rsid w:val="00774DF1"/>
    <w:rsid w:val="00787B95"/>
    <w:rsid w:val="00793425"/>
    <w:rsid w:val="007A3F57"/>
    <w:rsid w:val="007B296C"/>
    <w:rsid w:val="007B6997"/>
    <w:rsid w:val="007C5611"/>
    <w:rsid w:val="00827C44"/>
    <w:rsid w:val="008444BA"/>
    <w:rsid w:val="008A63B3"/>
    <w:rsid w:val="008E0C22"/>
    <w:rsid w:val="009307A7"/>
    <w:rsid w:val="009474C5"/>
    <w:rsid w:val="00957F3E"/>
    <w:rsid w:val="009D4DA3"/>
    <w:rsid w:val="009F7D10"/>
    <w:rsid w:val="00A55452"/>
    <w:rsid w:val="00A83300"/>
    <w:rsid w:val="00B00A5F"/>
    <w:rsid w:val="00B53ECD"/>
    <w:rsid w:val="00B8626A"/>
    <w:rsid w:val="00BA5687"/>
    <w:rsid w:val="00BC1233"/>
    <w:rsid w:val="00C01D19"/>
    <w:rsid w:val="00C05268"/>
    <w:rsid w:val="00D05563"/>
    <w:rsid w:val="00D06BCA"/>
    <w:rsid w:val="00D06FB7"/>
    <w:rsid w:val="00D268BF"/>
    <w:rsid w:val="00D7386E"/>
    <w:rsid w:val="00D87335"/>
    <w:rsid w:val="00DA5716"/>
    <w:rsid w:val="00DA5E74"/>
    <w:rsid w:val="00DC52A5"/>
    <w:rsid w:val="00DE5F0F"/>
    <w:rsid w:val="00DF5960"/>
    <w:rsid w:val="00E26E8F"/>
    <w:rsid w:val="00E31830"/>
    <w:rsid w:val="00E350CB"/>
    <w:rsid w:val="00E3591B"/>
    <w:rsid w:val="00E43546"/>
    <w:rsid w:val="00E57380"/>
    <w:rsid w:val="00E613D1"/>
    <w:rsid w:val="00E616C7"/>
    <w:rsid w:val="00E83EAB"/>
    <w:rsid w:val="00E92D79"/>
    <w:rsid w:val="00F33D4A"/>
    <w:rsid w:val="00FC2A1B"/>
    <w:rsid w:val="00FF13CF"/>
    <w:rsid w:val="00FF29D9"/>
    <w:rsid w:val="00FF2BF1"/>
    <w:rsid w:val="00FF5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7E842"/>
  <w15:docId w15:val="{149C8282-A2DA-4692-9F36-2F271B80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character" w:customStyle="1" w:styleId="match">
    <w:name w:val="match"/>
    <w:rsid w:val="005349D4"/>
  </w:style>
  <w:style w:type="paragraph" w:styleId="a4">
    <w:name w:val="Normal (Web)"/>
    <w:basedOn w:val="a"/>
    <w:uiPriority w:val="99"/>
    <w:unhideWhenUsed/>
    <w:rsid w:val="005349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921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2172"/>
  </w:style>
  <w:style w:type="paragraph" w:styleId="a7">
    <w:name w:val="footer"/>
    <w:basedOn w:val="a"/>
    <w:link w:val="a8"/>
    <w:uiPriority w:val="99"/>
    <w:unhideWhenUsed/>
    <w:rsid w:val="005921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172"/>
  </w:style>
  <w:style w:type="paragraph" w:styleId="a9">
    <w:name w:val="Balloon Text"/>
    <w:basedOn w:val="a"/>
    <w:link w:val="aa"/>
    <w:uiPriority w:val="99"/>
    <w:semiHidden/>
    <w:unhideWhenUsed/>
    <w:rsid w:val="00124B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BF7"/>
    <w:rPr>
      <w:rFonts w:ascii="Tahoma" w:hAnsi="Tahoma" w:cs="Tahoma"/>
      <w:sz w:val="16"/>
      <w:szCs w:val="16"/>
    </w:rPr>
  </w:style>
  <w:style w:type="character" w:customStyle="1" w:styleId="namedoc">
    <w:name w:val="namedoc"/>
    <w:basedOn w:val="a0"/>
    <w:rsid w:val="0041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24638934">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763762673">
      <w:bodyDiv w:val="1"/>
      <w:marLeft w:val="0"/>
      <w:marRight w:val="0"/>
      <w:marTop w:val="0"/>
      <w:marBottom w:val="0"/>
      <w:divBdr>
        <w:top w:val="none" w:sz="0" w:space="0" w:color="auto"/>
        <w:left w:val="none" w:sz="0" w:space="0" w:color="auto"/>
        <w:bottom w:val="none" w:sz="0" w:space="0" w:color="auto"/>
        <w:right w:val="none" w:sz="0" w:space="0" w:color="auto"/>
      </w:divBdr>
    </w:div>
    <w:div w:id="993989853">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256789217">
      <w:bodyDiv w:val="1"/>
      <w:marLeft w:val="0"/>
      <w:marRight w:val="0"/>
      <w:marTop w:val="0"/>
      <w:marBottom w:val="0"/>
      <w:divBdr>
        <w:top w:val="none" w:sz="0" w:space="0" w:color="auto"/>
        <w:left w:val="none" w:sz="0" w:space="0" w:color="auto"/>
        <w:bottom w:val="none" w:sz="0" w:space="0" w:color="auto"/>
        <w:right w:val="none" w:sz="0" w:space="0" w:color="auto"/>
      </w:divBdr>
    </w:div>
    <w:div w:id="1352415264">
      <w:bodyDiv w:val="1"/>
      <w:marLeft w:val="0"/>
      <w:marRight w:val="0"/>
      <w:marTop w:val="0"/>
      <w:marBottom w:val="0"/>
      <w:divBdr>
        <w:top w:val="none" w:sz="0" w:space="0" w:color="auto"/>
        <w:left w:val="none" w:sz="0" w:space="0" w:color="auto"/>
        <w:bottom w:val="none" w:sz="0" w:space="0" w:color="auto"/>
        <w:right w:val="none" w:sz="0" w:space="0" w:color="auto"/>
      </w:divBdr>
    </w:div>
    <w:div w:id="1570189664">
      <w:bodyDiv w:val="1"/>
      <w:marLeft w:val="0"/>
      <w:marRight w:val="0"/>
      <w:marTop w:val="0"/>
      <w:marBottom w:val="0"/>
      <w:divBdr>
        <w:top w:val="none" w:sz="0" w:space="0" w:color="auto"/>
        <w:left w:val="none" w:sz="0" w:space="0" w:color="auto"/>
        <w:bottom w:val="none" w:sz="0" w:space="0" w:color="auto"/>
        <w:right w:val="none" w:sz="0" w:space="0" w:color="auto"/>
      </w:divBdr>
    </w:div>
    <w:div w:id="1710255750">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791513249">
      <w:bodyDiv w:val="1"/>
      <w:marLeft w:val="0"/>
      <w:marRight w:val="0"/>
      <w:marTop w:val="0"/>
      <w:marBottom w:val="0"/>
      <w:divBdr>
        <w:top w:val="none" w:sz="0" w:space="0" w:color="auto"/>
        <w:left w:val="none" w:sz="0" w:space="0" w:color="auto"/>
        <w:bottom w:val="none" w:sz="0" w:space="0" w:color="auto"/>
        <w:right w:val="none" w:sz="0" w:space="0" w:color="auto"/>
      </w:divBdr>
    </w:div>
    <w:div w:id="1830440589">
      <w:bodyDiv w:val="1"/>
      <w:marLeft w:val="0"/>
      <w:marRight w:val="0"/>
      <w:marTop w:val="0"/>
      <w:marBottom w:val="0"/>
      <w:divBdr>
        <w:top w:val="none" w:sz="0" w:space="0" w:color="auto"/>
        <w:left w:val="none" w:sz="0" w:space="0" w:color="auto"/>
        <w:bottom w:val="none" w:sz="0" w:space="0" w:color="auto"/>
        <w:right w:val="none" w:sz="0" w:space="0" w:color="auto"/>
      </w:divBdr>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 w:id="20250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223&amp;mark=0000000000000000000000000000000000000000000000000064U0IK&amp;mark=0000000000000000000000000000000000000000000000000064U0IK" TargetMode="External"/><Relationship Id="rId3" Type="http://schemas.openxmlformats.org/officeDocument/2006/relationships/settings" Target="settings.xml"/><Relationship Id="rId7" Type="http://schemas.openxmlformats.org/officeDocument/2006/relationships/hyperlink" Target="consultantplus://offline/ref=E6C57A8B7242874D6C0BA39382995647B2C2475632E077D3867A4448513F2F23C37AB9CF9347185B12C6AD26B84634B3ECFF3B83kAa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1759</Words>
  <Characters>10029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Маш Бюро</cp:lastModifiedBy>
  <cp:revision>4</cp:revision>
  <cp:lastPrinted>2023-12-20T07:37:00Z</cp:lastPrinted>
  <dcterms:created xsi:type="dcterms:W3CDTF">2023-12-20T07:38:00Z</dcterms:created>
  <dcterms:modified xsi:type="dcterms:W3CDTF">2023-12-22T13:12:00Z</dcterms:modified>
</cp:coreProperties>
</file>