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РЕШЕНИЕ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схода граждан в с. </w:t>
      </w:r>
      <w:r w:rsidR="00B73F1B">
        <w:rPr>
          <w:rFonts w:ascii="Arial" w:hAnsi="Arial" w:cs="Arial"/>
          <w:sz w:val="24"/>
          <w:szCs w:val="24"/>
        </w:rPr>
        <w:t>Михайловка</w:t>
      </w:r>
      <w:r w:rsidR="00B73F1B" w:rsidRPr="008B7BB0">
        <w:rPr>
          <w:rFonts w:ascii="Arial" w:hAnsi="Arial" w:cs="Arial"/>
          <w:sz w:val="24"/>
          <w:szCs w:val="24"/>
        </w:rPr>
        <w:t xml:space="preserve"> Ивановского</w:t>
      </w:r>
      <w:r w:rsidRPr="008B7BB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927269" w:rsidRPr="00927269">
        <w:rPr>
          <w:rFonts w:ascii="Arial" w:hAnsi="Arial" w:cs="Arial"/>
          <w:sz w:val="24"/>
          <w:szCs w:val="24"/>
        </w:rPr>
        <w:t>1</w:t>
      </w:r>
      <w:r w:rsidR="00031E58">
        <w:rPr>
          <w:rFonts w:ascii="Arial" w:hAnsi="Arial" w:cs="Arial"/>
          <w:sz w:val="24"/>
          <w:szCs w:val="24"/>
        </w:rPr>
        <w:t>8</w:t>
      </w:r>
      <w:r w:rsidR="00397BAE" w:rsidRPr="00927269">
        <w:rPr>
          <w:rFonts w:ascii="Arial" w:hAnsi="Arial" w:cs="Arial"/>
          <w:sz w:val="24"/>
          <w:szCs w:val="24"/>
        </w:rPr>
        <w:t xml:space="preserve"> ноября</w:t>
      </w:r>
      <w:r w:rsidR="00397BAE" w:rsidRPr="008B7BB0">
        <w:rPr>
          <w:rFonts w:ascii="Arial" w:hAnsi="Arial" w:cs="Arial"/>
          <w:sz w:val="24"/>
          <w:szCs w:val="24"/>
        </w:rPr>
        <w:t xml:space="preserve"> 202</w:t>
      </w:r>
      <w:r w:rsidR="00031E58">
        <w:rPr>
          <w:rFonts w:ascii="Arial" w:hAnsi="Arial" w:cs="Arial"/>
          <w:sz w:val="24"/>
          <w:szCs w:val="24"/>
        </w:rPr>
        <w:t>3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8B7BB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самообложения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</w:t>
      </w:r>
      <w:r w:rsidR="00B73F1B">
        <w:rPr>
          <w:rFonts w:ascii="Arial" w:hAnsi="Arial" w:cs="Arial"/>
          <w:sz w:val="24"/>
          <w:szCs w:val="24"/>
        </w:rPr>
        <w:t>Михайловка</w:t>
      </w:r>
      <w:r w:rsidR="00B73F1B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</w:t>
      </w:r>
      <w:r w:rsidR="00031E58">
        <w:rPr>
          <w:rFonts w:ascii="Arial" w:hAnsi="Arial" w:cs="Arial"/>
          <w:sz w:val="24"/>
          <w:szCs w:val="24"/>
        </w:rPr>
        <w:t>4</w:t>
      </w:r>
      <w:r w:rsidRPr="008B7BB0">
        <w:rPr>
          <w:rFonts w:ascii="Arial" w:hAnsi="Arial" w:cs="Arial"/>
          <w:sz w:val="24"/>
          <w:szCs w:val="24"/>
        </w:rPr>
        <w:t xml:space="preserve"> 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</w:t>
      </w:r>
      <w:r w:rsidR="00F954FD">
        <w:rPr>
          <w:rFonts w:ascii="Arial" w:hAnsi="Arial" w:cs="Arial"/>
          <w:sz w:val="24"/>
          <w:szCs w:val="24"/>
        </w:rPr>
        <w:t>Михайловка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8B7BB0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8B7BB0" w:rsidRPr="008B7BB0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="00031E58">
        <w:rPr>
          <w:rFonts w:ascii="Arial" w:hAnsi="Arial" w:cs="Arial"/>
          <w:sz w:val="24"/>
          <w:szCs w:val="24"/>
        </w:rPr>
        <w:t>4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927269" w:rsidRPr="00927269">
        <w:rPr>
          <w:rFonts w:ascii="Arial" w:hAnsi="Arial" w:cs="Arial"/>
          <w:sz w:val="24"/>
          <w:szCs w:val="24"/>
        </w:rPr>
        <w:t>10</w:t>
      </w:r>
      <w:r w:rsidR="008B7BB0" w:rsidRPr="00927269">
        <w:rPr>
          <w:rFonts w:ascii="Arial" w:hAnsi="Arial" w:cs="Arial"/>
          <w:sz w:val="24"/>
          <w:szCs w:val="24"/>
        </w:rPr>
        <w:t>00</w:t>
      </w:r>
      <w:r w:rsidR="00D84FEC" w:rsidRPr="008B7BB0">
        <w:rPr>
          <w:rFonts w:ascii="Arial" w:hAnsi="Arial" w:cs="Arial"/>
          <w:sz w:val="24"/>
          <w:szCs w:val="24"/>
        </w:rPr>
        <w:t xml:space="preserve"> </w:t>
      </w:r>
      <w:r w:rsidR="00C813E6">
        <w:rPr>
          <w:rFonts w:ascii="Arial" w:hAnsi="Arial" w:cs="Arial"/>
          <w:sz w:val="24"/>
          <w:szCs w:val="24"/>
        </w:rPr>
        <w:t>(одна тысяча)</w:t>
      </w:r>
      <w:r w:rsidR="00C813E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84FEC" w:rsidRPr="008B7BB0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8B7BB0" w:rsidRPr="008B7BB0">
        <w:rPr>
          <w:rFonts w:ascii="Arial" w:hAnsi="Arial" w:cs="Arial"/>
          <w:sz w:val="24"/>
          <w:szCs w:val="24"/>
        </w:rPr>
        <w:t xml:space="preserve">с. </w:t>
      </w:r>
      <w:r w:rsidR="001154B5">
        <w:rPr>
          <w:rFonts w:ascii="Arial" w:hAnsi="Arial" w:cs="Arial"/>
          <w:sz w:val="24"/>
          <w:szCs w:val="24"/>
        </w:rPr>
        <w:t>Михайловка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района, </w:t>
      </w:r>
      <w:r w:rsidR="00031E58"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031E58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031E5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31E58" w:rsidRPr="006F0720">
        <w:rPr>
          <w:rFonts w:ascii="Arial" w:hAnsi="Arial" w:cs="Arial"/>
          <w:color w:val="000000"/>
          <w:sz w:val="24"/>
          <w:szCs w:val="24"/>
        </w:rPr>
        <w:t xml:space="preserve"> </w:t>
      </w:r>
      <w:r w:rsidR="00031E58">
        <w:rPr>
          <w:rFonts w:ascii="Arial" w:hAnsi="Arial" w:cs="Arial"/>
          <w:color w:val="000000"/>
          <w:sz w:val="24"/>
          <w:szCs w:val="24"/>
        </w:rPr>
        <w:t xml:space="preserve">группы, мобилизованных военнослужащих, </w:t>
      </w:r>
      <w:r w:rsidR="00031E58"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 w:rsidR="001154B5">
        <w:rPr>
          <w:rFonts w:ascii="Arial" w:hAnsi="Arial" w:cs="Arial"/>
          <w:sz w:val="24"/>
          <w:szCs w:val="24"/>
        </w:rPr>
        <w:t>.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7DF7" w:rsidRDefault="008E107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507DF7" w:rsidRPr="008B7BB0">
        <w:rPr>
          <w:rFonts w:ascii="Arial" w:hAnsi="Arial" w:cs="Arial"/>
          <w:sz w:val="24"/>
          <w:szCs w:val="24"/>
        </w:rPr>
        <w:t>Направить полученные средства на</w:t>
      </w:r>
      <w:r w:rsidR="008B7BB0" w:rsidRPr="008B7BB0">
        <w:rPr>
          <w:rFonts w:ascii="Arial" w:hAnsi="Arial" w:cs="Arial"/>
          <w:sz w:val="24"/>
          <w:szCs w:val="24"/>
        </w:rPr>
        <w:t>:</w:t>
      </w: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031E58" w:rsidRPr="008B7BB0" w:rsidRDefault="00031E58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1E58" w:rsidRDefault="00031E58" w:rsidP="00031E58">
      <w:pPr>
        <w:pStyle w:val="a8"/>
        <w:numPr>
          <w:ilvl w:val="0"/>
          <w:numId w:val="8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031E58" w:rsidRDefault="00031E58" w:rsidP="00031E58">
      <w:pPr>
        <w:pStyle w:val="a8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расчистка дорог от снега в с. Михайловка (ул. Центральная, ул. Верхняя).</w:t>
      </w:r>
    </w:p>
    <w:p w:rsidR="00031E58" w:rsidRDefault="00031E58" w:rsidP="00031E58">
      <w:pPr>
        <w:pStyle w:val="a8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31E58" w:rsidRPr="00013550" w:rsidRDefault="00031E58" w:rsidP="00031E58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031E58" w:rsidRDefault="00031E58" w:rsidP="00031E58">
      <w:pPr>
        <w:pStyle w:val="a8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- приобретение и установка светодиодных светильников для уличного освещения.</w:t>
      </w:r>
    </w:p>
    <w:p w:rsidR="00927269" w:rsidRDefault="00927269" w:rsidP="00927269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31E58" w:rsidRDefault="008E1077" w:rsidP="00031E5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  <w:r w:rsidR="00031E58">
        <w:rPr>
          <w:rFonts w:ascii="Arial" w:hAnsi="Arial" w:cs="Arial"/>
          <w:sz w:val="24"/>
        </w:rPr>
        <w:t>Настоящее решение</w:t>
      </w:r>
      <w:r w:rsidR="00031E58" w:rsidRPr="004F3188">
        <w:rPr>
          <w:rFonts w:ascii="Arial" w:hAnsi="Arial" w:cs="Arial"/>
          <w:sz w:val="24"/>
        </w:rPr>
        <w:t xml:space="preserve"> обнародовать на информационных стендах, расположенных по адрес</w:t>
      </w:r>
      <w:r w:rsidR="00031E58">
        <w:rPr>
          <w:rFonts w:ascii="Arial" w:hAnsi="Arial" w:cs="Arial"/>
          <w:sz w:val="24"/>
        </w:rPr>
        <w:t>у</w:t>
      </w:r>
      <w:r w:rsidR="00031E58" w:rsidRPr="004F3188">
        <w:rPr>
          <w:rFonts w:ascii="Arial" w:hAnsi="Arial" w:cs="Arial"/>
          <w:sz w:val="24"/>
        </w:rPr>
        <w:t xml:space="preserve">: </w:t>
      </w:r>
      <w:proofErr w:type="spellStart"/>
      <w:r w:rsidR="00031E58" w:rsidRPr="00B66B4E">
        <w:rPr>
          <w:rFonts w:ascii="Arial" w:hAnsi="Arial" w:cs="Arial"/>
          <w:sz w:val="24"/>
          <w:szCs w:val="24"/>
        </w:rPr>
        <w:t>с.Ивановка</w:t>
      </w:r>
      <w:proofErr w:type="spellEnd"/>
      <w:r w:rsidR="00031E58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1E58" w:rsidRPr="00B66B4E">
        <w:rPr>
          <w:rFonts w:ascii="Arial" w:hAnsi="Arial" w:cs="Arial"/>
          <w:sz w:val="24"/>
          <w:szCs w:val="24"/>
        </w:rPr>
        <w:t>ул.Юности</w:t>
      </w:r>
      <w:proofErr w:type="spellEnd"/>
      <w:r w:rsidR="00031E58" w:rsidRPr="00B66B4E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031E58" w:rsidRPr="00B66B4E">
        <w:rPr>
          <w:rFonts w:ascii="Arial" w:hAnsi="Arial" w:cs="Arial"/>
          <w:sz w:val="24"/>
          <w:szCs w:val="24"/>
        </w:rPr>
        <w:t>д.Аккуль</w:t>
      </w:r>
      <w:proofErr w:type="spellEnd"/>
      <w:r w:rsidR="00031E58" w:rsidRPr="00B66B4E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031E58" w:rsidRPr="00B66B4E">
        <w:rPr>
          <w:rFonts w:ascii="Arial" w:hAnsi="Arial" w:cs="Arial"/>
          <w:sz w:val="24"/>
          <w:szCs w:val="24"/>
        </w:rPr>
        <w:t>д.Медведка</w:t>
      </w:r>
      <w:proofErr w:type="spellEnd"/>
      <w:r w:rsidR="00031E58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1E58" w:rsidRPr="00B66B4E">
        <w:rPr>
          <w:rFonts w:ascii="Arial" w:hAnsi="Arial" w:cs="Arial"/>
          <w:sz w:val="24"/>
          <w:szCs w:val="24"/>
        </w:rPr>
        <w:t>ул.Дорожная</w:t>
      </w:r>
      <w:proofErr w:type="spellEnd"/>
      <w:r w:rsidR="00031E58" w:rsidRPr="00B66B4E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031E58" w:rsidRPr="00B66B4E">
        <w:rPr>
          <w:rFonts w:ascii="Arial" w:hAnsi="Arial" w:cs="Arial"/>
          <w:sz w:val="24"/>
          <w:szCs w:val="24"/>
        </w:rPr>
        <w:t>с.Михайловка</w:t>
      </w:r>
      <w:proofErr w:type="spellEnd"/>
      <w:r w:rsidR="00031E58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1E58" w:rsidRPr="00B66B4E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031E58" w:rsidRPr="00B66B4E">
        <w:rPr>
          <w:rFonts w:ascii="Arial" w:hAnsi="Arial" w:cs="Arial"/>
          <w:sz w:val="24"/>
          <w:szCs w:val="24"/>
        </w:rPr>
        <w:t xml:space="preserve">, </w:t>
      </w:r>
      <w:r w:rsidR="00031E58" w:rsidRPr="00133E0C">
        <w:rPr>
          <w:rFonts w:ascii="Arial" w:hAnsi="Arial" w:cs="Arial"/>
          <w:sz w:val="24"/>
          <w:szCs w:val="24"/>
        </w:rPr>
        <w:t>4</w:t>
      </w:r>
      <w:r w:rsidR="00031E58" w:rsidRPr="00133E0C">
        <w:rPr>
          <w:rFonts w:ascii="Arial" w:hAnsi="Arial" w:cs="Arial"/>
          <w:sz w:val="24"/>
        </w:rPr>
        <w:t xml:space="preserve">, </w:t>
      </w:r>
      <w:r w:rsidR="00031E58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(http://pravo.tatarstan.ru) в течение 10 дней со дня принятия</w:t>
      </w:r>
      <w:r w:rsidR="00031E58" w:rsidRPr="004F3188">
        <w:rPr>
          <w:rFonts w:ascii="Arial" w:hAnsi="Arial" w:cs="Arial"/>
          <w:sz w:val="24"/>
        </w:rPr>
        <w:t>.</w:t>
      </w:r>
    </w:p>
    <w:p w:rsidR="00D84FEC" w:rsidRPr="008B7BB0" w:rsidRDefault="00D84FEC" w:rsidP="00031E58">
      <w:pPr>
        <w:pStyle w:val="a5"/>
        <w:ind w:firstLine="708"/>
        <w:jc w:val="both"/>
        <w:rPr>
          <w:rFonts w:ascii="Arial" w:hAnsi="Arial" w:cs="Arial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156D66" w:rsidRPr="008B7BB0" w:rsidRDefault="00156D66" w:rsidP="00F32894">
      <w:pPr>
        <w:pStyle w:val="a5"/>
        <w:rPr>
          <w:rFonts w:ascii="Arial" w:hAnsi="Arial" w:cs="Arial"/>
          <w:sz w:val="24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А.П.Бодряева</w:t>
      </w:r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31E58"/>
    <w:rsid w:val="00041E0D"/>
    <w:rsid w:val="000B1EF9"/>
    <w:rsid w:val="000F7661"/>
    <w:rsid w:val="001154B5"/>
    <w:rsid w:val="00156D66"/>
    <w:rsid w:val="001C20B0"/>
    <w:rsid w:val="002326F9"/>
    <w:rsid w:val="002D1CEA"/>
    <w:rsid w:val="00303F06"/>
    <w:rsid w:val="00383689"/>
    <w:rsid w:val="00397BAE"/>
    <w:rsid w:val="00507DF7"/>
    <w:rsid w:val="00683077"/>
    <w:rsid w:val="008B7BB0"/>
    <w:rsid w:val="008D1623"/>
    <w:rsid w:val="008E1077"/>
    <w:rsid w:val="00927269"/>
    <w:rsid w:val="00B73F1B"/>
    <w:rsid w:val="00BD64BB"/>
    <w:rsid w:val="00BF5691"/>
    <w:rsid w:val="00C813E6"/>
    <w:rsid w:val="00CC6BFA"/>
    <w:rsid w:val="00D41713"/>
    <w:rsid w:val="00D84FEC"/>
    <w:rsid w:val="00E74F4A"/>
    <w:rsid w:val="00F32894"/>
    <w:rsid w:val="00F83AC8"/>
    <w:rsid w:val="00F954FD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EAB48-FA22-4A77-BB53-711FB74A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5</cp:revision>
  <cp:lastPrinted>2020-11-18T11:33:00Z</cp:lastPrinted>
  <dcterms:created xsi:type="dcterms:W3CDTF">2022-11-08T05:32:00Z</dcterms:created>
  <dcterms:modified xsi:type="dcterms:W3CDTF">2023-11-22T09:08:00Z</dcterms:modified>
</cp:coreProperties>
</file>