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FD" w:rsidRDefault="00E9635F" w:rsidP="00873BFD">
      <w:pPr>
        <w:spacing w:after="0" w:line="240" w:lineRule="auto"/>
        <w:ind w:left="5529"/>
        <w:jc w:val="center"/>
        <w:rPr>
          <w:rFonts w:ascii="Times New Roman" w:hAnsi="Times New Roman"/>
          <w:spacing w:val="-8"/>
          <w:sz w:val="24"/>
          <w:szCs w:val="24"/>
        </w:rPr>
      </w:pPr>
      <w:r w:rsidRPr="00873BFD">
        <w:rPr>
          <w:rFonts w:ascii="Times New Roman" w:hAnsi="Times New Roman"/>
          <w:spacing w:val="-8"/>
          <w:sz w:val="24"/>
          <w:szCs w:val="24"/>
        </w:rPr>
        <w:t>Утвержден</w:t>
      </w:r>
    </w:p>
    <w:p w:rsidR="00873BFD" w:rsidRDefault="00873BFD" w:rsidP="00873BFD">
      <w:pPr>
        <w:spacing w:after="0" w:line="240" w:lineRule="auto"/>
        <w:ind w:left="5529"/>
        <w:jc w:val="center"/>
        <w:rPr>
          <w:rFonts w:ascii="Times New Roman" w:hAnsi="Times New Roman"/>
          <w:spacing w:val="-8"/>
          <w:sz w:val="24"/>
          <w:szCs w:val="24"/>
        </w:rPr>
      </w:pPr>
    </w:p>
    <w:p w:rsidR="00190CBF" w:rsidRPr="00873BFD" w:rsidRDefault="00E9635F" w:rsidP="00873BFD">
      <w:pPr>
        <w:spacing w:after="0" w:line="240" w:lineRule="auto"/>
        <w:ind w:left="5954"/>
        <w:jc w:val="both"/>
        <w:rPr>
          <w:rFonts w:ascii="Times New Roman" w:hAnsi="Times New Roman"/>
          <w:spacing w:val="2"/>
          <w:sz w:val="24"/>
          <w:szCs w:val="24"/>
        </w:rPr>
      </w:pPr>
      <w:r w:rsidRPr="00873BFD">
        <w:rPr>
          <w:rFonts w:ascii="Times New Roman" w:hAnsi="Times New Roman"/>
          <w:spacing w:val="2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E9635F" w:rsidRPr="00873BFD" w:rsidRDefault="00E9635F" w:rsidP="00873BFD">
      <w:pPr>
        <w:spacing w:after="0" w:line="240" w:lineRule="auto"/>
        <w:ind w:left="5954"/>
        <w:jc w:val="both"/>
        <w:rPr>
          <w:rFonts w:ascii="Times New Roman" w:hAnsi="Times New Roman"/>
          <w:spacing w:val="2"/>
          <w:sz w:val="24"/>
          <w:szCs w:val="24"/>
        </w:rPr>
      </w:pPr>
    </w:p>
    <w:p w:rsidR="00E9635F" w:rsidRPr="00873BFD" w:rsidRDefault="00E9635F" w:rsidP="00873BFD">
      <w:pPr>
        <w:spacing w:after="0" w:line="240" w:lineRule="auto"/>
        <w:ind w:left="5954"/>
        <w:jc w:val="both"/>
        <w:rPr>
          <w:rFonts w:ascii="Times New Roman" w:hAnsi="Times New Roman"/>
          <w:spacing w:val="2"/>
          <w:sz w:val="24"/>
          <w:szCs w:val="24"/>
        </w:rPr>
      </w:pPr>
      <w:r w:rsidRPr="00873BFD">
        <w:rPr>
          <w:rFonts w:ascii="Times New Roman" w:hAnsi="Times New Roman"/>
          <w:spacing w:val="2"/>
          <w:sz w:val="24"/>
          <w:szCs w:val="24"/>
        </w:rPr>
        <w:t>от «01» декабря 2015г. №1276</w:t>
      </w:r>
    </w:p>
    <w:p w:rsidR="00E9635F" w:rsidRPr="00721BF1" w:rsidRDefault="00E9635F" w:rsidP="007D16EE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190CBF" w:rsidRPr="00873BFD" w:rsidRDefault="00190CBF" w:rsidP="00873B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К</w:t>
      </w:r>
      <w:r w:rsidR="00873BFD" w:rsidRPr="00873BFD">
        <w:rPr>
          <w:rFonts w:ascii="Times New Roman" w:hAnsi="Times New Roman"/>
          <w:sz w:val="28"/>
          <w:szCs w:val="28"/>
        </w:rPr>
        <w:t>раткосрочный план</w:t>
      </w:r>
    </w:p>
    <w:p w:rsidR="00190CBF" w:rsidRPr="00873BFD" w:rsidRDefault="00190CBF" w:rsidP="00873BFD">
      <w:pPr>
        <w:tabs>
          <w:tab w:val="left" w:pos="6663"/>
        </w:tabs>
        <w:spacing w:after="0" w:line="240" w:lineRule="auto"/>
        <w:ind w:right="83"/>
        <w:jc w:val="center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Региональной программы капитального ремонта</w:t>
      </w:r>
    </w:p>
    <w:p w:rsidR="00873BFD" w:rsidRPr="00873BFD" w:rsidRDefault="00190CBF" w:rsidP="00873BFD">
      <w:pPr>
        <w:tabs>
          <w:tab w:val="left" w:pos="6663"/>
        </w:tabs>
        <w:spacing w:after="0" w:line="240" w:lineRule="auto"/>
        <w:ind w:right="83"/>
        <w:jc w:val="center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 xml:space="preserve">многоквартирных домов, расположенных </w:t>
      </w:r>
    </w:p>
    <w:p w:rsidR="00190CBF" w:rsidRPr="00873BFD" w:rsidRDefault="00190CBF" w:rsidP="00873BFD">
      <w:pPr>
        <w:tabs>
          <w:tab w:val="left" w:pos="6663"/>
        </w:tabs>
        <w:spacing w:after="0" w:line="240" w:lineRule="auto"/>
        <w:ind w:right="8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73BFD">
        <w:rPr>
          <w:rFonts w:ascii="Times New Roman" w:hAnsi="Times New Roman"/>
          <w:sz w:val="28"/>
          <w:szCs w:val="28"/>
        </w:rPr>
        <w:t>в</w:t>
      </w:r>
      <w:proofErr w:type="gramEnd"/>
      <w:r w:rsidRPr="00873B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3BFD"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Pr="00873BFD">
        <w:rPr>
          <w:rFonts w:ascii="Times New Roman" w:hAnsi="Times New Roman"/>
          <w:sz w:val="28"/>
          <w:szCs w:val="28"/>
        </w:rPr>
        <w:t xml:space="preserve"> муниципальном районе на 2016 год</w:t>
      </w:r>
    </w:p>
    <w:p w:rsidR="00190CBF" w:rsidRPr="00873BFD" w:rsidRDefault="00190CBF" w:rsidP="00873BFD">
      <w:pPr>
        <w:pStyle w:val="10"/>
        <w:keepNext/>
        <w:keepLines/>
        <w:shd w:val="clear" w:color="auto" w:fill="auto"/>
        <w:spacing w:line="240" w:lineRule="auto"/>
        <w:ind w:right="300"/>
        <w:rPr>
          <w:b/>
          <w:spacing w:val="0"/>
          <w:sz w:val="28"/>
          <w:szCs w:val="28"/>
        </w:rPr>
      </w:pPr>
      <w:bookmarkStart w:id="0" w:name="bookmark2"/>
    </w:p>
    <w:bookmarkEnd w:id="0"/>
    <w:p w:rsidR="00190CBF" w:rsidRDefault="00190CBF" w:rsidP="00873BFD">
      <w:pPr>
        <w:pStyle w:val="50"/>
        <w:shd w:val="clear" w:color="auto" w:fill="auto"/>
        <w:spacing w:after="0" w:line="240" w:lineRule="auto"/>
        <w:jc w:val="center"/>
        <w:rPr>
          <w:sz w:val="28"/>
          <w:szCs w:val="28"/>
        </w:rPr>
      </w:pPr>
      <w:smartTag w:uri="urn:schemas-microsoft-com:office:smarttags" w:element="place">
        <w:r w:rsidRPr="00873BFD">
          <w:rPr>
            <w:sz w:val="28"/>
            <w:szCs w:val="28"/>
            <w:lang w:val="en-US"/>
          </w:rPr>
          <w:t>I</w:t>
        </w:r>
        <w:r w:rsidRPr="00873BFD">
          <w:rPr>
            <w:sz w:val="28"/>
            <w:szCs w:val="28"/>
          </w:rPr>
          <w:t>.</w:t>
        </w:r>
      </w:smartTag>
      <w:r w:rsidRPr="00873BFD">
        <w:rPr>
          <w:sz w:val="28"/>
          <w:szCs w:val="28"/>
        </w:rPr>
        <w:t xml:space="preserve"> Общие положения</w:t>
      </w:r>
    </w:p>
    <w:p w:rsidR="00873BFD" w:rsidRPr="00873BFD" w:rsidRDefault="00873BFD" w:rsidP="00873BFD">
      <w:pPr>
        <w:pStyle w:val="5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190CBF" w:rsidRPr="00873BFD" w:rsidRDefault="00190CBF" w:rsidP="00873BFD">
      <w:pPr>
        <w:pStyle w:val="50"/>
        <w:shd w:val="clear" w:color="auto" w:fill="auto"/>
        <w:spacing w:after="0" w:line="240" w:lineRule="auto"/>
        <w:ind w:right="55" w:firstLine="851"/>
        <w:rPr>
          <w:sz w:val="28"/>
          <w:szCs w:val="28"/>
        </w:rPr>
      </w:pPr>
      <w:r w:rsidRPr="00873BFD">
        <w:rPr>
          <w:sz w:val="28"/>
          <w:szCs w:val="28"/>
        </w:rPr>
        <w:t xml:space="preserve">Настоящий краткосрочный план Региональной программы капитального ремонта многоквартирных домов, расположенных </w:t>
      </w:r>
      <w:proofErr w:type="gramStart"/>
      <w:r w:rsidRPr="00873BFD">
        <w:rPr>
          <w:sz w:val="28"/>
          <w:szCs w:val="28"/>
        </w:rPr>
        <w:t>в</w:t>
      </w:r>
      <w:proofErr w:type="gramEnd"/>
      <w:r w:rsidRPr="00873BFD">
        <w:rPr>
          <w:sz w:val="28"/>
          <w:szCs w:val="28"/>
        </w:rPr>
        <w:t xml:space="preserve"> </w:t>
      </w:r>
      <w:proofErr w:type="gramStart"/>
      <w:r w:rsidRPr="00873BFD">
        <w:rPr>
          <w:sz w:val="28"/>
          <w:szCs w:val="28"/>
        </w:rPr>
        <w:t>Лениногорском</w:t>
      </w:r>
      <w:proofErr w:type="gramEnd"/>
      <w:r w:rsidRPr="00873BFD">
        <w:rPr>
          <w:sz w:val="28"/>
          <w:szCs w:val="28"/>
        </w:rPr>
        <w:t xml:space="preserve">  муниципальном районе на 2016 год (далее – План), разработан в соответствии с Жилищным кодексом Российской Федерации, Федеральным законом от 21.07.2007 № 185-ФЗ «О Фонде содействия реформированию жилищно-коммунального хозяйства» (далее  –  Федеральный закон),  Законом </w:t>
      </w:r>
      <w:proofErr w:type="gramStart"/>
      <w:r w:rsidRPr="00873BFD">
        <w:rPr>
          <w:sz w:val="28"/>
          <w:szCs w:val="28"/>
        </w:rPr>
        <w:t>Республики  Татарстан  от  25.06.2013  № 52-ЗРТ «Об организации проведения капитального ремонта общего имущества в многоквартирных домах в Республике Татарстан»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объемов государственной и муниципальной поддержки проведения капитального ремонта.</w:t>
      </w:r>
      <w:proofErr w:type="gramEnd"/>
    </w:p>
    <w:p w:rsidR="00190CBF" w:rsidRPr="00873BFD" w:rsidRDefault="00190CBF" w:rsidP="00873BFD">
      <w:pPr>
        <w:pStyle w:val="50"/>
        <w:shd w:val="clear" w:color="auto" w:fill="auto"/>
        <w:spacing w:after="0" w:line="240" w:lineRule="auto"/>
        <w:ind w:right="175" w:firstLine="851"/>
        <w:rPr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175"/>
        <w:jc w:val="center"/>
        <w:outlineLvl w:val="1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  <w:lang w:val="en-US"/>
        </w:rPr>
        <w:t>II</w:t>
      </w:r>
      <w:r w:rsidRPr="00873BFD">
        <w:rPr>
          <w:rFonts w:ascii="Times New Roman" w:hAnsi="Times New Roman"/>
          <w:sz w:val="28"/>
          <w:szCs w:val="28"/>
        </w:rPr>
        <w:t>.Основные цели и задачи Плана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hAnsi="Times New Roman"/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Основными целями  Плана являются: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 xml:space="preserve">сохранение, восстановление и повышение качества жилищного фонда </w:t>
      </w:r>
      <w:proofErr w:type="gramStart"/>
      <w:r w:rsidRPr="00873BFD">
        <w:rPr>
          <w:rFonts w:ascii="Times New Roman" w:hAnsi="Times New Roman"/>
          <w:sz w:val="28"/>
          <w:szCs w:val="28"/>
        </w:rPr>
        <w:t>в</w:t>
      </w:r>
      <w:proofErr w:type="gramEnd"/>
      <w:r w:rsidRPr="00873B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3BFD"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Pr="00873BFD">
        <w:rPr>
          <w:rFonts w:ascii="Times New Roman" w:hAnsi="Times New Roman"/>
          <w:sz w:val="28"/>
          <w:szCs w:val="28"/>
        </w:rPr>
        <w:t xml:space="preserve"> муниципальном районе;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создание безопасных и благоприятных условий проживания граждан;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государственная и муниципальная поддержка проведения капитального ремонта общего имущества в многоквартирных домах.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Основными задачами  Плана являются: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 xml:space="preserve">проведение </w:t>
      </w:r>
      <w:proofErr w:type="gramStart"/>
      <w:r w:rsidRPr="00873BFD">
        <w:rPr>
          <w:rFonts w:ascii="Times New Roman" w:hAnsi="Times New Roman"/>
          <w:sz w:val="28"/>
          <w:szCs w:val="28"/>
        </w:rPr>
        <w:t>активной</w:t>
      </w:r>
      <w:proofErr w:type="gramEnd"/>
      <w:r w:rsidRPr="00873BFD">
        <w:rPr>
          <w:rFonts w:ascii="Times New Roman" w:hAnsi="Times New Roman"/>
          <w:sz w:val="28"/>
          <w:szCs w:val="28"/>
        </w:rPr>
        <w:t xml:space="preserve"> агитационно-разъяснительной работы с населением;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разработка и соблюдение прозрачных и публичных процедур отбора исполнителей Плана;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lastRenderedPageBreak/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hAnsi="Times New Roman"/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Срок реализации Плана – 2016 год.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Реализация   Плана должна   обеспечить   безопасные   и   благоприятные условия проживания 2562 гражданам в 12-ти многоквартирных домах общей площадью 62716  кв. м.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Планируемые показатели выполнения Плана представлены в приложении №1 к Плану.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  <w:lang w:val="en-US"/>
        </w:rPr>
        <w:t>III</w:t>
      </w:r>
      <w:r w:rsidRPr="00873BFD">
        <w:rPr>
          <w:rFonts w:ascii="Times New Roman" w:hAnsi="Times New Roman"/>
          <w:sz w:val="28"/>
          <w:szCs w:val="28"/>
        </w:rPr>
        <w:t>. Объемы</w:t>
      </w:r>
    </w:p>
    <w:p w:rsidR="00873BFD" w:rsidRDefault="00190CBF" w:rsidP="0087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 xml:space="preserve">проведения капитального 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ремонта многоквартирных домов</w:t>
      </w:r>
      <w:r w:rsidR="00873BFD">
        <w:rPr>
          <w:rFonts w:ascii="Times New Roman" w:hAnsi="Times New Roman"/>
          <w:sz w:val="28"/>
          <w:szCs w:val="28"/>
        </w:rPr>
        <w:t xml:space="preserve"> </w:t>
      </w:r>
      <w:r w:rsidRPr="00873BFD">
        <w:rPr>
          <w:rFonts w:ascii="Times New Roman" w:hAnsi="Times New Roman"/>
          <w:sz w:val="28"/>
          <w:szCs w:val="28"/>
        </w:rPr>
        <w:t xml:space="preserve"> в 2016 году</w:t>
      </w:r>
    </w:p>
    <w:p w:rsidR="00190CBF" w:rsidRDefault="00190CBF" w:rsidP="00873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Табл.№1</w:t>
      </w:r>
    </w:p>
    <w:p w:rsidR="00873BFD" w:rsidRPr="00873BFD" w:rsidRDefault="00873BFD" w:rsidP="00873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48"/>
        <w:gridCol w:w="1830"/>
        <w:gridCol w:w="1961"/>
      </w:tblGrid>
      <w:tr w:rsidR="00190CBF" w:rsidRPr="00873BFD" w:rsidTr="00873BFD">
        <w:trPr>
          <w:cantSplit/>
          <w:trHeight w:val="360"/>
        </w:trPr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 общего имущества в многоквартирных домах: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Единица    </w:t>
            </w:r>
            <w:r w:rsidRPr="00873BFD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Объем  </w:t>
            </w:r>
            <w:r w:rsidRPr="00873BFD">
              <w:rPr>
                <w:rFonts w:ascii="Times New Roman" w:hAnsi="Times New Roman" w:cs="Times New Roman"/>
                <w:sz w:val="28"/>
                <w:szCs w:val="28"/>
              </w:rPr>
              <w:br/>
              <w:t>работ</w:t>
            </w:r>
          </w:p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(штук)</w:t>
            </w:r>
          </w:p>
        </w:tc>
      </w:tr>
      <w:tr w:rsidR="00190CBF" w:rsidRPr="00873BFD" w:rsidTr="00873BFD">
        <w:trPr>
          <w:cantSplit/>
          <w:trHeight w:val="240"/>
        </w:trPr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873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12372</w:t>
            </w:r>
          </w:p>
        </w:tc>
      </w:tr>
      <w:tr w:rsidR="00190CBF" w:rsidRPr="00873BFD" w:rsidTr="00873BFD">
        <w:trPr>
          <w:cantSplit/>
          <w:trHeight w:val="240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электроснабжения                                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873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3214</w:t>
            </w:r>
          </w:p>
        </w:tc>
      </w:tr>
      <w:tr w:rsidR="00190CBF" w:rsidRPr="00873BFD" w:rsidTr="00873BFD">
        <w:trPr>
          <w:cantSplit/>
          <w:trHeight w:val="240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теплоснабжения                                  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13492</w:t>
            </w:r>
          </w:p>
        </w:tc>
      </w:tr>
      <w:tr w:rsidR="00190CBF" w:rsidRPr="00873BFD" w:rsidTr="00873BFD">
        <w:trPr>
          <w:cantSplit/>
          <w:trHeight w:val="165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5 984,00</w:t>
            </w:r>
          </w:p>
        </w:tc>
      </w:tr>
      <w:tr w:rsidR="00190CBF" w:rsidRPr="00873BFD" w:rsidTr="00873BFD">
        <w:trPr>
          <w:cantSplit/>
          <w:trHeight w:val="120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4453</w:t>
            </w:r>
          </w:p>
        </w:tc>
      </w:tr>
      <w:tr w:rsidR="00190CBF" w:rsidRPr="00873BFD" w:rsidTr="00873BFD">
        <w:trPr>
          <w:cantSplit/>
          <w:trHeight w:val="216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24834</w:t>
            </w:r>
          </w:p>
        </w:tc>
      </w:tr>
      <w:tr w:rsidR="00190CBF" w:rsidRPr="00873BFD" w:rsidTr="00873BFD">
        <w:trPr>
          <w:cantSplit/>
          <w:trHeight w:val="300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лифтового оборудования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tabs>
                <w:tab w:val="center" w:pos="851"/>
                <w:tab w:val="right" w:pos="17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</w:tr>
      <w:tr w:rsidR="00190CBF" w:rsidRPr="00873BFD" w:rsidTr="00873BFD">
        <w:trPr>
          <w:cantSplit/>
          <w:trHeight w:val="780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энергетического обследования </w:t>
            </w:r>
          </w:p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многоквартирного дома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tabs>
                <w:tab w:val="center" w:pos="851"/>
                <w:tab w:val="right" w:pos="17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CBF" w:rsidRPr="00873BFD" w:rsidRDefault="00190CBF" w:rsidP="00873BFD">
            <w:pPr>
              <w:pStyle w:val="ConsPlusCell"/>
              <w:widowControl/>
              <w:tabs>
                <w:tab w:val="center" w:pos="851"/>
                <w:tab w:val="right" w:pos="17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  <w:p w:rsidR="00190CBF" w:rsidRPr="00873BFD" w:rsidRDefault="00190CBF" w:rsidP="00873BFD">
            <w:pPr>
              <w:pStyle w:val="ConsPlusCell"/>
              <w:tabs>
                <w:tab w:val="center" w:pos="851"/>
                <w:tab w:val="right" w:pos="17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CBF" w:rsidRPr="00873BFD" w:rsidRDefault="00190CBF" w:rsidP="00873B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90CBF" w:rsidRPr="00873BFD" w:rsidTr="00873BFD">
        <w:trPr>
          <w:cantSplit/>
          <w:trHeight w:val="780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Ремонт подъездов в многоквартирном доме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873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BFD">
              <w:rPr>
                <w:rFonts w:ascii="Times New Roman" w:hAnsi="Times New Roman"/>
                <w:sz w:val="28"/>
                <w:szCs w:val="28"/>
              </w:rPr>
              <w:t>11783</w:t>
            </w:r>
          </w:p>
        </w:tc>
      </w:tr>
    </w:tbl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Объемы проведения капитального ремонта многоквартирных домов, в том числе, за счет средств Государственной корпорации – Фонда содействия реформирования жилищно – коммунального хозяйства (далее – Фонд), приведены в приложении №2 к Плану.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  <w:lang w:val="en-US"/>
        </w:rPr>
        <w:t>I</w:t>
      </w:r>
      <w:r w:rsidRPr="00873BFD">
        <w:rPr>
          <w:rFonts w:ascii="Times New Roman" w:hAnsi="Times New Roman"/>
          <w:sz w:val="28"/>
          <w:szCs w:val="28"/>
        </w:rPr>
        <w:t>V. Обоснование объемов долевого финансирования проведения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капитального ремонта многоквартирных домов.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 xml:space="preserve">Расчет </w:t>
      </w:r>
      <w:proofErr w:type="gramStart"/>
      <w:r w:rsidRPr="00873BFD">
        <w:rPr>
          <w:rFonts w:ascii="Times New Roman" w:hAnsi="Times New Roman"/>
          <w:sz w:val="28"/>
          <w:szCs w:val="28"/>
        </w:rPr>
        <w:t>обоснования объемов долевого финансирования проведения капитального ремонта многоквартирных</w:t>
      </w:r>
      <w:proofErr w:type="gramEnd"/>
      <w:r w:rsidRPr="00873BFD">
        <w:rPr>
          <w:rFonts w:ascii="Times New Roman" w:hAnsi="Times New Roman"/>
          <w:sz w:val="28"/>
          <w:szCs w:val="28"/>
        </w:rPr>
        <w:t xml:space="preserve"> домов, включенных в План, производится в соответствии с частью 3 статьи 18 Федерального закона исходя из перечня многоквартирных домов, включенных в План.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lastRenderedPageBreak/>
        <w:t>Минимальный объем долевого финансирования Плана за счет средств бюджета Республики Татарстан и местных бюджетов определена статьей 18 Федерального закона и составляет 70 процентов (информация размещена на официальном сайте Фонда).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  <w:lang w:val="en-US"/>
        </w:rPr>
        <w:t>V</w:t>
      </w:r>
      <w:r w:rsidRPr="00873BFD">
        <w:rPr>
          <w:rFonts w:ascii="Times New Roman" w:hAnsi="Times New Roman"/>
          <w:sz w:val="28"/>
          <w:szCs w:val="28"/>
        </w:rPr>
        <w:t>. Ресурсное обеспечение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Источниками финансирования Плана являются средства Фонда «Фонд содействия  реформированию ЖКХ» (далее – Фонд), бюджета Республики Татарстан и (или) бюджета Лениногорского муниципального района, членов ТСЖ, ЖК, ЖСК или иных специализированных потребительских кооперативов либо собственников помещений в многоквартирном доме.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Общий объем финансирования мероприятий Плана составит  101 656 425,80 рублей, в том числе средства: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бюджета Республики Татарстан – 28721472,63рублей;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бюджета Лениногорского муниципального района – 27 067 000,0 рублей;</w:t>
      </w:r>
    </w:p>
    <w:p w:rsidR="00190CBF" w:rsidRPr="00873BFD" w:rsidRDefault="00190CBF" w:rsidP="00873BFD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73BFD">
        <w:rPr>
          <w:sz w:val="28"/>
          <w:szCs w:val="28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–45867953,17рублей. </w:t>
      </w:r>
    </w:p>
    <w:p w:rsidR="00190CBF" w:rsidRPr="00873BFD" w:rsidRDefault="00190CBF" w:rsidP="00873BFD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Объем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 xml:space="preserve">потребности финансовых средств на проведение </w:t>
      </w:r>
      <w:proofErr w:type="gramStart"/>
      <w:r w:rsidRPr="00873BFD"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190CBF" w:rsidRDefault="00190CBF" w:rsidP="0087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ремонта многоквартирных домов в 2016 году</w:t>
      </w:r>
    </w:p>
    <w:p w:rsidR="00873BFD" w:rsidRPr="00873BFD" w:rsidRDefault="00873BFD" w:rsidP="0087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0CBF" w:rsidRDefault="00190CBF" w:rsidP="00873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Табл.№2</w:t>
      </w:r>
    </w:p>
    <w:p w:rsidR="00873BFD" w:rsidRPr="00873BFD" w:rsidRDefault="00873BFD" w:rsidP="00873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29"/>
        <w:gridCol w:w="2910"/>
      </w:tblGrid>
      <w:tr w:rsidR="00190CBF" w:rsidRPr="00873BFD" w:rsidTr="00873BFD">
        <w:trPr>
          <w:cantSplit/>
          <w:trHeight w:hRule="exact" w:val="964"/>
          <w:tblHeader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 и (или) работ </w:t>
            </w:r>
          </w:p>
          <w:p w:rsid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по капитальному ремонту</w:t>
            </w:r>
            <w:r w:rsidR="00873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общего имущества </w:t>
            </w:r>
          </w:p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в многоквартирных домах: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r w:rsidRPr="00873BFD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финансировании,</w:t>
            </w:r>
          </w:p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</w:tr>
      <w:tr w:rsidR="00190CBF" w:rsidRPr="00873BFD" w:rsidTr="00873BFD">
        <w:trPr>
          <w:cantSplit/>
          <w:trHeight w:val="240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22053214</w:t>
            </w:r>
          </w:p>
        </w:tc>
      </w:tr>
      <w:tr w:rsidR="00190CBF" w:rsidRPr="00873BFD" w:rsidTr="00873BFD">
        <w:trPr>
          <w:cantSplit/>
          <w:trHeight w:hRule="exact" w:val="315"/>
        </w:trPr>
        <w:tc>
          <w:tcPr>
            <w:tcW w:w="67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внутридомовых инженерных систем, в том числе:                                 </w:t>
            </w:r>
          </w:p>
          <w:p w:rsidR="00190CBF" w:rsidRPr="00873BFD" w:rsidRDefault="00190CBF" w:rsidP="00873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электроснабжения                                </w:t>
            </w:r>
          </w:p>
          <w:p w:rsidR="00190CBF" w:rsidRPr="00873BFD" w:rsidRDefault="00190CBF" w:rsidP="00873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теплоснабжения                                  </w:t>
            </w:r>
          </w:p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</w:p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водоотведения                                                                  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CBF" w:rsidRPr="00873BFD" w:rsidTr="00873BFD">
        <w:trPr>
          <w:cantSplit/>
          <w:trHeight w:val="240"/>
        </w:trPr>
        <w:tc>
          <w:tcPr>
            <w:tcW w:w="6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2054000</w:t>
            </w:r>
          </w:p>
        </w:tc>
      </w:tr>
      <w:tr w:rsidR="00190CBF" w:rsidRPr="00873BFD" w:rsidTr="00873BFD">
        <w:trPr>
          <w:cantSplit/>
          <w:trHeight w:val="240"/>
        </w:trPr>
        <w:tc>
          <w:tcPr>
            <w:tcW w:w="6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19816440</w:t>
            </w:r>
          </w:p>
        </w:tc>
      </w:tr>
      <w:tr w:rsidR="00190CBF" w:rsidRPr="00873BFD" w:rsidTr="00873BFD">
        <w:trPr>
          <w:cantSplit/>
          <w:trHeight w:val="65"/>
        </w:trPr>
        <w:tc>
          <w:tcPr>
            <w:tcW w:w="6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8390639</w:t>
            </w:r>
          </w:p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4793366</w:t>
            </w:r>
          </w:p>
        </w:tc>
      </w:tr>
      <w:tr w:rsidR="00190CBF" w:rsidRPr="00873BFD" w:rsidTr="00873BFD">
        <w:trPr>
          <w:cantSplit/>
          <w:trHeight w:hRule="exact" w:val="284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23035854</w:t>
            </w:r>
          </w:p>
        </w:tc>
      </w:tr>
      <w:tr w:rsidR="00190CBF" w:rsidRPr="00873BFD" w:rsidTr="00873BFD">
        <w:trPr>
          <w:cantSplit/>
          <w:trHeight w:val="180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Лифтового оборудования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0CBF" w:rsidRPr="00873BFD" w:rsidRDefault="00190CBF" w:rsidP="00873B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BFD">
              <w:rPr>
                <w:rFonts w:ascii="Times New Roman" w:hAnsi="Times New Roman"/>
                <w:sz w:val="28"/>
                <w:szCs w:val="28"/>
              </w:rPr>
              <w:t>12000000</w:t>
            </w:r>
          </w:p>
        </w:tc>
      </w:tr>
      <w:tr w:rsidR="00190CBF" w:rsidRPr="00873BFD" w:rsidTr="00873BFD">
        <w:trPr>
          <w:cantSplit/>
          <w:trHeight w:val="705"/>
        </w:trPr>
        <w:tc>
          <w:tcPr>
            <w:tcW w:w="6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Проведение энергетического обследования многоквартирного дома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CBF" w:rsidRPr="00873BFD" w:rsidRDefault="00190CBF" w:rsidP="00873B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BFD">
              <w:rPr>
                <w:rFonts w:ascii="Times New Roman" w:hAnsi="Times New Roman"/>
                <w:sz w:val="28"/>
                <w:szCs w:val="28"/>
              </w:rPr>
              <w:t>420000</w:t>
            </w:r>
          </w:p>
        </w:tc>
      </w:tr>
      <w:tr w:rsidR="00190CBF" w:rsidRPr="00873BFD" w:rsidTr="00873BFD">
        <w:trPr>
          <w:cantSplit/>
          <w:trHeight w:val="705"/>
        </w:trPr>
        <w:tc>
          <w:tcPr>
            <w:tcW w:w="6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подъездов в многоквартирном доме                         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BFD">
              <w:rPr>
                <w:rFonts w:ascii="Times New Roman" w:hAnsi="Times New Roman"/>
                <w:sz w:val="28"/>
                <w:szCs w:val="28"/>
              </w:rPr>
              <w:t>5183050</w:t>
            </w:r>
          </w:p>
        </w:tc>
      </w:tr>
      <w:tr w:rsidR="00190CBF" w:rsidRPr="00873BFD" w:rsidTr="00873BFD">
        <w:trPr>
          <w:cantSplit/>
          <w:trHeight w:val="360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проведение государственной экспертизы проектной документации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0CBF" w:rsidRPr="00873BFD" w:rsidRDefault="00190CBF" w:rsidP="00873B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BFD">
              <w:rPr>
                <w:rFonts w:ascii="Times New Roman" w:hAnsi="Times New Roman"/>
                <w:sz w:val="28"/>
                <w:szCs w:val="28"/>
              </w:rPr>
              <w:t>2932397,80</w:t>
            </w:r>
          </w:p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90CBF" w:rsidRPr="00873BFD" w:rsidTr="00873BFD">
        <w:trPr>
          <w:cantSplit/>
          <w:trHeight w:val="240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Pr="00873BFD" w:rsidRDefault="00190CBF" w:rsidP="00873B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BFD">
              <w:rPr>
                <w:rFonts w:ascii="Times New Roman" w:hAnsi="Times New Roman"/>
                <w:sz w:val="28"/>
                <w:szCs w:val="28"/>
              </w:rPr>
              <w:t>977465</w:t>
            </w:r>
          </w:p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CBF" w:rsidRPr="00873BFD" w:rsidTr="00873BFD">
        <w:trPr>
          <w:cantSplit/>
          <w:trHeight w:val="240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Pr="00873BFD" w:rsidRDefault="00190CBF" w:rsidP="00EC3FD7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 xml:space="preserve">Итого:                                                 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Pr="00873BFD" w:rsidRDefault="00190CBF" w:rsidP="00873B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FD">
              <w:rPr>
                <w:rFonts w:ascii="Times New Roman" w:hAnsi="Times New Roman" w:cs="Times New Roman"/>
                <w:sz w:val="28"/>
                <w:szCs w:val="28"/>
              </w:rPr>
              <w:t>101 656 425,80</w:t>
            </w:r>
          </w:p>
        </w:tc>
      </w:tr>
    </w:tbl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3BFD">
        <w:rPr>
          <w:rFonts w:ascii="Times New Roman" w:hAnsi="Times New Roman"/>
          <w:color w:val="000000"/>
          <w:sz w:val="28"/>
          <w:szCs w:val="28"/>
        </w:rPr>
        <w:t>Перечень многоквартирных домов с указанием стоимости проведения капитального ремонта, в том числе за счет средств Фонда, приведен в приложении № 3 к Плану.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C3FD7" w:rsidRDefault="00190CBF" w:rsidP="00873BFD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V. Предельная стоимость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услуг и (или) работ по капитальному ремонту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 xml:space="preserve">Размер предельной стоимости услуг и (или) работ по капитальному ремонту в расчете на </w:t>
      </w:r>
      <w:smartTag w:uri="urn:schemas-microsoft-com:office:smarttags" w:element="metricconverter">
        <w:smartTagPr>
          <w:attr w:name="ProductID" w:val="1 кв. метр"/>
        </w:smartTagPr>
        <w:r w:rsidRPr="00873BFD">
          <w:rPr>
            <w:rFonts w:ascii="Times New Roman" w:hAnsi="Times New Roman"/>
            <w:sz w:val="28"/>
            <w:szCs w:val="28"/>
          </w:rPr>
          <w:t>1 кв. метр</w:t>
        </w:r>
      </w:smartTag>
      <w:r w:rsidRPr="00873BFD">
        <w:rPr>
          <w:rFonts w:ascii="Times New Roman" w:hAnsi="Times New Roman"/>
          <w:sz w:val="28"/>
          <w:szCs w:val="28"/>
        </w:rPr>
        <w:t xml:space="preserve"> общей площади помещений в многоквартирных домах на  2016 год составляет  14 тыс. рублей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Превышение предельной стоимости услуг и (или) работ по капитальному ремонту, а также оплата услуг и (или) работ, не предусмотренных Планом, осуществляется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-108"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V</w:t>
      </w:r>
      <w:r w:rsidRPr="00873BFD">
        <w:rPr>
          <w:rFonts w:ascii="Times New Roman" w:hAnsi="Times New Roman"/>
          <w:sz w:val="28"/>
          <w:szCs w:val="28"/>
          <w:lang w:val="en-US"/>
        </w:rPr>
        <w:t>I</w:t>
      </w:r>
      <w:r w:rsidRPr="00873BFD">
        <w:rPr>
          <w:rFonts w:ascii="Times New Roman" w:hAnsi="Times New Roman"/>
          <w:sz w:val="28"/>
          <w:szCs w:val="28"/>
        </w:rPr>
        <w:t>. Механизм реализации Плана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-108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before="20" w:after="2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3BFD">
        <w:rPr>
          <w:rFonts w:ascii="Times New Roman" w:hAnsi="Times New Roman"/>
          <w:sz w:val="28"/>
          <w:szCs w:val="28"/>
        </w:rPr>
        <w:t>Исполнительный</w:t>
      </w:r>
      <w:proofErr w:type="gramEnd"/>
      <w:r w:rsidRPr="00873BFD">
        <w:rPr>
          <w:rFonts w:ascii="Times New Roman" w:hAnsi="Times New Roman"/>
          <w:sz w:val="28"/>
          <w:szCs w:val="28"/>
        </w:rPr>
        <w:t xml:space="preserve"> комитет Лениногорского муниципального района Республики Татарстан: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формирует  и  направляет  в  Министерство строительства, архитектуры и жилищно-коммунального хозяйства Республики Татарстан краткосрочный план реализации Региональной программы капитального ремонта многоквартирных домов по Лениногорского муниципальному  району и документы, подтверждающие выполнение условий   предоставления финансовой поддержки  в  соответствии  с   Федеральным законом;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представляет в Министерство строительства, архитектуры и жилищно-коммунального хозяйства Республики Татарстан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 в соответствии с Федеральным законом;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участвует в процедуре выбора подрядных организаций для проведения капитального ремонта;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согласовывает акты выполненных работ по форме КС-2;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lastRenderedPageBreak/>
        <w:t>перечисляет средства местного бюджета на софинансирование работ по капитальному ремонту в порядке, установленном Федеральным законом, и в размере, установленном настоящим Планом, в соответствии с жилищным законодательством;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согласовывает акты приемки работ по капитальному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осуществляет контроль целевого использования средств, выделяемых на проведение работ по капитальному ремонту многоквартирных домов;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создает и поддерживает в актуальном состоянии базу данных в целях реализации Плана по Лениногорскому муниципальному  району в порядке, устанавливаемом Министерством строительства, архитектуры и жилищно-коммунального хозяйства Республики Татарстан;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представляет в Министерство строительства, архитектуры и жилищно-коммунального хозяйства Республики Татарстан документы и сведения, необходимые для формирования отчетов в Фонд.</w:t>
      </w:r>
    </w:p>
    <w:p w:rsidR="00190CBF" w:rsidRPr="00873BFD" w:rsidRDefault="00190CBF" w:rsidP="00873BFD">
      <w:pPr>
        <w:autoSpaceDE w:val="0"/>
        <w:autoSpaceDN w:val="0"/>
        <w:adjustRightInd w:val="0"/>
        <w:spacing w:before="20" w:after="2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 xml:space="preserve">ТСЖ, ЖСК, ЖК, управляющие организации: 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согласовывают акты обследования, дефектные ведомости на объем работ по капитальному ремонту;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обеспечивают подготовку проектной документации с получением заключения государственной экспертизы.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выступают организатором отбора в соответствии с порядком, утвержденным Министерством строительства, архитектуры и жилищно-коммунального хозяйства Республики Татарстан;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участвуют в процедуре выбора подрядных организаций для проведения капитального ремонта;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 xml:space="preserve">осуществляют допуск к объектам капитального ремонта; 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Собственники помещений: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согласовывают акты обследования, дефектные ведомости на объем работ по капитальному ремонту;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Подрядные организации:</w:t>
      </w:r>
    </w:p>
    <w:p w:rsidR="00190CBF" w:rsidRPr="00873BFD" w:rsidRDefault="00190CBF" w:rsidP="00873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договором подряда;</w:t>
      </w:r>
    </w:p>
    <w:p w:rsidR="00190CBF" w:rsidRPr="00873BFD" w:rsidRDefault="00190CBF" w:rsidP="00873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формируют акты выполненных работ по форме КС-2, КС-3;</w:t>
      </w:r>
    </w:p>
    <w:p w:rsidR="00190CBF" w:rsidRPr="00873BFD" w:rsidRDefault="00190CBF" w:rsidP="00873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lastRenderedPageBreak/>
        <w:t>выполняют иные работы, предусмотренные договором подряда.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Республиканское агентство по печати и массовым коммуникациям «Татмедиа» осуществляет регулярное освещение хода реализации мероприятий Плана в средствах массовой информации.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Планирование, исполнение, контроль и мониторинг Плана осуществляются в едином информационном продукте «Мониторинг жилищного фонда».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  <w:lang w:val="en-US"/>
        </w:rPr>
        <w:t>VII</w:t>
      </w:r>
      <w:r w:rsidRPr="00873BFD">
        <w:rPr>
          <w:rFonts w:ascii="Times New Roman" w:hAnsi="Times New Roman"/>
          <w:sz w:val="28"/>
          <w:szCs w:val="28"/>
        </w:rPr>
        <w:t>. Порядок отбора подрядных организаций для выполнения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работ по капитальному ремонту общего имущества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многоквартирных домов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0CBF" w:rsidRDefault="00190CBF" w:rsidP="00873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>Подрядные организации отбираются  некоммерческой организацией «Фонд жилищно-коммунального хозяйства Республики Татарстан» (далее - Региональный оператор), органами местного самоуправления, муниципальными бюджетными учреждениями в соответствии с порядком, утвержденным Министерством строительства, архитектуры и жилищно-коммунального хозяйства Республики Татарстан.</w:t>
      </w:r>
    </w:p>
    <w:p w:rsidR="00EC3FD7" w:rsidRPr="00873BFD" w:rsidRDefault="00EC3FD7" w:rsidP="00EC3F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190CBF" w:rsidRPr="00873BFD" w:rsidRDefault="00190CBF" w:rsidP="0087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CBF" w:rsidRDefault="00190CBF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BFD">
        <w:rPr>
          <w:rFonts w:ascii="Times New Roman" w:hAnsi="Times New Roman"/>
          <w:sz w:val="28"/>
          <w:szCs w:val="28"/>
        </w:rPr>
        <w:t xml:space="preserve"> </w:t>
      </w: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7B2" w:rsidRDefault="004847B2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ABD" w:rsidRDefault="00292ABD" w:rsidP="00873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074" w:rsidRDefault="00786074" w:rsidP="00786074">
      <w:pPr>
        <w:autoSpaceDE w:val="0"/>
        <w:autoSpaceDN w:val="0"/>
        <w:adjustRightInd w:val="0"/>
        <w:spacing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</w:p>
    <w:p w:rsidR="00321C05" w:rsidRPr="00321C05" w:rsidRDefault="00321C05" w:rsidP="00321C05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321C05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321C05" w:rsidRPr="00321C05" w:rsidRDefault="00321C05" w:rsidP="00321C05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</w:p>
    <w:p w:rsidR="00321C05" w:rsidRPr="00321C05" w:rsidRDefault="00321C05" w:rsidP="00321C05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321C05">
        <w:rPr>
          <w:rFonts w:ascii="Times New Roman" w:hAnsi="Times New Roman"/>
          <w:sz w:val="24"/>
          <w:szCs w:val="24"/>
        </w:rPr>
        <w:t>К краткосрочному  плану реализации Региональной программы капитального ремонта общего имущества в многоквартирных домах, расположенных на территории</w:t>
      </w:r>
      <w:r w:rsidRPr="00321C05">
        <w:rPr>
          <w:rFonts w:ascii="Times New Roman" w:hAnsi="Times New Roman"/>
          <w:b/>
          <w:sz w:val="24"/>
          <w:szCs w:val="24"/>
        </w:rPr>
        <w:t xml:space="preserve"> </w:t>
      </w:r>
      <w:r w:rsidRPr="00321C05">
        <w:rPr>
          <w:rFonts w:ascii="Times New Roman" w:hAnsi="Times New Roman"/>
          <w:sz w:val="24"/>
          <w:szCs w:val="24"/>
        </w:rPr>
        <w:t>Лениногорского  муниципального района Республики Татарстан утвержденной постановлением Кабинета Министров Республики Татарстан от 31.12.2013 №1146, в 2016 году</w:t>
      </w:r>
    </w:p>
    <w:p w:rsidR="00321C05" w:rsidRDefault="00321C05" w:rsidP="00321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21C05" w:rsidRPr="00321C05" w:rsidRDefault="00321C05" w:rsidP="00321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21C05" w:rsidRPr="00321C05" w:rsidRDefault="00321C05" w:rsidP="0032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1C05">
        <w:rPr>
          <w:rFonts w:ascii="Times New Roman" w:hAnsi="Times New Roman"/>
          <w:sz w:val="28"/>
          <w:szCs w:val="28"/>
        </w:rPr>
        <w:t>Планируемые показатели</w:t>
      </w:r>
    </w:p>
    <w:p w:rsidR="00321C05" w:rsidRDefault="00321C05" w:rsidP="0032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1C05">
        <w:rPr>
          <w:rFonts w:ascii="Times New Roman" w:hAnsi="Times New Roman"/>
          <w:sz w:val="28"/>
          <w:szCs w:val="28"/>
        </w:rPr>
        <w:t>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</w:t>
      </w:r>
    </w:p>
    <w:p w:rsidR="00321C05" w:rsidRDefault="00321C05" w:rsidP="0032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1C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1C05">
        <w:rPr>
          <w:rFonts w:ascii="Times New Roman" w:hAnsi="Times New Roman"/>
          <w:sz w:val="28"/>
          <w:szCs w:val="28"/>
        </w:rPr>
        <w:t>утвержденной</w:t>
      </w:r>
      <w:proofErr w:type="gramEnd"/>
      <w:r w:rsidRPr="00321C05"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</w:t>
      </w:r>
    </w:p>
    <w:p w:rsidR="00321C05" w:rsidRDefault="00321C05" w:rsidP="0032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1C05">
        <w:rPr>
          <w:rFonts w:ascii="Times New Roman" w:hAnsi="Times New Roman"/>
          <w:sz w:val="28"/>
          <w:szCs w:val="28"/>
        </w:rPr>
        <w:t xml:space="preserve"> от 31.12.2013 №1146, в 2016 году</w:t>
      </w:r>
    </w:p>
    <w:p w:rsidR="00321C05" w:rsidRPr="00321C05" w:rsidRDefault="00321C05" w:rsidP="0032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12"/>
        <w:gridCol w:w="1701"/>
        <w:gridCol w:w="1843"/>
      </w:tblGrid>
      <w:tr w:rsidR="00321C05" w:rsidRPr="00321C05" w:rsidTr="00321C05">
        <w:tblPrEx>
          <w:tblCellMar>
            <w:top w:w="0" w:type="dxa"/>
            <w:bottom w:w="0" w:type="dxa"/>
          </w:tblCellMar>
        </w:tblPrEx>
        <w:trPr>
          <w:cantSplit/>
          <w:trHeight w:val="688"/>
          <w:tblHeader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 xml:space="preserve">Показатели выполнения </w:t>
            </w:r>
          </w:p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Региональной программы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 xml:space="preserve">Единицы   </w:t>
            </w:r>
            <w:r w:rsidRPr="00321C05">
              <w:rPr>
                <w:rFonts w:ascii="Times New Roman" w:hAnsi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План на  2016</w:t>
            </w:r>
          </w:p>
        </w:tc>
      </w:tr>
      <w:tr w:rsidR="00321C05" w:rsidRPr="00321C05" w:rsidTr="00321C0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 xml:space="preserve">1.Многоквартирный  жилищный  фонд, в котором проведен капитальный ремонт:  количество многоквартирных домов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br/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21C05" w:rsidRPr="00321C05" w:rsidTr="00321C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 xml:space="preserve">общая площадь жилищного фонда - всего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млн. кв. метров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0,062716</w:t>
            </w:r>
          </w:p>
        </w:tc>
      </w:tr>
      <w:tr w:rsidR="00321C05" w:rsidRPr="00321C05" w:rsidTr="00321C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в том числе общая площадь  жилых  помещений,</w:t>
            </w:r>
            <w:r w:rsidRPr="00321C05">
              <w:rPr>
                <w:rFonts w:ascii="Times New Roman" w:hAnsi="Times New Roman"/>
                <w:sz w:val="28"/>
                <w:szCs w:val="28"/>
              </w:rPr>
              <w:br/>
              <w:t xml:space="preserve">находящихся в собственности граждан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млн. кв. метров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1C05" w:rsidRPr="00321C05" w:rsidRDefault="00321C05" w:rsidP="00321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0,04959765</w:t>
            </w:r>
          </w:p>
        </w:tc>
      </w:tr>
      <w:tr w:rsidR="00321C05" w:rsidRPr="00321C05" w:rsidTr="00321C0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 xml:space="preserve">2.Доля   МКД,   в   которых проведен  капитальный  ремонт,  от  общего  числа многоквартирных домов, включенных в </w:t>
            </w:r>
            <w:proofErr w:type="gramStart"/>
            <w:r w:rsidRPr="00321C05">
              <w:rPr>
                <w:rFonts w:ascii="Times New Roman" w:hAnsi="Times New Roman"/>
                <w:sz w:val="28"/>
                <w:szCs w:val="28"/>
              </w:rPr>
              <w:t>региональную</w:t>
            </w:r>
            <w:proofErr w:type="gramEnd"/>
            <w:r w:rsidRPr="00321C05">
              <w:rPr>
                <w:rFonts w:ascii="Times New Roman" w:hAnsi="Times New Roman"/>
                <w:sz w:val="28"/>
                <w:szCs w:val="28"/>
              </w:rPr>
              <w:t xml:space="preserve">  программу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21C05" w:rsidRPr="00321C05" w:rsidTr="00321C0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1C05">
              <w:rPr>
                <w:rFonts w:ascii="Times New Roman" w:hAnsi="Times New Roman"/>
                <w:sz w:val="28"/>
                <w:szCs w:val="28"/>
              </w:rPr>
              <w:t xml:space="preserve">3.Доля  МКД,   в   которых установлены приборы учета потребления ресурсов  и (или) узлы управления                            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321C05" w:rsidRPr="00321C05" w:rsidTr="00321C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 xml:space="preserve">тепловой энергии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321C05" w:rsidRPr="00321C05" w:rsidTr="00321C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 xml:space="preserve">горячей воды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321C05" w:rsidRPr="00321C05" w:rsidTr="00321C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 xml:space="preserve">холодной воды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321C05" w:rsidRPr="00321C05" w:rsidTr="00321C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 xml:space="preserve">электрической энергии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321C05" w:rsidRPr="00321C05" w:rsidTr="00321C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F417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4.Объем финансирования  проведения  капитального</w:t>
            </w:r>
            <w:r w:rsidR="00F417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1C05">
              <w:rPr>
                <w:rFonts w:ascii="Times New Roman" w:hAnsi="Times New Roman"/>
                <w:sz w:val="28"/>
                <w:szCs w:val="28"/>
              </w:rPr>
              <w:t xml:space="preserve">ремонта - всего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млн. рублей</w:t>
            </w:r>
          </w:p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7B2" w:rsidRDefault="00F417B2" w:rsidP="00F417B2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1C05" w:rsidRPr="00321C05" w:rsidRDefault="00321C05" w:rsidP="00F417B2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101 656 425,80</w:t>
            </w:r>
          </w:p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C05" w:rsidRPr="00321C05" w:rsidTr="00321C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7B2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числе:</w:t>
            </w:r>
          </w:p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F417B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F417B2">
              <w:rPr>
                <w:rFonts w:ascii="Times New Roman" w:hAnsi="Times New Roman"/>
                <w:sz w:val="28"/>
                <w:szCs w:val="28"/>
              </w:rPr>
              <w:br/>
            </w:r>
            <w:r w:rsidRPr="00321C05">
              <w:rPr>
                <w:rFonts w:ascii="Times New Roman" w:hAnsi="Times New Roman"/>
                <w:sz w:val="28"/>
                <w:szCs w:val="28"/>
              </w:rPr>
              <w:t xml:space="preserve">за счет средств Фонда  содействия реформированию жилищно-коммунального хозяйства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млн. рублей</w:t>
            </w:r>
          </w:p>
          <w:p w:rsidR="00F417B2" w:rsidRDefault="00F417B2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17B2" w:rsidRPr="00321C05" w:rsidRDefault="00F417B2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C05" w:rsidRPr="00321C05" w:rsidTr="00F417B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Республики Татарстан и местных бюджетов, предусмотренных на долевое финансирование Программы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C05" w:rsidRDefault="00321C05" w:rsidP="00F4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млн. рублей</w:t>
            </w:r>
          </w:p>
          <w:p w:rsidR="00F417B2" w:rsidRPr="00321C05" w:rsidRDefault="00F417B2" w:rsidP="00F4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7B2" w:rsidRDefault="00F417B2" w:rsidP="00F417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1C05" w:rsidRPr="00321C05" w:rsidRDefault="00321C05" w:rsidP="00F417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55 788 472,63</w:t>
            </w:r>
          </w:p>
          <w:p w:rsidR="00321C05" w:rsidRPr="00321C05" w:rsidRDefault="00321C05" w:rsidP="00F4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1C05" w:rsidRPr="00321C05" w:rsidRDefault="00321C05" w:rsidP="00F4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C05" w:rsidRPr="00321C05" w:rsidTr="00321C0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 xml:space="preserve">за счет средств  товариществ  собственников жилья, жилищных,  жилищно-строительных  или иных специализированных  потребительских  кооперативов или  собственников  помещений МКД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млн. рублей</w:t>
            </w:r>
          </w:p>
          <w:p w:rsidR="00F417B2" w:rsidRPr="00321C05" w:rsidRDefault="00F417B2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1C05" w:rsidRPr="00321C05" w:rsidRDefault="00321C05" w:rsidP="00F4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17B2" w:rsidRDefault="00F417B2" w:rsidP="00321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1C05" w:rsidRPr="00321C05" w:rsidRDefault="00321C05" w:rsidP="00321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C05">
              <w:rPr>
                <w:rFonts w:ascii="Times New Roman" w:hAnsi="Times New Roman"/>
                <w:sz w:val="28"/>
                <w:szCs w:val="28"/>
              </w:rPr>
              <w:t>45 867 953,17</w:t>
            </w:r>
          </w:p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1C05" w:rsidRPr="00321C05" w:rsidRDefault="00321C05" w:rsidP="00321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1C05" w:rsidRPr="00321C05" w:rsidRDefault="00321C05" w:rsidP="00321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6074" w:rsidRDefault="00786074" w:rsidP="00484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074" w:rsidRDefault="00786074" w:rsidP="00484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074" w:rsidRDefault="00786074" w:rsidP="00484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074" w:rsidRDefault="00786074" w:rsidP="00484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074" w:rsidRDefault="00786074" w:rsidP="00484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074" w:rsidRDefault="00786074" w:rsidP="00484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074" w:rsidRDefault="00786074" w:rsidP="00484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074" w:rsidRDefault="00786074" w:rsidP="00484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074" w:rsidRDefault="00786074" w:rsidP="00484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074" w:rsidRDefault="00786074" w:rsidP="00484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86074" w:rsidSect="00EC3FD7">
          <w:headerReference w:type="default" r:id="rId7"/>
          <w:footerReference w:type="default" r:id="rId8"/>
          <w:pgSz w:w="11906" w:h="16838" w:code="9"/>
          <w:pgMar w:top="1134" w:right="1134" w:bottom="1134" w:left="1134" w:header="709" w:footer="136" w:gutter="0"/>
          <w:cols w:space="708"/>
          <w:titlePg/>
          <w:docGrid w:linePitch="360"/>
        </w:sectPr>
      </w:pPr>
    </w:p>
    <w:p w:rsidR="000E3CB5" w:rsidRPr="00786074" w:rsidRDefault="000E3CB5" w:rsidP="000E3CB5">
      <w:pPr>
        <w:autoSpaceDE w:val="0"/>
        <w:autoSpaceDN w:val="0"/>
        <w:adjustRightInd w:val="0"/>
        <w:spacing w:line="240" w:lineRule="auto"/>
        <w:ind w:left="109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Приложение № 2</w:t>
      </w:r>
    </w:p>
    <w:p w:rsidR="000E3CB5" w:rsidRPr="00786074" w:rsidRDefault="000E3CB5" w:rsidP="000E3CB5">
      <w:pPr>
        <w:autoSpaceDE w:val="0"/>
        <w:autoSpaceDN w:val="0"/>
        <w:adjustRightInd w:val="0"/>
        <w:spacing w:line="240" w:lineRule="auto"/>
        <w:ind w:left="9923"/>
        <w:jc w:val="both"/>
        <w:rPr>
          <w:rFonts w:ascii="Times New Roman" w:hAnsi="Times New Roman"/>
          <w:sz w:val="24"/>
          <w:szCs w:val="24"/>
        </w:rPr>
      </w:pPr>
      <w:r w:rsidRPr="00786074">
        <w:rPr>
          <w:rFonts w:ascii="Times New Roman" w:hAnsi="Times New Roman"/>
          <w:sz w:val="24"/>
          <w:szCs w:val="24"/>
        </w:rPr>
        <w:t>К краткосрочному  плану реализации Региональной программы капитального ремонта общего имущества в многоквартирных домах, расположенных на территории</w:t>
      </w:r>
      <w:r w:rsidRPr="00786074">
        <w:rPr>
          <w:rFonts w:ascii="Times New Roman" w:hAnsi="Times New Roman"/>
          <w:b/>
          <w:sz w:val="24"/>
          <w:szCs w:val="24"/>
        </w:rPr>
        <w:t xml:space="preserve"> </w:t>
      </w:r>
      <w:r w:rsidRPr="00786074">
        <w:rPr>
          <w:rFonts w:ascii="Times New Roman" w:hAnsi="Times New Roman"/>
          <w:sz w:val="24"/>
          <w:szCs w:val="24"/>
        </w:rPr>
        <w:t>Лениногорского  муниципального района Республики Татарстан утвержденной постановлением Кабинета Министров Республики Татарстан от 31.12.2013 №1146,   в 2018 году</w:t>
      </w:r>
    </w:p>
    <w:p w:rsidR="00786074" w:rsidRDefault="00786074" w:rsidP="00786074">
      <w:pPr>
        <w:autoSpaceDE w:val="0"/>
        <w:autoSpaceDN w:val="0"/>
        <w:adjustRightInd w:val="0"/>
        <w:spacing w:after="0" w:line="240" w:lineRule="auto"/>
        <w:ind w:right="224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Планируемые показатели</w:t>
      </w:r>
    </w:p>
    <w:p w:rsidR="00786074" w:rsidRDefault="00786074" w:rsidP="00786074">
      <w:pPr>
        <w:autoSpaceDE w:val="0"/>
        <w:autoSpaceDN w:val="0"/>
        <w:adjustRightInd w:val="0"/>
        <w:spacing w:after="0" w:line="240" w:lineRule="auto"/>
        <w:ind w:right="224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E3849">
        <w:rPr>
          <w:rFonts w:ascii="Times New Roman" w:hAnsi="Times New Roman"/>
          <w:bCs/>
          <w:color w:val="000000"/>
          <w:sz w:val="28"/>
          <w:szCs w:val="28"/>
        </w:rPr>
        <w:t>выполнения Краткосрочного плана Региональной программы капитал</w:t>
      </w:r>
      <w:r>
        <w:rPr>
          <w:rFonts w:ascii="Times New Roman" w:hAnsi="Times New Roman"/>
          <w:bCs/>
          <w:color w:val="000000"/>
          <w:sz w:val="28"/>
          <w:szCs w:val="28"/>
        </w:rPr>
        <w:t>ьного ремонта общего имущества многоквартирных домов</w:t>
      </w:r>
      <w:r w:rsidRPr="001E3849">
        <w:rPr>
          <w:rFonts w:ascii="Times New Roman" w:hAnsi="Times New Roman"/>
          <w:bCs/>
          <w:color w:val="000000"/>
          <w:sz w:val="28"/>
          <w:szCs w:val="28"/>
        </w:rPr>
        <w:t xml:space="preserve">, расположенных </w:t>
      </w:r>
      <w:proofErr w:type="gramStart"/>
      <w:r w:rsidRPr="001E3849"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gramEnd"/>
      <w:r w:rsidRPr="001E384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Лениногорском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 на 2016</w:t>
      </w:r>
      <w:r w:rsidRPr="001E3849"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</w:p>
    <w:p w:rsidR="00E34653" w:rsidRDefault="00E34653" w:rsidP="00786074">
      <w:pPr>
        <w:autoSpaceDE w:val="0"/>
        <w:autoSpaceDN w:val="0"/>
        <w:adjustRightInd w:val="0"/>
        <w:spacing w:after="0" w:line="240" w:lineRule="auto"/>
        <w:ind w:right="224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9"/>
        <w:gridCol w:w="1275"/>
        <w:gridCol w:w="2552"/>
        <w:gridCol w:w="709"/>
        <w:gridCol w:w="708"/>
        <w:gridCol w:w="709"/>
        <w:gridCol w:w="851"/>
        <w:gridCol w:w="850"/>
        <w:gridCol w:w="709"/>
        <w:gridCol w:w="709"/>
        <w:gridCol w:w="850"/>
        <w:gridCol w:w="1701"/>
        <w:gridCol w:w="1559"/>
      </w:tblGrid>
      <w:tr w:rsidR="00425EA8" w:rsidRPr="00425EA8" w:rsidTr="00425EA8">
        <w:trPr>
          <w:cantSplit/>
          <w:trHeight w:val="698"/>
        </w:trPr>
        <w:tc>
          <w:tcPr>
            <w:tcW w:w="709" w:type="dxa"/>
            <w:vMerge w:val="restart"/>
            <w:vAlign w:val="center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Наименование </w:t>
            </w:r>
          </w:p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муниципального </w:t>
            </w:r>
          </w:p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color w:val="000000"/>
                <w:sz w:val="27"/>
                <w:szCs w:val="27"/>
              </w:rPr>
              <w:t>образования</w:t>
            </w:r>
          </w:p>
        </w:tc>
        <w:tc>
          <w:tcPr>
            <w:tcW w:w="1275" w:type="dxa"/>
            <w:vMerge w:val="restart"/>
            <w:vAlign w:val="center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color w:val="000000"/>
                <w:sz w:val="27"/>
                <w:szCs w:val="27"/>
              </w:rPr>
              <w:t>Общая площадь МКД</w:t>
            </w:r>
            <w:r w:rsidRPr="00425EA8">
              <w:rPr>
                <w:rFonts w:ascii="Times New Roman" w:hAnsi="Times New Roman"/>
                <w:color w:val="000000"/>
                <w:sz w:val="27"/>
                <w:szCs w:val="27"/>
                <w:vertAlign w:val="superscript"/>
              </w:rPr>
              <w:t>*</w:t>
            </w:r>
            <w:r w:rsidRPr="00425EA8">
              <w:rPr>
                <w:rFonts w:ascii="Times New Roman" w:hAnsi="Times New Roman"/>
                <w:color w:val="000000"/>
                <w:sz w:val="27"/>
                <w:szCs w:val="27"/>
              </w:rPr>
              <w:t>, кв.м.</w:t>
            </w:r>
          </w:p>
        </w:tc>
        <w:tc>
          <w:tcPr>
            <w:tcW w:w="2552" w:type="dxa"/>
            <w:vMerge w:val="restart"/>
            <w:vAlign w:val="center"/>
          </w:tcPr>
          <w:p w:rsidR="00425EA8" w:rsidRPr="00425EA8" w:rsidRDefault="00425EA8" w:rsidP="00425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Кол-во жителей, зарегистрированных </w:t>
            </w:r>
          </w:p>
          <w:p w:rsidR="00425EA8" w:rsidRPr="00425EA8" w:rsidRDefault="00425EA8" w:rsidP="00425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в МКД на дату утверждения </w:t>
            </w:r>
          </w:p>
          <w:p w:rsidR="00425EA8" w:rsidRPr="00425EA8" w:rsidRDefault="00425EA8" w:rsidP="00425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Региональной  </w:t>
            </w:r>
          </w:p>
          <w:p w:rsidR="00425EA8" w:rsidRPr="00425EA8" w:rsidRDefault="00425EA8" w:rsidP="00425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color w:val="000000"/>
                <w:sz w:val="27"/>
                <w:szCs w:val="27"/>
              </w:rPr>
              <w:t>программы</w:t>
            </w:r>
          </w:p>
        </w:tc>
        <w:tc>
          <w:tcPr>
            <w:tcW w:w="3827" w:type="dxa"/>
            <w:gridSpan w:val="5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Количество МКД</w:t>
            </w:r>
          </w:p>
        </w:tc>
        <w:tc>
          <w:tcPr>
            <w:tcW w:w="5528" w:type="dxa"/>
            <w:gridSpan w:val="5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Стоимость капитального ремонта</w:t>
            </w:r>
          </w:p>
        </w:tc>
      </w:tr>
      <w:tr w:rsidR="00425EA8" w:rsidRPr="00425EA8" w:rsidTr="00425EA8">
        <w:trPr>
          <w:cantSplit/>
          <w:trHeight w:val="1544"/>
        </w:trPr>
        <w:tc>
          <w:tcPr>
            <w:tcW w:w="709" w:type="dxa"/>
            <w:vMerge/>
            <w:vAlign w:val="center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269" w:type="dxa"/>
            <w:vMerge/>
            <w:textDirection w:val="btLr"/>
            <w:vAlign w:val="center"/>
          </w:tcPr>
          <w:p w:rsidR="00425EA8" w:rsidRPr="00425EA8" w:rsidRDefault="00425EA8" w:rsidP="00425E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Merge/>
            <w:vAlign w:val="center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vMerge/>
            <w:vAlign w:val="center"/>
          </w:tcPr>
          <w:p w:rsidR="00425EA8" w:rsidRPr="00425EA8" w:rsidRDefault="00425EA8" w:rsidP="00425EA8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25EA8" w:rsidRPr="00425EA8" w:rsidRDefault="00425EA8" w:rsidP="00425E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  <w:lang w:val="en-US"/>
              </w:rPr>
              <w:t>I</w:t>
            </w:r>
            <w:r w:rsidRPr="00425EA8">
              <w:rPr>
                <w:rFonts w:ascii="Times New Roman" w:hAnsi="Times New Roman"/>
                <w:sz w:val="27"/>
                <w:szCs w:val="27"/>
              </w:rPr>
              <w:t xml:space="preserve"> квартал</w:t>
            </w:r>
          </w:p>
        </w:tc>
        <w:tc>
          <w:tcPr>
            <w:tcW w:w="708" w:type="dxa"/>
            <w:textDirection w:val="btLr"/>
            <w:vAlign w:val="center"/>
          </w:tcPr>
          <w:p w:rsidR="00425EA8" w:rsidRPr="00425EA8" w:rsidRDefault="00425EA8" w:rsidP="00425EA8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  <w:lang w:val="en-US"/>
              </w:rPr>
              <w:t>II</w:t>
            </w:r>
            <w:r w:rsidRPr="00425EA8">
              <w:rPr>
                <w:rFonts w:ascii="Times New Roman" w:hAnsi="Times New Roman"/>
                <w:sz w:val="27"/>
                <w:szCs w:val="27"/>
              </w:rPr>
              <w:t xml:space="preserve"> квартал</w:t>
            </w:r>
          </w:p>
        </w:tc>
        <w:tc>
          <w:tcPr>
            <w:tcW w:w="709" w:type="dxa"/>
            <w:textDirection w:val="btLr"/>
            <w:vAlign w:val="center"/>
          </w:tcPr>
          <w:p w:rsidR="00425EA8" w:rsidRPr="00425EA8" w:rsidRDefault="00425EA8" w:rsidP="00425EA8">
            <w:pPr>
              <w:spacing w:after="0" w:line="240" w:lineRule="auto"/>
              <w:ind w:left="113" w:right="-108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  <w:lang w:val="en-US"/>
              </w:rPr>
              <w:t>III</w:t>
            </w:r>
            <w:r w:rsidRPr="00425EA8">
              <w:rPr>
                <w:rFonts w:ascii="Times New Roman" w:hAnsi="Times New Roman"/>
                <w:sz w:val="27"/>
                <w:szCs w:val="27"/>
              </w:rPr>
              <w:t xml:space="preserve"> квартал</w:t>
            </w:r>
          </w:p>
        </w:tc>
        <w:tc>
          <w:tcPr>
            <w:tcW w:w="851" w:type="dxa"/>
            <w:textDirection w:val="btLr"/>
            <w:vAlign w:val="center"/>
          </w:tcPr>
          <w:p w:rsidR="00425EA8" w:rsidRPr="00425EA8" w:rsidRDefault="00425EA8" w:rsidP="00425E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IV </w:t>
            </w:r>
            <w:r w:rsidRPr="00425EA8">
              <w:rPr>
                <w:rFonts w:ascii="Times New Roman" w:hAnsi="Times New Roman"/>
                <w:sz w:val="27"/>
                <w:szCs w:val="27"/>
              </w:rPr>
              <w:t>квартал</w:t>
            </w:r>
          </w:p>
        </w:tc>
        <w:tc>
          <w:tcPr>
            <w:tcW w:w="850" w:type="dxa"/>
          </w:tcPr>
          <w:p w:rsidR="00425EA8" w:rsidRPr="00425EA8" w:rsidRDefault="00425EA8" w:rsidP="00425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25EA8" w:rsidRPr="00425EA8" w:rsidRDefault="00425EA8" w:rsidP="00425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25EA8" w:rsidRPr="00425EA8" w:rsidRDefault="00425EA8" w:rsidP="00425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:rsidR="00425EA8" w:rsidRPr="00425EA8" w:rsidRDefault="00425EA8" w:rsidP="00425E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  <w:lang w:val="en-US"/>
              </w:rPr>
              <w:t>I</w:t>
            </w:r>
            <w:r w:rsidRPr="00425EA8">
              <w:rPr>
                <w:rFonts w:ascii="Times New Roman" w:hAnsi="Times New Roman"/>
                <w:sz w:val="27"/>
                <w:szCs w:val="27"/>
              </w:rPr>
              <w:t xml:space="preserve"> квартал</w:t>
            </w:r>
          </w:p>
        </w:tc>
        <w:tc>
          <w:tcPr>
            <w:tcW w:w="709" w:type="dxa"/>
            <w:textDirection w:val="btLr"/>
            <w:vAlign w:val="center"/>
          </w:tcPr>
          <w:p w:rsidR="00425EA8" w:rsidRPr="00425EA8" w:rsidRDefault="00425EA8" w:rsidP="00425EA8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  <w:lang w:val="en-US"/>
              </w:rPr>
              <w:t>II</w:t>
            </w:r>
            <w:r w:rsidRPr="00425EA8">
              <w:rPr>
                <w:rFonts w:ascii="Times New Roman" w:hAnsi="Times New Roman"/>
                <w:sz w:val="27"/>
                <w:szCs w:val="27"/>
              </w:rPr>
              <w:t xml:space="preserve"> квартал</w:t>
            </w:r>
          </w:p>
        </w:tc>
        <w:tc>
          <w:tcPr>
            <w:tcW w:w="850" w:type="dxa"/>
            <w:textDirection w:val="btLr"/>
            <w:vAlign w:val="center"/>
          </w:tcPr>
          <w:p w:rsidR="00425EA8" w:rsidRPr="00425EA8" w:rsidRDefault="00425EA8" w:rsidP="00425EA8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425EA8" w:rsidRPr="00425EA8" w:rsidRDefault="00425EA8" w:rsidP="00425EA8">
            <w:pPr>
              <w:spacing w:after="0" w:line="240" w:lineRule="auto"/>
              <w:ind w:left="113" w:right="-108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  <w:lang w:val="en-US"/>
              </w:rPr>
              <w:t>III</w:t>
            </w:r>
            <w:r w:rsidRPr="00425EA8">
              <w:rPr>
                <w:rFonts w:ascii="Times New Roman" w:hAnsi="Times New Roman"/>
                <w:sz w:val="27"/>
                <w:szCs w:val="27"/>
              </w:rPr>
              <w:t xml:space="preserve"> квартал</w:t>
            </w:r>
          </w:p>
          <w:p w:rsidR="00425EA8" w:rsidRPr="00425EA8" w:rsidRDefault="00425EA8" w:rsidP="00425EA8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425EA8" w:rsidRPr="00425EA8" w:rsidRDefault="00425EA8" w:rsidP="00425E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IV </w:t>
            </w:r>
            <w:r w:rsidRPr="00425EA8">
              <w:rPr>
                <w:rFonts w:ascii="Times New Roman" w:hAnsi="Times New Roman"/>
                <w:sz w:val="27"/>
                <w:szCs w:val="27"/>
              </w:rPr>
              <w:t>квартал</w:t>
            </w:r>
          </w:p>
        </w:tc>
        <w:tc>
          <w:tcPr>
            <w:tcW w:w="1559" w:type="dxa"/>
          </w:tcPr>
          <w:p w:rsidR="00425EA8" w:rsidRPr="00425EA8" w:rsidRDefault="00425EA8" w:rsidP="00425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25EA8" w:rsidRPr="00425EA8" w:rsidRDefault="00425EA8" w:rsidP="00425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25EA8" w:rsidRPr="00425EA8" w:rsidRDefault="00425EA8" w:rsidP="00425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</w:tr>
      <w:tr w:rsidR="00425EA8" w:rsidRPr="00425EA8" w:rsidTr="00425EA8">
        <w:tc>
          <w:tcPr>
            <w:tcW w:w="709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269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Лениногорский муниципальный район</w:t>
            </w:r>
          </w:p>
        </w:tc>
        <w:tc>
          <w:tcPr>
            <w:tcW w:w="1275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62716,00</w:t>
            </w:r>
          </w:p>
        </w:tc>
        <w:tc>
          <w:tcPr>
            <w:tcW w:w="2552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2582</w:t>
            </w:r>
          </w:p>
        </w:tc>
        <w:tc>
          <w:tcPr>
            <w:tcW w:w="709" w:type="dxa"/>
          </w:tcPr>
          <w:p w:rsidR="00425EA8" w:rsidRPr="00425EA8" w:rsidRDefault="00425EA8" w:rsidP="00425EA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8" w:type="dxa"/>
          </w:tcPr>
          <w:p w:rsidR="00425EA8" w:rsidRPr="00425EA8" w:rsidRDefault="00425EA8" w:rsidP="00425EA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425EA8" w:rsidRPr="00425EA8" w:rsidRDefault="00425EA8" w:rsidP="00425EA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1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850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709" w:type="dxa"/>
          </w:tcPr>
          <w:p w:rsidR="00425EA8" w:rsidRPr="00425EA8" w:rsidRDefault="00425EA8" w:rsidP="00425EA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425EA8" w:rsidRPr="00425EA8" w:rsidRDefault="00425EA8" w:rsidP="00425EA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:rsidR="00425EA8" w:rsidRPr="00425EA8" w:rsidRDefault="00425EA8" w:rsidP="00425EA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425EA8" w:rsidRPr="00425EA8" w:rsidRDefault="00425EA8" w:rsidP="00425EA8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101656425,80</w:t>
            </w:r>
          </w:p>
        </w:tc>
        <w:tc>
          <w:tcPr>
            <w:tcW w:w="1559" w:type="dxa"/>
          </w:tcPr>
          <w:p w:rsidR="00425EA8" w:rsidRPr="00425EA8" w:rsidRDefault="00425EA8" w:rsidP="00425EA8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101656425,80</w:t>
            </w:r>
          </w:p>
        </w:tc>
      </w:tr>
      <w:tr w:rsidR="00425EA8" w:rsidRPr="00425EA8" w:rsidTr="00425EA8">
        <w:tc>
          <w:tcPr>
            <w:tcW w:w="709" w:type="dxa"/>
          </w:tcPr>
          <w:p w:rsidR="00425EA8" w:rsidRPr="00425EA8" w:rsidRDefault="00425EA8" w:rsidP="00425EA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9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 xml:space="preserve">Итого по Лениногорскому </w:t>
            </w:r>
            <w:proofErr w:type="gramStart"/>
            <w:r w:rsidRPr="00425EA8">
              <w:rPr>
                <w:rFonts w:ascii="Times New Roman" w:hAnsi="Times New Roman"/>
                <w:sz w:val="27"/>
                <w:szCs w:val="27"/>
              </w:rPr>
              <w:t>муниципальном</w:t>
            </w:r>
            <w:proofErr w:type="gramEnd"/>
            <w:r w:rsidRPr="00425EA8">
              <w:rPr>
                <w:rFonts w:ascii="Times New Roman" w:hAnsi="Times New Roman"/>
                <w:sz w:val="27"/>
                <w:szCs w:val="27"/>
              </w:rPr>
              <w:t xml:space="preserve"> району</w:t>
            </w:r>
          </w:p>
        </w:tc>
        <w:tc>
          <w:tcPr>
            <w:tcW w:w="1275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62716,00</w:t>
            </w:r>
          </w:p>
        </w:tc>
        <w:tc>
          <w:tcPr>
            <w:tcW w:w="2552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2582</w:t>
            </w:r>
          </w:p>
        </w:tc>
        <w:tc>
          <w:tcPr>
            <w:tcW w:w="709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8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1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850" w:type="dxa"/>
          </w:tcPr>
          <w:p w:rsidR="00425EA8" w:rsidRPr="00425EA8" w:rsidRDefault="00425EA8" w:rsidP="00425EA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709" w:type="dxa"/>
          </w:tcPr>
          <w:p w:rsidR="00425EA8" w:rsidRPr="00425EA8" w:rsidRDefault="00425EA8" w:rsidP="00425EA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425EA8" w:rsidRPr="00425EA8" w:rsidRDefault="00425EA8" w:rsidP="00425EA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:rsidR="00425EA8" w:rsidRPr="00425EA8" w:rsidRDefault="00425EA8" w:rsidP="00425EA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425EA8" w:rsidRPr="00425EA8" w:rsidRDefault="00425EA8" w:rsidP="00425EA8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101656425,80</w:t>
            </w:r>
          </w:p>
        </w:tc>
        <w:tc>
          <w:tcPr>
            <w:tcW w:w="1559" w:type="dxa"/>
          </w:tcPr>
          <w:p w:rsidR="00425EA8" w:rsidRPr="00425EA8" w:rsidRDefault="00425EA8" w:rsidP="00425EA8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25EA8">
              <w:rPr>
                <w:rFonts w:ascii="Times New Roman" w:hAnsi="Times New Roman"/>
                <w:sz w:val="27"/>
                <w:szCs w:val="27"/>
              </w:rPr>
              <w:t>101656425,80</w:t>
            </w:r>
          </w:p>
        </w:tc>
      </w:tr>
    </w:tbl>
    <w:p w:rsidR="004A325A" w:rsidRDefault="004A325A" w:rsidP="00425EA8">
      <w:pPr>
        <w:autoSpaceDE w:val="0"/>
        <w:autoSpaceDN w:val="0"/>
        <w:adjustRightInd w:val="0"/>
        <w:spacing w:after="0" w:line="240" w:lineRule="auto"/>
        <w:ind w:right="224"/>
        <w:jc w:val="center"/>
        <w:rPr>
          <w:rFonts w:ascii="Times New Roman" w:hAnsi="Times New Roman"/>
          <w:sz w:val="28"/>
          <w:szCs w:val="28"/>
        </w:rPr>
      </w:pPr>
    </w:p>
    <w:sectPr w:rsidR="004A325A" w:rsidSect="008244C9">
      <w:footerReference w:type="default" r:id="rId9"/>
      <w:pgSz w:w="16838" w:h="11906" w:orient="landscape"/>
      <w:pgMar w:top="1588" w:right="1021" w:bottom="851" w:left="1134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60" w:rsidRDefault="00083560" w:rsidP="004059CF">
      <w:pPr>
        <w:spacing w:after="0" w:line="240" w:lineRule="auto"/>
      </w:pPr>
      <w:r>
        <w:separator/>
      </w:r>
    </w:p>
  </w:endnote>
  <w:endnote w:type="continuationSeparator" w:id="0">
    <w:p w:rsidR="00083560" w:rsidRDefault="00083560" w:rsidP="0040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BF" w:rsidRDefault="00190CBF">
    <w:pPr>
      <w:pStyle w:val="a5"/>
      <w:jc w:val="right"/>
    </w:pPr>
  </w:p>
  <w:p w:rsidR="00190CBF" w:rsidRDefault="00190CB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29E" w:rsidRPr="000E3CB5" w:rsidRDefault="00083560" w:rsidP="000E3CB5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60" w:rsidRDefault="00083560" w:rsidP="004059CF">
      <w:pPr>
        <w:spacing w:after="0" w:line="240" w:lineRule="auto"/>
      </w:pPr>
      <w:r>
        <w:separator/>
      </w:r>
    </w:p>
  </w:footnote>
  <w:footnote w:type="continuationSeparator" w:id="0">
    <w:p w:rsidR="00083560" w:rsidRDefault="00083560" w:rsidP="0040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D7" w:rsidRDefault="00306181">
    <w:pPr>
      <w:pStyle w:val="a3"/>
      <w:jc w:val="center"/>
    </w:pPr>
    <w:fldSimple w:instr=" PAGE   \* MERGEFORMAT ">
      <w:r w:rsidR="00F417B2">
        <w:rPr>
          <w:noProof/>
        </w:rPr>
        <w:t>6</w:t>
      </w:r>
    </w:fldSimple>
  </w:p>
  <w:p w:rsidR="00EC3FD7" w:rsidRDefault="00EC3F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B14DF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27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90A02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EB05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E4C5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6C8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E0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38D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369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165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6EE"/>
    <w:rsid w:val="00015669"/>
    <w:rsid w:val="00042486"/>
    <w:rsid w:val="00042CDC"/>
    <w:rsid w:val="00051E44"/>
    <w:rsid w:val="00072925"/>
    <w:rsid w:val="00083560"/>
    <w:rsid w:val="000A2494"/>
    <w:rsid w:val="000B0F6C"/>
    <w:rsid w:val="000C0388"/>
    <w:rsid w:val="000C4733"/>
    <w:rsid w:val="000E3CB5"/>
    <w:rsid w:val="000F67B5"/>
    <w:rsid w:val="00110047"/>
    <w:rsid w:val="00122AE5"/>
    <w:rsid w:val="001257E3"/>
    <w:rsid w:val="001414A6"/>
    <w:rsid w:val="00166F49"/>
    <w:rsid w:val="00173C6E"/>
    <w:rsid w:val="00190CBF"/>
    <w:rsid w:val="001E3A33"/>
    <w:rsid w:val="002045B2"/>
    <w:rsid w:val="00211F64"/>
    <w:rsid w:val="002355F2"/>
    <w:rsid w:val="002612E6"/>
    <w:rsid w:val="00292ABD"/>
    <w:rsid w:val="002B55EC"/>
    <w:rsid w:val="002F3DF3"/>
    <w:rsid w:val="00306181"/>
    <w:rsid w:val="00310160"/>
    <w:rsid w:val="00321C05"/>
    <w:rsid w:val="00325CD0"/>
    <w:rsid w:val="003612C3"/>
    <w:rsid w:val="00393054"/>
    <w:rsid w:val="003A6CE6"/>
    <w:rsid w:val="003F57C0"/>
    <w:rsid w:val="00404656"/>
    <w:rsid w:val="004059CF"/>
    <w:rsid w:val="00425EA8"/>
    <w:rsid w:val="004609D5"/>
    <w:rsid w:val="00474358"/>
    <w:rsid w:val="004847B2"/>
    <w:rsid w:val="004A325A"/>
    <w:rsid w:val="004A4BAF"/>
    <w:rsid w:val="004F2771"/>
    <w:rsid w:val="00522A34"/>
    <w:rsid w:val="005526D9"/>
    <w:rsid w:val="005527FA"/>
    <w:rsid w:val="00563C8D"/>
    <w:rsid w:val="00573ED6"/>
    <w:rsid w:val="00596E87"/>
    <w:rsid w:val="005C1F9F"/>
    <w:rsid w:val="005E036F"/>
    <w:rsid w:val="005E1038"/>
    <w:rsid w:val="00630B32"/>
    <w:rsid w:val="00660BE5"/>
    <w:rsid w:val="00662EF7"/>
    <w:rsid w:val="006C74D1"/>
    <w:rsid w:val="006D1555"/>
    <w:rsid w:val="006E21C6"/>
    <w:rsid w:val="006F45B1"/>
    <w:rsid w:val="00721BF1"/>
    <w:rsid w:val="007701CD"/>
    <w:rsid w:val="00780DAC"/>
    <w:rsid w:val="00786074"/>
    <w:rsid w:val="007865CF"/>
    <w:rsid w:val="007C0163"/>
    <w:rsid w:val="007D16EE"/>
    <w:rsid w:val="0081050B"/>
    <w:rsid w:val="00820265"/>
    <w:rsid w:val="00822CE3"/>
    <w:rsid w:val="008279A2"/>
    <w:rsid w:val="00873BFD"/>
    <w:rsid w:val="008855A9"/>
    <w:rsid w:val="008D68E9"/>
    <w:rsid w:val="00917B4E"/>
    <w:rsid w:val="0093482C"/>
    <w:rsid w:val="00944817"/>
    <w:rsid w:val="00950368"/>
    <w:rsid w:val="00950DC1"/>
    <w:rsid w:val="009724E3"/>
    <w:rsid w:val="00994887"/>
    <w:rsid w:val="009A4648"/>
    <w:rsid w:val="00A05F3F"/>
    <w:rsid w:val="00A1225A"/>
    <w:rsid w:val="00A244EF"/>
    <w:rsid w:val="00A43495"/>
    <w:rsid w:val="00A80265"/>
    <w:rsid w:val="00AA0C74"/>
    <w:rsid w:val="00AA2A69"/>
    <w:rsid w:val="00AB312A"/>
    <w:rsid w:val="00AC1603"/>
    <w:rsid w:val="00AC6E2B"/>
    <w:rsid w:val="00AD6196"/>
    <w:rsid w:val="00AD7A59"/>
    <w:rsid w:val="00B06DAA"/>
    <w:rsid w:val="00B2395D"/>
    <w:rsid w:val="00B31C1B"/>
    <w:rsid w:val="00B3359F"/>
    <w:rsid w:val="00B40462"/>
    <w:rsid w:val="00B6130C"/>
    <w:rsid w:val="00B8770A"/>
    <w:rsid w:val="00BD7DCF"/>
    <w:rsid w:val="00BF7F09"/>
    <w:rsid w:val="00C029D3"/>
    <w:rsid w:val="00C05ACB"/>
    <w:rsid w:val="00C15E5A"/>
    <w:rsid w:val="00C307DB"/>
    <w:rsid w:val="00C3228A"/>
    <w:rsid w:val="00C421D7"/>
    <w:rsid w:val="00C45375"/>
    <w:rsid w:val="00C5751F"/>
    <w:rsid w:val="00CA4386"/>
    <w:rsid w:val="00CE09AD"/>
    <w:rsid w:val="00CE3505"/>
    <w:rsid w:val="00CE3D4E"/>
    <w:rsid w:val="00D01A5D"/>
    <w:rsid w:val="00D021F1"/>
    <w:rsid w:val="00D6799A"/>
    <w:rsid w:val="00D67C00"/>
    <w:rsid w:val="00D858A8"/>
    <w:rsid w:val="00D93CD3"/>
    <w:rsid w:val="00DA4D25"/>
    <w:rsid w:val="00DC0745"/>
    <w:rsid w:val="00DC6575"/>
    <w:rsid w:val="00DE75D8"/>
    <w:rsid w:val="00E12A3D"/>
    <w:rsid w:val="00E34653"/>
    <w:rsid w:val="00E401D4"/>
    <w:rsid w:val="00E45877"/>
    <w:rsid w:val="00E9635F"/>
    <w:rsid w:val="00EA7BAA"/>
    <w:rsid w:val="00EC3FD7"/>
    <w:rsid w:val="00ED10E4"/>
    <w:rsid w:val="00ED173D"/>
    <w:rsid w:val="00F02966"/>
    <w:rsid w:val="00F14EEC"/>
    <w:rsid w:val="00F417B2"/>
    <w:rsid w:val="00F62F21"/>
    <w:rsid w:val="00F77844"/>
    <w:rsid w:val="00FA2A7C"/>
    <w:rsid w:val="00FB45F9"/>
    <w:rsid w:val="00FB4F1C"/>
    <w:rsid w:val="00FD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locked/>
    <w:rsid w:val="007D16E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D16EE"/>
    <w:pPr>
      <w:shd w:val="clear" w:color="auto" w:fill="FFFFFF"/>
      <w:spacing w:after="600" w:line="322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1">
    <w:name w:val="Заголовок №1_"/>
    <w:basedOn w:val="a0"/>
    <w:link w:val="10"/>
    <w:uiPriority w:val="99"/>
    <w:locked/>
    <w:rsid w:val="007D16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D16EE"/>
    <w:pPr>
      <w:shd w:val="clear" w:color="auto" w:fill="FFFFFF"/>
      <w:spacing w:after="0" w:line="346" w:lineRule="exact"/>
      <w:jc w:val="both"/>
      <w:outlineLvl w:val="0"/>
    </w:pPr>
    <w:rPr>
      <w:rFonts w:ascii="Times New Roman" w:hAnsi="Times New Roman"/>
      <w:spacing w:val="10"/>
      <w:sz w:val="25"/>
      <w:szCs w:val="25"/>
    </w:rPr>
  </w:style>
  <w:style w:type="paragraph" w:customStyle="1" w:styleId="ConsPlusCell">
    <w:name w:val="ConsPlusCell"/>
    <w:uiPriority w:val="99"/>
    <w:rsid w:val="007D16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40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59CF"/>
    <w:rPr>
      <w:rFonts w:cs="Times New Roman"/>
    </w:rPr>
  </w:style>
  <w:style w:type="paragraph" w:styleId="a5">
    <w:name w:val="footer"/>
    <w:basedOn w:val="a"/>
    <w:link w:val="a6"/>
    <w:uiPriority w:val="99"/>
    <w:rsid w:val="0040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059CF"/>
    <w:rPr>
      <w:rFonts w:cs="Times New Roman"/>
    </w:rPr>
  </w:style>
  <w:style w:type="table" w:styleId="a7">
    <w:name w:val="Table Grid"/>
    <w:basedOn w:val="a1"/>
    <w:uiPriority w:val="59"/>
    <w:locked/>
    <w:rsid w:val="00425EA8"/>
    <w:pPr>
      <w:ind w:firstLine="709"/>
    </w:pPr>
    <w:rPr>
      <w:rFonts w:ascii="Times New Roman" w:eastAsia="Calibri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4</cp:revision>
  <cp:lastPrinted>2015-12-11T04:56:00Z</cp:lastPrinted>
  <dcterms:created xsi:type="dcterms:W3CDTF">2015-12-10T12:59:00Z</dcterms:created>
  <dcterms:modified xsi:type="dcterms:W3CDTF">2015-12-11T05:29:00Z</dcterms:modified>
</cp:coreProperties>
</file>