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1B48" w14:textId="77777777" w:rsidR="009C6331" w:rsidRPr="00F832EB" w:rsidRDefault="009C633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2EB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5331910A" w14:textId="77777777" w:rsidR="009C6331" w:rsidRPr="00F832EB" w:rsidRDefault="009C633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961E73" w14:textId="77777777" w:rsidR="009C6331" w:rsidRPr="00F832EB" w:rsidRDefault="009C633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1AF83F" w14:textId="7F6D33D4" w:rsidR="009C6331" w:rsidRPr="00F832EB" w:rsidRDefault="009C633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2EB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F832EB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7EB253E3" w14:textId="77777777" w:rsidR="009C6331" w:rsidRPr="00F832EB" w:rsidRDefault="009C633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4924DA" w14:textId="77777777" w:rsidR="009C6331" w:rsidRPr="00F832EB" w:rsidRDefault="009C633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177C91" w14:textId="5E2D873C" w:rsidR="009C6331" w:rsidRPr="00F832EB" w:rsidRDefault="009C6331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2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F832EB">
        <w:rPr>
          <w:rFonts w:ascii="Times New Roman" w:eastAsia="Calibri" w:hAnsi="Times New Roman" w:cs="Times New Roman"/>
          <w:sz w:val="28"/>
          <w:szCs w:val="28"/>
        </w:rPr>
        <w:t>16</w:t>
      </w:r>
      <w:r w:rsidRPr="00F832E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832EB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F832EB">
        <w:rPr>
          <w:rFonts w:ascii="Times New Roman" w:eastAsia="Calibri" w:hAnsi="Times New Roman" w:cs="Times New Roman"/>
          <w:sz w:val="28"/>
          <w:szCs w:val="28"/>
        </w:rPr>
        <w:t xml:space="preserve"> 2023г.</w:t>
      </w:r>
    </w:p>
    <w:p w14:paraId="15DE42EB" w14:textId="77777777" w:rsidR="0088591B" w:rsidRPr="00F832EB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5DDE4" w14:textId="77777777" w:rsidR="009C6331" w:rsidRPr="00F832EB" w:rsidRDefault="009C6331" w:rsidP="009C6331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1A070848" w14:textId="77777777" w:rsidR="009C6331" w:rsidRDefault="009C6331" w:rsidP="009C6331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0A6BE9B6" w14:textId="77777777" w:rsidR="009C6331" w:rsidRDefault="009C6331" w:rsidP="009C6331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1B99D9A6" w14:textId="77777777" w:rsidR="009C6331" w:rsidRDefault="009C6331" w:rsidP="009C6331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077CFDB3" w14:textId="783F6ABA" w:rsidR="0088591B" w:rsidRPr="009C6331" w:rsidRDefault="0088591B" w:rsidP="009C6331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9C6331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порядке ведения реестра парковок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на автомобильных дорогах общего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пользования местного значения на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территории города Лениногорска</w:t>
      </w:r>
    </w:p>
    <w:p w14:paraId="611D7319" w14:textId="77777777" w:rsidR="0088591B" w:rsidRPr="009C6331" w:rsidRDefault="0088591B" w:rsidP="0088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630E9" w14:textId="3F2A47CB" w:rsidR="0088591B" w:rsidRPr="009C6331" w:rsidRDefault="0088591B" w:rsidP="0088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331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06.10.2003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№ 131-Ф</w:t>
      </w:r>
      <w:r w:rsidR="009C6331">
        <w:rPr>
          <w:rFonts w:ascii="Times New Roman" w:hAnsi="Times New Roman" w:cs="Times New Roman"/>
          <w:sz w:val="28"/>
          <w:szCs w:val="28"/>
        </w:rPr>
        <w:t>З</w:t>
      </w:r>
      <w:r w:rsidRPr="009C633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с ч.1 ст.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Уставом муниципального образования город Лениногорск Лениногорского муниципального района,  Исполнительный комитет муниципального образования город Лениногорск Лениногорского муниципального района ПОСТАНОВЛЯЕТ:</w:t>
      </w:r>
    </w:p>
    <w:p w14:paraId="48019FBA" w14:textId="7B30D58D" w:rsidR="0088591B" w:rsidRPr="009C6331" w:rsidRDefault="0088591B" w:rsidP="009C6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31">
        <w:rPr>
          <w:rFonts w:ascii="Times New Roman" w:hAnsi="Times New Roman" w:cs="Times New Roman"/>
          <w:sz w:val="28"/>
          <w:szCs w:val="28"/>
        </w:rPr>
        <w:t>1.Утвердить прилагаемое Положение о порядке ведения реестра парковок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на автомобильных дорогах общего пользования местного значения на территории города Лениногорска.</w:t>
      </w:r>
    </w:p>
    <w:p w14:paraId="6DEA3511" w14:textId="77777777" w:rsidR="009C6331" w:rsidRDefault="0088591B" w:rsidP="009C6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31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разместить на официальном сайте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Лениногорского муниципального района (http://Ieninoqorsk.tatarstan.ru</w:t>
      </w:r>
      <w:r w:rsidR="009C6331">
        <w:rPr>
          <w:rFonts w:ascii="Times New Roman" w:hAnsi="Times New Roman" w:cs="Times New Roman"/>
          <w:sz w:val="28"/>
          <w:szCs w:val="28"/>
        </w:rPr>
        <w:t>)</w:t>
      </w:r>
      <w:r w:rsidRPr="009C6331">
        <w:rPr>
          <w:rFonts w:ascii="Times New Roman" w:hAnsi="Times New Roman" w:cs="Times New Roman"/>
          <w:sz w:val="28"/>
          <w:szCs w:val="28"/>
        </w:rPr>
        <w:t xml:space="preserve"> и на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(pravo.tatarstan.ru).</w:t>
      </w:r>
    </w:p>
    <w:p w14:paraId="4FDB7350" w14:textId="7AB12C0E" w:rsidR="00301958" w:rsidRPr="009C6331" w:rsidRDefault="0088591B" w:rsidP="009C6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31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</w:t>
      </w:r>
      <w:r w:rsidR="009C6331">
        <w:rPr>
          <w:rFonts w:ascii="Times New Roman" w:hAnsi="Times New Roman" w:cs="Times New Roman"/>
          <w:sz w:val="28"/>
          <w:szCs w:val="28"/>
        </w:rPr>
        <w:t xml:space="preserve"> </w:t>
      </w:r>
      <w:r w:rsidRPr="009C6331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 город Лениногорск.</w:t>
      </w:r>
    </w:p>
    <w:p w14:paraId="231B32A1" w14:textId="2FDDEA00" w:rsidR="009C6331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1">
        <w:rPr>
          <w:rFonts w:ascii="Times New Roman" w:hAnsi="Times New Roman" w:cs="Times New Roman"/>
          <w:sz w:val="28"/>
          <w:szCs w:val="28"/>
        </w:rPr>
        <w:tab/>
      </w:r>
      <w:r w:rsidRPr="009C6331">
        <w:rPr>
          <w:rFonts w:ascii="Times New Roman" w:hAnsi="Times New Roman" w:cs="Times New Roman"/>
          <w:sz w:val="28"/>
          <w:szCs w:val="28"/>
        </w:rPr>
        <w:tab/>
      </w:r>
      <w:r w:rsidRPr="009C6331">
        <w:rPr>
          <w:rFonts w:ascii="Times New Roman" w:hAnsi="Times New Roman" w:cs="Times New Roman"/>
          <w:sz w:val="28"/>
          <w:szCs w:val="28"/>
        </w:rPr>
        <w:tab/>
      </w:r>
      <w:r w:rsidRPr="009C6331">
        <w:rPr>
          <w:rFonts w:ascii="Times New Roman" w:hAnsi="Times New Roman" w:cs="Times New Roman"/>
          <w:sz w:val="28"/>
          <w:szCs w:val="28"/>
        </w:rPr>
        <w:tab/>
      </w:r>
      <w:r w:rsidRPr="009C6331">
        <w:rPr>
          <w:rFonts w:ascii="Times New Roman" w:hAnsi="Times New Roman" w:cs="Times New Roman"/>
          <w:sz w:val="28"/>
          <w:szCs w:val="28"/>
        </w:rPr>
        <w:tab/>
      </w:r>
      <w:r w:rsidRPr="009C6331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C6331" w14:paraId="5AE4722D" w14:textId="77777777" w:rsidTr="009C6331">
        <w:tc>
          <w:tcPr>
            <w:tcW w:w="4814" w:type="dxa"/>
          </w:tcPr>
          <w:p w14:paraId="046F9359" w14:textId="3215E660" w:rsidR="009C6331" w:rsidRDefault="009C6331" w:rsidP="00885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</w:tcPr>
          <w:p w14:paraId="47747CCC" w14:textId="0F456895" w:rsidR="009C6331" w:rsidRDefault="009C6331" w:rsidP="009C63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33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331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</w:p>
        </w:tc>
      </w:tr>
    </w:tbl>
    <w:p w14:paraId="6F66C1E9" w14:textId="77777777" w:rsidR="009C6331" w:rsidRDefault="009C6331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8E3AF" w14:textId="77777777" w:rsidR="0088591B" w:rsidRPr="009C6331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934D8" w14:textId="77777777" w:rsidR="009C6331" w:rsidRPr="009C6331" w:rsidRDefault="009C6331" w:rsidP="009C6331">
      <w:pPr>
        <w:spacing w:after="0"/>
        <w:rPr>
          <w:rFonts w:ascii="Times New Roman" w:hAnsi="Times New Roman" w:cs="Times New Roman"/>
        </w:rPr>
      </w:pPr>
      <w:r w:rsidRPr="009C6331">
        <w:rPr>
          <w:rFonts w:ascii="Times New Roman" w:hAnsi="Times New Roman" w:cs="Times New Roman"/>
        </w:rPr>
        <w:t>Хайбрахманов И.Р.</w:t>
      </w:r>
    </w:p>
    <w:p w14:paraId="7EFA3501" w14:textId="77777777" w:rsidR="009C6331" w:rsidRDefault="009C6331" w:rsidP="009C6331">
      <w:pPr>
        <w:spacing w:after="0"/>
        <w:rPr>
          <w:rFonts w:ascii="Times New Roman" w:hAnsi="Times New Roman" w:cs="Times New Roman"/>
        </w:rPr>
        <w:sectPr w:rsidR="009C6331" w:rsidSect="009C633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9C6331">
        <w:rPr>
          <w:rFonts w:ascii="Times New Roman" w:hAnsi="Times New Roman" w:cs="Times New Roman"/>
        </w:rPr>
        <w:t>5-44-72</w:t>
      </w:r>
    </w:p>
    <w:p w14:paraId="5103E5F0" w14:textId="52401DE3" w:rsidR="009C6331" w:rsidRPr="009C6331" w:rsidRDefault="009C6331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Утверждено</w:t>
      </w:r>
    </w:p>
    <w:p w14:paraId="1D990088" w14:textId="77777777" w:rsidR="009C6331" w:rsidRPr="009C6331" w:rsidRDefault="009C6331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11B61ACE" w14:textId="3D7E19F1" w:rsidR="009C6331" w:rsidRPr="009C6331" w:rsidRDefault="009C6331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постановлением</w:t>
      </w:r>
      <w:r w:rsidRPr="009C6331">
        <w:rPr>
          <w:rFonts w:ascii="Times New Roman" w:hAnsi="Times New Roman" w:cs="Times New Roman"/>
          <w:sz w:val="24"/>
          <w:szCs w:val="24"/>
        </w:rPr>
        <w:t xml:space="preserve"> Исполнительного комитета муниципального образования </w:t>
      </w:r>
      <w:r w:rsidRPr="009C6331">
        <w:rPr>
          <w:rFonts w:ascii="Times New Roman" w:hAnsi="Times New Roman" w:cs="Times New Roman"/>
          <w:sz w:val="24"/>
        </w:rPr>
        <w:t>город Лениногорск</w:t>
      </w:r>
    </w:p>
    <w:p w14:paraId="122F098F" w14:textId="77777777" w:rsidR="009C6331" w:rsidRPr="009C6331" w:rsidRDefault="009C6331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318E79AF" w14:textId="3D02887E" w:rsidR="009C6331" w:rsidRPr="009C6331" w:rsidRDefault="009C6331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C6331">
        <w:rPr>
          <w:rFonts w:ascii="Times New Roman" w:hAnsi="Times New Roman" w:cs="Times New Roman"/>
          <w:sz w:val="24"/>
          <w:szCs w:val="24"/>
        </w:rPr>
        <w:t>от «</w:t>
      </w:r>
      <w:r w:rsidR="00F832EB">
        <w:rPr>
          <w:rFonts w:ascii="Times New Roman" w:hAnsi="Times New Roman" w:cs="Times New Roman"/>
          <w:sz w:val="24"/>
          <w:szCs w:val="24"/>
        </w:rPr>
        <w:t>16</w:t>
      </w:r>
      <w:r w:rsidRPr="009C6331">
        <w:rPr>
          <w:rFonts w:ascii="Times New Roman" w:hAnsi="Times New Roman" w:cs="Times New Roman"/>
          <w:sz w:val="24"/>
          <w:szCs w:val="24"/>
        </w:rPr>
        <w:t>»</w:t>
      </w:r>
      <w:r w:rsidR="00F832EB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9C6331">
        <w:rPr>
          <w:rFonts w:ascii="Times New Roman" w:hAnsi="Times New Roman" w:cs="Times New Roman"/>
          <w:sz w:val="24"/>
          <w:szCs w:val="24"/>
        </w:rPr>
        <w:t xml:space="preserve"> 2023г. № </w:t>
      </w:r>
      <w:r w:rsidR="00F832EB">
        <w:rPr>
          <w:rFonts w:ascii="Times New Roman" w:hAnsi="Times New Roman" w:cs="Times New Roman"/>
          <w:sz w:val="24"/>
          <w:szCs w:val="24"/>
        </w:rPr>
        <w:t>8</w:t>
      </w:r>
    </w:p>
    <w:p w14:paraId="44B91006" w14:textId="77777777" w:rsidR="009C6331" w:rsidRDefault="0088591B" w:rsidP="009C63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Положение</w:t>
      </w:r>
    </w:p>
    <w:p w14:paraId="2482F1BE" w14:textId="29B5F65D" w:rsidR="0088591B" w:rsidRPr="009C6331" w:rsidRDefault="0088591B" w:rsidP="00885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ведения реестра парковок общего пользования на автомобильных дорогах общего пользования местного значения на территории города Лениногорска </w:t>
      </w:r>
      <w:bookmarkStart w:id="0" w:name="P0012"/>
      <w:bookmarkEnd w:id="0"/>
    </w:p>
    <w:p w14:paraId="4E80D692" w14:textId="77777777" w:rsidR="0088591B" w:rsidRPr="009C6331" w:rsidRDefault="0088591B" w:rsidP="00885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Общие положения </w:t>
      </w:r>
    </w:p>
    <w:p w14:paraId="3FB482FE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1.1.Положение о порядке ведения реестра парковок на автомобильных дорогах общего пользования местного значения на территории города Лениногорска (далее - Положение) разработано на основании </w:t>
      </w:r>
      <w:hyperlink r:id="rId4" w:history="1">
        <w:r w:rsidRPr="009C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</w:t>
        </w:r>
      </w:hyperlink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122FF4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1.2.Положение устанавливает порядок ведения реестра парковок на автомобильных дорогах общего пользования местного значения на территории города Лениногорска (далее - реестр парковок общего пользования местного значения).</w:t>
      </w:r>
    </w:p>
    <w:p w14:paraId="53C669C6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1.3.Основная цель ведения реестра парковок на автомобильных дорогах общего пользования местного значения - формирование единой базы парковок на автомобильных дорогах общего пользования местного значения на территории города Лениногорск.</w:t>
      </w:r>
    </w:p>
    <w:p w14:paraId="7DD4AB5D" w14:textId="77777777" w:rsidR="0088591B" w:rsidRPr="009C6331" w:rsidRDefault="0088591B" w:rsidP="0088591B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P0017"/>
      <w:bookmarkEnd w:id="1"/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реестра парковок на автомобильных дорогах общего пользования местного значения</w:t>
      </w:r>
    </w:p>
    <w:p w14:paraId="62BF1834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2.1.Реестр парковок на автомобильных дорогах общего пользования местного значения ведется по форме, согласно приложению N 1 к настоящему Положению и включает в себя следующую информацию:</w:t>
      </w:r>
    </w:p>
    <w:p w14:paraId="581061D3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парковки;</w:t>
      </w:r>
    </w:p>
    <w:p w14:paraId="0785BAD1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парковки (габаритные размеры, количество парковочных мест, наличие парковочных мест для инвалидов, наличие средств организации дорожного движения);</w:t>
      </w:r>
    </w:p>
    <w:p w14:paraId="305C8B44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внесения парковки в реестр;</w:t>
      </w:r>
    </w:p>
    <w:p w14:paraId="6957710A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парковки в реестр;</w:t>
      </w:r>
    </w:p>
    <w:p w14:paraId="5A987575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14:paraId="25DEE7C4" w14:textId="77777777" w:rsidR="0088591B" w:rsidRPr="009C6331" w:rsidRDefault="0088591B" w:rsidP="0088591B">
      <w:pPr>
        <w:spacing w:after="0" w:line="240" w:lineRule="auto"/>
        <w:ind w:left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P001F"/>
      <w:bookmarkEnd w:id="2"/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ведения реестра парковок на автомобильных дорогах общего пользования местного значения</w:t>
      </w:r>
    </w:p>
    <w:p w14:paraId="736E1102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F6C84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3.1.Реестр парковок на автомобильных дорогах общего пользования местного значения ведет ведущий специалист муниципального образования исполнительного комитета города Лениногорска.</w:t>
      </w:r>
    </w:p>
    <w:p w14:paraId="7942E847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3.2.Реестр парковок на автомобильных дорогах общего пользования местного значения ведется в электронном виде, хранится на электронном носителе.</w:t>
      </w:r>
    </w:p>
    <w:p w14:paraId="16D5F451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3.3.Основанием для включения в реестр парковок на автомобильных дорогах общего пользования местного значения является устройство или выявление парковки в процессе инвентаризации.</w:t>
      </w:r>
    </w:p>
    <w:p w14:paraId="290A791B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3.4.Сведения о парковках на автомобильных дорогах общего пользования местного значения включаются в реестр парковок на автомобильных дорогах общего пользования местного значения в течение пяти рабочих дней со дня устройства парковки или выявления ее в процессе проведения инвентаризации.</w:t>
      </w:r>
    </w:p>
    <w:p w14:paraId="11D4C4B2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3.5.Внесение изменений и дополнений в реестр парковок на автомобильных дорогах общего пользования местного значения осуществляется по мере устройства парковок или их выявления.</w:t>
      </w:r>
    </w:p>
    <w:p w14:paraId="2A8AA9DF" w14:textId="77777777" w:rsidR="0088591B" w:rsidRPr="009C6331" w:rsidRDefault="0088591B" w:rsidP="0088591B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3.6.Контроль за соблюдением порядка ведения реестра парковок на автомобильных дорогах общего пользования местного значения осуществляет заместитель руководителя Исполнительного комитета муниципального образования город Лениногорск.</w:t>
      </w: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P0028"/>
      <w:bookmarkEnd w:id="3"/>
    </w:p>
    <w:p w14:paraId="0B680727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259E9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11B47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E298B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AD7B4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52162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F2D5F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AE3C1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B76CB" w14:textId="77777777" w:rsidR="009C6331" w:rsidRDefault="009C6331" w:rsidP="00885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1E9A8" w14:textId="77777777" w:rsidR="009C6331" w:rsidRDefault="0088591B" w:rsidP="009C633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Приложение</w:t>
      </w:r>
    </w:p>
    <w:p w14:paraId="24A3953F" w14:textId="14FC1578" w:rsidR="0088591B" w:rsidRPr="009C6331" w:rsidRDefault="0088591B" w:rsidP="009C6331">
      <w:pPr>
        <w:spacing w:after="100" w:afterAutospacing="1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ведении реестра</w:t>
      </w: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парковок на автомобильных дорогах</w:t>
      </w: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общего пользования местного значения</w:t>
      </w: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города Лениногорска</w:t>
      </w:r>
    </w:p>
    <w:p w14:paraId="4C9AB587" w14:textId="77777777" w:rsidR="009C6331" w:rsidRDefault="009C6331" w:rsidP="0088591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1656F" w14:textId="2AD1C5B7" w:rsidR="0088591B" w:rsidRPr="009C6331" w:rsidRDefault="0088591B" w:rsidP="0088591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парковок на автомобильных дорогах общего пользования местного значения на территории города Лениногорска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2375"/>
        <w:gridCol w:w="1543"/>
        <w:gridCol w:w="1951"/>
        <w:gridCol w:w="1667"/>
        <w:gridCol w:w="1607"/>
      </w:tblGrid>
      <w:tr w:rsidR="009C6331" w:rsidRPr="009C6331" w14:paraId="5DEB635C" w14:textId="77777777" w:rsidTr="0088591B">
        <w:trPr>
          <w:trHeight w:val="15"/>
          <w:tblCellSpacing w:w="15" w:type="dxa"/>
        </w:trPr>
        <w:tc>
          <w:tcPr>
            <w:tcW w:w="432" w:type="dxa"/>
            <w:hideMark/>
          </w:tcPr>
          <w:p w14:paraId="74BD1B1A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2301" w:type="dxa"/>
            <w:hideMark/>
          </w:tcPr>
          <w:p w14:paraId="15C5B51A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местонахождения парковки </w:t>
            </w:r>
          </w:p>
        </w:tc>
        <w:tc>
          <w:tcPr>
            <w:tcW w:w="1485" w:type="dxa"/>
            <w:hideMark/>
          </w:tcPr>
          <w:p w14:paraId="5CC15546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парковки </w:t>
            </w:r>
          </w:p>
        </w:tc>
        <w:tc>
          <w:tcPr>
            <w:tcW w:w="1885" w:type="dxa"/>
            <w:hideMark/>
          </w:tcPr>
          <w:p w14:paraId="7FF14C6C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внесения парковки в реестр </w:t>
            </w:r>
          </w:p>
        </w:tc>
        <w:tc>
          <w:tcPr>
            <w:tcW w:w="1607" w:type="dxa"/>
            <w:hideMark/>
          </w:tcPr>
          <w:p w14:paraId="670DBDF3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внесения парковки в реестр </w:t>
            </w:r>
          </w:p>
        </w:tc>
        <w:tc>
          <w:tcPr>
            <w:tcW w:w="1425" w:type="dxa"/>
            <w:hideMark/>
          </w:tcPr>
          <w:p w14:paraId="153CF0B7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9C6331" w:rsidRPr="009C6331" w14:paraId="54464A96" w14:textId="77777777" w:rsidTr="0088591B">
        <w:trPr>
          <w:tblCellSpacing w:w="15" w:type="dxa"/>
        </w:trPr>
        <w:tc>
          <w:tcPr>
            <w:tcW w:w="0" w:type="auto"/>
          </w:tcPr>
          <w:p w14:paraId="2A4FBA2F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FA656EB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B6157E7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0760D4A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BE89796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50C4F2D" w14:textId="77777777" w:rsidR="0088591B" w:rsidRPr="009C6331" w:rsidRDefault="0088591B" w:rsidP="0088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6331" w:rsidRPr="009C6331" w14:paraId="647080B3" w14:textId="77777777" w:rsidTr="0088591B">
        <w:trPr>
          <w:tblCellSpacing w:w="15" w:type="dxa"/>
        </w:trPr>
        <w:tc>
          <w:tcPr>
            <w:tcW w:w="0" w:type="auto"/>
            <w:hideMark/>
          </w:tcPr>
          <w:p w14:paraId="27A84325" w14:textId="77777777" w:rsidR="0088591B" w:rsidRPr="009C6331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D24B66F" w14:textId="77777777" w:rsidR="0088591B" w:rsidRPr="009C6331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477B1EB" w14:textId="77777777" w:rsidR="0088591B" w:rsidRPr="009C6331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EF145EE" w14:textId="77777777" w:rsidR="0088591B" w:rsidRPr="009C6331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914B932" w14:textId="77777777" w:rsidR="0088591B" w:rsidRPr="009C6331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B115ED8" w14:textId="77777777" w:rsidR="0088591B" w:rsidRPr="009C6331" w:rsidRDefault="0088591B" w:rsidP="0088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063329" w14:textId="77777777" w:rsidR="0088591B" w:rsidRPr="009C6331" w:rsidRDefault="0088591B" w:rsidP="0088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91B" w:rsidRPr="009C6331" w:rsidSect="009C63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B"/>
    <w:rsid w:val="00301958"/>
    <w:rsid w:val="00734EC6"/>
    <w:rsid w:val="0088591B"/>
    <w:rsid w:val="009C6331"/>
    <w:rsid w:val="00C652A1"/>
    <w:rsid w:val="00F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6BFE"/>
  <w15:chartTrackingRefBased/>
  <w15:docId w15:val="{9F7B7F1C-1209-408B-9FA0-57E82E0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8591B"/>
  </w:style>
  <w:style w:type="character" w:styleId="a3">
    <w:name w:val="Hyperlink"/>
    <w:basedOn w:val="a0"/>
    <w:uiPriority w:val="99"/>
    <w:semiHidden/>
    <w:unhideWhenUsed/>
    <w:rsid w:val="0088591B"/>
    <w:rPr>
      <w:color w:val="0000FF"/>
      <w:u w:val="single"/>
    </w:rPr>
  </w:style>
  <w:style w:type="table" w:styleId="a4">
    <w:name w:val="Table Grid"/>
    <w:basedOn w:val="a1"/>
    <w:uiPriority w:val="39"/>
    <w:rsid w:val="009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556184613&amp;prevdoc=55351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2023-02-15T06:54:00Z</cp:lastPrinted>
  <dcterms:created xsi:type="dcterms:W3CDTF">2023-02-15T06:56:00Z</dcterms:created>
  <dcterms:modified xsi:type="dcterms:W3CDTF">2023-02-21T06:56:00Z</dcterms:modified>
</cp:coreProperties>
</file>