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A8" w:rsidRPr="0073369F" w:rsidRDefault="003440A8" w:rsidP="00866F58">
      <w:pPr>
        <w:ind w:right="-1"/>
        <w:jc w:val="center"/>
        <w:rPr>
          <w:szCs w:val="28"/>
        </w:rPr>
      </w:pPr>
      <w:r w:rsidRPr="0073369F">
        <w:rPr>
          <w:szCs w:val="28"/>
        </w:rPr>
        <w:t xml:space="preserve">К А </w:t>
      </w:r>
      <w:proofErr w:type="gramStart"/>
      <w:r w:rsidRPr="0073369F">
        <w:rPr>
          <w:szCs w:val="28"/>
        </w:rPr>
        <w:t>Р</w:t>
      </w:r>
      <w:proofErr w:type="gramEnd"/>
      <w:r w:rsidRPr="0073369F">
        <w:rPr>
          <w:szCs w:val="28"/>
        </w:rPr>
        <w:t xml:space="preserve"> А Р</w:t>
      </w: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ind w:right="-1"/>
        <w:jc w:val="center"/>
        <w:rPr>
          <w:szCs w:val="28"/>
        </w:rPr>
      </w:pPr>
      <w:proofErr w:type="gramStart"/>
      <w:r w:rsidRPr="0073369F">
        <w:rPr>
          <w:szCs w:val="28"/>
        </w:rPr>
        <w:t>П</w:t>
      </w:r>
      <w:proofErr w:type="gramEnd"/>
      <w:r w:rsidRPr="0073369F">
        <w:rPr>
          <w:szCs w:val="28"/>
        </w:rPr>
        <w:t xml:space="preserve"> О С Т А Н О В Л Е Н И Е          №</w:t>
      </w:r>
      <w:r w:rsidR="00D4553E">
        <w:rPr>
          <w:szCs w:val="28"/>
        </w:rPr>
        <w:t xml:space="preserve"> 1067</w:t>
      </w: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rPr>
          <w:b/>
          <w:bCs/>
          <w:sz w:val="26"/>
          <w:szCs w:val="26"/>
        </w:rPr>
      </w:pPr>
      <w:r w:rsidRPr="0073369F">
        <w:rPr>
          <w:szCs w:val="28"/>
        </w:rPr>
        <w:t xml:space="preserve">                                                             от «</w:t>
      </w:r>
      <w:r w:rsidR="00D4553E">
        <w:rPr>
          <w:szCs w:val="28"/>
        </w:rPr>
        <w:t>20</w:t>
      </w:r>
      <w:r w:rsidRPr="0073369F">
        <w:rPr>
          <w:szCs w:val="28"/>
        </w:rPr>
        <w:t>»</w:t>
      </w:r>
      <w:r w:rsidR="00D4553E">
        <w:rPr>
          <w:szCs w:val="28"/>
        </w:rPr>
        <w:t xml:space="preserve"> октября</w:t>
      </w:r>
      <w:bookmarkStart w:id="0" w:name="_GoBack"/>
      <w:bookmarkEnd w:id="0"/>
      <w:r w:rsidRPr="0073369F">
        <w:rPr>
          <w:szCs w:val="28"/>
        </w:rPr>
        <w:t xml:space="preserve"> 2022г.</w:t>
      </w: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591769" w:rsidRPr="003440A8" w:rsidRDefault="00591769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>Об обеспечен</w:t>
      </w:r>
      <w:r w:rsidR="0073369F">
        <w:rPr>
          <w:rStyle w:val="FontStyle28"/>
          <w:sz w:val="28"/>
          <w:szCs w:val="28"/>
        </w:rPr>
        <w:t>ии</w:t>
      </w:r>
      <w:r w:rsidR="00FC1DC5" w:rsidRPr="003440A8">
        <w:rPr>
          <w:rStyle w:val="FontStyle28"/>
          <w:sz w:val="28"/>
          <w:szCs w:val="28"/>
        </w:rPr>
        <w:t xml:space="preserve"> питанием</w:t>
      </w:r>
      <w:r w:rsidR="00FC1DC5" w:rsidRPr="003440A8">
        <w:rPr>
          <w:rStyle w:val="FontStyle28"/>
          <w:sz w:val="28"/>
          <w:szCs w:val="28"/>
        </w:rPr>
        <w:br/>
        <w:t xml:space="preserve">обучающихся </w:t>
      </w:r>
      <w:r w:rsidRPr="003440A8">
        <w:rPr>
          <w:rStyle w:val="FontStyle28"/>
          <w:sz w:val="28"/>
          <w:szCs w:val="28"/>
        </w:rPr>
        <w:t>образовательных</w:t>
      </w:r>
      <w:r w:rsidRPr="003440A8">
        <w:rPr>
          <w:rStyle w:val="FontStyle28"/>
          <w:sz w:val="28"/>
          <w:szCs w:val="28"/>
        </w:rPr>
        <w:br/>
      </w:r>
      <w:r w:rsidR="00D1146F" w:rsidRPr="003440A8">
        <w:rPr>
          <w:rStyle w:val="FontStyle28"/>
          <w:sz w:val="28"/>
          <w:szCs w:val="28"/>
        </w:rPr>
        <w:t>учреждений</w:t>
      </w:r>
      <w:r w:rsidR="00FC1DC5" w:rsidRPr="003440A8">
        <w:rPr>
          <w:rStyle w:val="FontStyle28"/>
          <w:sz w:val="28"/>
          <w:szCs w:val="28"/>
        </w:rPr>
        <w:t xml:space="preserve"> </w:t>
      </w:r>
      <w:r w:rsidRPr="003440A8">
        <w:rPr>
          <w:rStyle w:val="FontStyle28"/>
          <w:sz w:val="28"/>
          <w:szCs w:val="28"/>
        </w:rPr>
        <w:t>муниципального</w:t>
      </w:r>
      <w:r w:rsidR="00FC1DC5" w:rsidRPr="003440A8">
        <w:rPr>
          <w:rStyle w:val="FontStyle28"/>
          <w:sz w:val="28"/>
          <w:szCs w:val="28"/>
        </w:rPr>
        <w:t xml:space="preserve"> о</w:t>
      </w:r>
      <w:r w:rsidRPr="003440A8">
        <w:rPr>
          <w:rStyle w:val="FontStyle28"/>
          <w:sz w:val="28"/>
          <w:szCs w:val="28"/>
        </w:rPr>
        <w:t>бразования «Лениногорский</w:t>
      </w:r>
      <w:r w:rsidR="00FC1DC5" w:rsidRPr="003440A8">
        <w:rPr>
          <w:rStyle w:val="FontStyle28"/>
          <w:sz w:val="28"/>
          <w:szCs w:val="28"/>
        </w:rPr>
        <w:t xml:space="preserve"> </w:t>
      </w:r>
      <w:r w:rsidRPr="003440A8">
        <w:rPr>
          <w:rStyle w:val="FontStyle28"/>
          <w:sz w:val="28"/>
          <w:szCs w:val="28"/>
        </w:rPr>
        <w:t>муниципальный район» Республики Татарстан в 202</w:t>
      </w:r>
      <w:r w:rsidR="00D1146F" w:rsidRPr="003440A8">
        <w:rPr>
          <w:rStyle w:val="FontStyle28"/>
          <w:sz w:val="28"/>
          <w:szCs w:val="28"/>
        </w:rPr>
        <w:t>3</w:t>
      </w:r>
      <w:r w:rsidRPr="003440A8">
        <w:rPr>
          <w:rStyle w:val="FontStyle28"/>
          <w:sz w:val="28"/>
          <w:szCs w:val="28"/>
        </w:rPr>
        <w:t xml:space="preserve"> году</w:t>
      </w:r>
    </w:p>
    <w:p w:rsidR="00591769" w:rsidRPr="003440A8" w:rsidRDefault="00591769" w:rsidP="00A47FEC">
      <w:pPr>
        <w:pStyle w:val="Style2"/>
        <w:widowControl/>
        <w:spacing w:line="240" w:lineRule="auto"/>
        <w:rPr>
          <w:sz w:val="28"/>
          <w:szCs w:val="28"/>
        </w:rPr>
      </w:pPr>
    </w:p>
    <w:p w:rsidR="00591769" w:rsidRPr="003440A8" w:rsidRDefault="00BA457C" w:rsidP="00A47F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 xml:space="preserve">В целях </w:t>
      </w:r>
      <w:r w:rsidR="00591769" w:rsidRPr="003440A8">
        <w:rPr>
          <w:rStyle w:val="FontStyle28"/>
          <w:sz w:val="28"/>
          <w:szCs w:val="28"/>
        </w:rPr>
        <w:t xml:space="preserve">обеспечения продовольственной безопасности и организации полноценным горячим питанием обучающихся образовательных </w:t>
      </w:r>
      <w:r w:rsidR="00D1146F" w:rsidRPr="003440A8">
        <w:rPr>
          <w:rStyle w:val="FontStyle28"/>
          <w:sz w:val="28"/>
          <w:szCs w:val="28"/>
        </w:rPr>
        <w:t>учреждений</w:t>
      </w:r>
      <w:r w:rsidR="00591769" w:rsidRPr="003440A8">
        <w:rPr>
          <w:rStyle w:val="FontStyle28"/>
          <w:sz w:val="28"/>
          <w:szCs w:val="28"/>
        </w:rPr>
        <w:t xml:space="preserve"> муниципального образования «Лениногорский муниципальный ра</w:t>
      </w:r>
      <w:r w:rsidR="00FC1DC5" w:rsidRPr="003440A8">
        <w:rPr>
          <w:rStyle w:val="FontStyle28"/>
          <w:sz w:val="28"/>
          <w:szCs w:val="28"/>
        </w:rPr>
        <w:t>йон» Республики Татарстан в 202</w:t>
      </w:r>
      <w:r w:rsidR="00D1146F" w:rsidRPr="003440A8">
        <w:rPr>
          <w:rStyle w:val="FontStyle28"/>
          <w:sz w:val="28"/>
          <w:szCs w:val="28"/>
        </w:rPr>
        <w:t>3</w:t>
      </w:r>
      <w:r w:rsidR="00FC1DC5" w:rsidRPr="003440A8">
        <w:rPr>
          <w:rStyle w:val="FontStyle28"/>
          <w:sz w:val="28"/>
          <w:szCs w:val="28"/>
        </w:rPr>
        <w:t xml:space="preserve"> году,</w:t>
      </w:r>
      <w:r w:rsidR="00A430AF" w:rsidRPr="003440A8">
        <w:rPr>
          <w:rStyle w:val="FontStyle28"/>
          <w:sz w:val="28"/>
          <w:szCs w:val="28"/>
        </w:rPr>
        <w:t xml:space="preserve"> </w:t>
      </w:r>
      <w:r w:rsidR="00591769" w:rsidRPr="003440A8">
        <w:rPr>
          <w:rStyle w:val="FontStyle28"/>
          <w:sz w:val="28"/>
          <w:szCs w:val="28"/>
        </w:rPr>
        <w:t xml:space="preserve">так же выполнения норм сбалансированного горячего питания детей, согласно требованиям </w:t>
      </w:r>
      <w:proofErr w:type="spellStart"/>
      <w:r w:rsidR="00591769" w:rsidRPr="003440A8">
        <w:rPr>
          <w:rStyle w:val="FontStyle28"/>
          <w:sz w:val="28"/>
          <w:szCs w:val="28"/>
        </w:rPr>
        <w:t>СанПин</w:t>
      </w:r>
      <w:proofErr w:type="spellEnd"/>
      <w:r w:rsidR="00591769" w:rsidRPr="003440A8">
        <w:rPr>
          <w:rStyle w:val="FontStyle28"/>
          <w:sz w:val="28"/>
          <w:szCs w:val="28"/>
        </w:rPr>
        <w:t xml:space="preserve"> </w:t>
      </w:r>
      <w:r w:rsidR="00D14CE4" w:rsidRPr="003440A8">
        <w:rPr>
          <w:rStyle w:val="FontStyle28"/>
          <w:sz w:val="28"/>
          <w:szCs w:val="28"/>
        </w:rPr>
        <w:t>2.3/2.4.3590-20</w:t>
      </w:r>
      <w:r w:rsidR="00591769" w:rsidRPr="003440A8">
        <w:rPr>
          <w:rStyle w:val="FontStyle28"/>
          <w:sz w:val="28"/>
          <w:szCs w:val="28"/>
        </w:rPr>
        <w:t xml:space="preserve"> </w:t>
      </w:r>
      <w:r w:rsidR="00066A9B" w:rsidRPr="003440A8">
        <w:rPr>
          <w:rStyle w:val="FontStyle28"/>
          <w:sz w:val="28"/>
          <w:szCs w:val="28"/>
        </w:rPr>
        <w:t xml:space="preserve">«Санитарно-эпидемиологические требования к организации </w:t>
      </w:r>
      <w:r w:rsidR="00D14CE4" w:rsidRPr="003440A8">
        <w:rPr>
          <w:rStyle w:val="FontStyle28"/>
          <w:sz w:val="28"/>
          <w:szCs w:val="28"/>
        </w:rPr>
        <w:t xml:space="preserve">общественного </w:t>
      </w:r>
      <w:proofErr w:type="gramStart"/>
      <w:r w:rsidR="00D14CE4" w:rsidRPr="003440A8">
        <w:rPr>
          <w:rStyle w:val="FontStyle28"/>
          <w:sz w:val="28"/>
          <w:szCs w:val="28"/>
        </w:rPr>
        <w:t xml:space="preserve">питания населения», </w:t>
      </w:r>
      <w:r w:rsidR="00FC1DC5" w:rsidRPr="003440A8">
        <w:rPr>
          <w:rStyle w:val="FontStyle28"/>
          <w:sz w:val="28"/>
          <w:szCs w:val="28"/>
        </w:rPr>
        <w:t xml:space="preserve">постановлением Кабинета Министров Республики Татарстан от </w:t>
      </w:r>
      <w:r w:rsidR="00700D1D" w:rsidRPr="003440A8">
        <w:rPr>
          <w:rStyle w:val="FontStyle28"/>
          <w:sz w:val="28"/>
          <w:szCs w:val="28"/>
        </w:rPr>
        <w:t>0</w:t>
      </w:r>
      <w:r w:rsidR="00355A7D" w:rsidRPr="003440A8">
        <w:rPr>
          <w:rStyle w:val="FontStyle28"/>
          <w:sz w:val="28"/>
          <w:szCs w:val="28"/>
        </w:rPr>
        <w:t>3</w:t>
      </w:r>
      <w:r w:rsidR="00700D1D" w:rsidRPr="003440A8">
        <w:rPr>
          <w:rStyle w:val="FontStyle28"/>
          <w:sz w:val="28"/>
          <w:szCs w:val="28"/>
        </w:rPr>
        <w:t>.</w:t>
      </w:r>
      <w:r w:rsidR="00355A7D" w:rsidRPr="003440A8">
        <w:rPr>
          <w:rStyle w:val="FontStyle28"/>
          <w:sz w:val="28"/>
          <w:szCs w:val="28"/>
        </w:rPr>
        <w:t>10</w:t>
      </w:r>
      <w:r w:rsidR="00700D1D" w:rsidRPr="003440A8">
        <w:rPr>
          <w:rStyle w:val="FontStyle28"/>
          <w:sz w:val="28"/>
          <w:szCs w:val="28"/>
        </w:rPr>
        <w:t>.202</w:t>
      </w:r>
      <w:r w:rsidR="00355A7D" w:rsidRPr="003440A8">
        <w:rPr>
          <w:rStyle w:val="FontStyle28"/>
          <w:sz w:val="28"/>
          <w:szCs w:val="28"/>
        </w:rPr>
        <w:t>2</w:t>
      </w:r>
      <w:r w:rsidR="00700D1D" w:rsidRPr="003440A8">
        <w:rPr>
          <w:rStyle w:val="FontStyle28"/>
          <w:sz w:val="28"/>
          <w:szCs w:val="28"/>
        </w:rPr>
        <w:t xml:space="preserve"> № </w:t>
      </w:r>
      <w:r w:rsidR="00355A7D" w:rsidRPr="003440A8">
        <w:rPr>
          <w:rStyle w:val="FontStyle28"/>
          <w:sz w:val="28"/>
          <w:szCs w:val="28"/>
        </w:rPr>
        <w:t>1065</w:t>
      </w:r>
      <w:r w:rsidR="00700D1D" w:rsidRPr="003440A8">
        <w:rPr>
          <w:rStyle w:val="FontStyle28"/>
          <w:sz w:val="28"/>
          <w:szCs w:val="28"/>
        </w:rPr>
        <w:t xml:space="preserve"> «</w:t>
      </w:r>
      <w:r w:rsidR="00355A7D" w:rsidRPr="003440A8">
        <w:rPr>
          <w:rStyle w:val="FontStyle28"/>
          <w:sz w:val="28"/>
          <w:szCs w:val="28"/>
        </w:rPr>
        <w:t>О внесении изменений в постановление Кабинета Министров Республики</w:t>
      </w:r>
      <w:r w:rsidR="003440A8">
        <w:rPr>
          <w:rStyle w:val="FontStyle28"/>
          <w:sz w:val="28"/>
          <w:szCs w:val="28"/>
        </w:rPr>
        <w:t xml:space="preserve"> Татарстан от 14.09.2022</w:t>
      </w:r>
      <w:r w:rsidR="003A5E5B" w:rsidRPr="003440A8">
        <w:rPr>
          <w:rStyle w:val="FontStyle28"/>
          <w:sz w:val="28"/>
          <w:szCs w:val="28"/>
        </w:rPr>
        <w:t xml:space="preserve"> №991 </w:t>
      </w:r>
      <w:r w:rsidR="00355A7D" w:rsidRPr="003440A8">
        <w:rPr>
          <w:rStyle w:val="FontStyle28"/>
          <w:sz w:val="28"/>
          <w:szCs w:val="28"/>
        </w:rPr>
        <w:t>«</w:t>
      </w:r>
      <w:r w:rsidR="00700D1D" w:rsidRPr="003440A8">
        <w:rPr>
          <w:rStyle w:val="FontStyle28"/>
          <w:sz w:val="28"/>
          <w:szCs w:val="28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образования»</w:t>
      </w:r>
      <w:r w:rsidR="003A5E5B" w:rsidRPr="003440A8">
        <w:rPr>
          <w:rStyle w:val="FontStyle28"/>
          <w:sz w:val="28"/>
          <w:szCs w:val="28"/>
        </w:rPr>
        <w:t xml:space="preserve">, </w:t>
      </w:r>
      <w:r w:rsidR="00EA0A61" w:rsidRPr="003440A8">
        <w:rPr>
          <w:rStyle w:val="FontStyle28"/>
          <w:sz w:val="28"/>
          <w:szCs w:val="28"/>
        </w:rPr>
        <w:t>постановлением Кабинета Министров Республики Татарстан</w:t>
      </w:r>
      <w:proofErr w:type="gramEnd"/>
      <w:r w:rsidR="00EA0A61" w:rsidRPr="003440A8">
        <w:rPr>
          <w:rStyle w:val="FontStyle28"/>
          <w:sz w:val="28"/>
          <w:szCs w:val="28"/>
        </w:rPr>
        <w:t xml:space="preserve"> от 01.09.2022 № 934 «О ежемесячных денежных и иных видах выплат на 2023 год», </w:t>
      </w:r>
      <w:r w:rsidR="00781D6D" w:rsidRPr="003440A8">
        <w:rPr>
          <w:rStyle w:val="FontStyle28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30214E" w:rsidRPr="003440A8">
        <w:rPr>
          <w:rStyle w:val="FontStyle28"/>
          <w:sz w:val="28"/>
          <w:szCs w:val="28"/>
        </w:rPr>
        <w:t xml:space="preserve"> </w:t>
      </w:r>
      <w:r w:rsidR="00591769" w:rsidRPr="003440A8">
        <w:rPr>
          <w:rStyle w:val="FontStyle28"/>
          <w:sz w:val="28"/>
          <w:szCs w:val="28"/>
        </w:rPr>
        <w:t>ПОСТАНОВЛЯЕТ:</w:t>
      </w:r>
    </w:p>
    <w:p w:rsidR="00591769" w:rsidRPr="003440A8" w:rsidRDefault="003440A8" w:rsidP="00A47FEC">
      <w:pPr>
        <w:pStyle w:val="Style2"/>
        <w:widowControl/>
        <w:spacing w:line="240" w:lineRule="auto"/>
        <w:ind w:firstLine="854"/>
        <w:rPr>
          <w:rStyle w:val="FontStyle28"/>
          <w:sz w:val="28"/>
          <w:szCs w:val="28"/>
        </w:rPr>
      </w:pPr>
      <w:proofErr w:type="gramStart"/>
      <w:r>
        <w:rPr>
          <w:rStyle w:val="FontStyle28"/>
          <w:sz w:val="28"/>
          <w:szCs w:val="28"/>
        </w:rPr>
        <w:t>1.</w:t>
      </w:r>
      <w:r w:rsidR="00591769" w:rsidRPr="003440A8">
        <w:rPr>
          <w:rStyle w:val="FontStyle28"/>
          <w:sz w:val="28"/>
          <w:szCs w:val="28"/>
        </w:rPr>
        <w:t>Муниципальному казенному учреждению «Управление образования» Исполнительного комитета муниципального образования «Лениногорский муниципальный район» (</w:t>
      </w:r>
      <w:r w:rsidR="00591769" w:rsidRPr="003440A8">
        <w:rPr>
          <w:rStyle w:val="FontStyle28"/>
          <w:sz w:val="28"/>
          <w:szCs w:val="28"/>
          <w:lang w:val="en-US"/>
        </w:rPr>
        <w:t>B</w:t>
      </w:r>
      <w:r w:rsidR="00591769" w:rsidRPr="003440A8">
        <w:rPr>
          <w:rStyle w:val="FontStyle28"/>
          <w:sz w:val="28"/>
          <w:szCs w:val="28"/>
        </w:rPr>
        <w:t>.</w:t>
      </w:r>
      <w:r w:rsidR="00591769" w:rsidRPr="003440A8">
        <w:rPr>
          <w:rStyle w:val="FontStyle28"/>
          <w:sz w:val="28"/>
          <w:szCs w:val="28"/>
          <w:lang w:val="en-US"/>
        </w:rPr>
        <w:t>C</w:t>
      </w:r>
      <w:r w:rsidR="00591769" w:rsidRPr="003440A8">
        <w:rPr>
          <w:rStyle w:val="FontStyle28"/>
          <w:sz w:val="28"/>
          <w:szCs w:val="28"/>
        </w:rPr>
        <w:t>.</w:t>
      </w:r>
      <w:proofErr w:type="gramEnd"/>
      <w:r w:rsidR="00591769" w:rsidRPr="003440A8">
        <w:rPr>
          <w:rStyle w:val="FontStyle28"/>
          <w:sz w:val="28"/>
          <w:szCs w:val="28"/>
        </w:rPr>
        <w:t xml:space="preserve"> Санатуллин):</w:t>
      </w:r>
    </w:p>
    <w:p w:rsidR="00591769" w:rsidRPr="003440A8" w:rsidRDefault="00591769" w:rsidP="00A47FEC">
      <w:pPr>
        <w:pStyle w:val="Style2"/>
        <w:widowControl/>
        <w:spacing w:line="240" w:lineRule="auto"/>
        <w:ind w:firstLine="826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 xml:space="preserve">обеспечить с 1 </w:t>
      </w:r>
      <w:r w:rsidR="003E199A" w:rsidRPr="003440A8">
        <w:rPr>
          <w:rStyle w:val="FontStyle28"/>
          <w:sz w:val="28"/>
          <w:szCs w:val="28"/>
        </w:rPr>
        <w:t>января</w:t>
      </w:r>
      <w:r w:rsidRPr="003440A8">
        <w:rPr>
          <w:rStyle w:val="FontStyle28"/>
          <w:sz w:val="28"/>
          <w:szCs w:val="28"/>
        </w:rPr>
        <w:t xml:space="preserve"> 202</w:t>
      </w:r>
      <w:r w:rsidR="003E199A" w:rsidRPr="003440A8">
        <w:rPr>
          <w:rStyle w:val="FontStyle28"/>
          <w:sz w:val="28"/>
          <w:szCs w:val="28"/>
        </w:rPr>
        <w:t>3</w:t>
      </w:r>
      <w:r w:rsidRPr="003440A8">
        <w:rPr>
          <w:rStyle w:val="FontStyle28"/>
          <w:sz w:val="28"/>
          <w:szCs w:val="28"/>
        </w:rPr>
        <w:t xml:space="preserve"> года </w:t>
      </w:r>
      <w:r w:rsidR="0030214E" w:rsidRPr="003440A8">
        <w:rPr>
          <w:rStyle w:val="FontStyle28"/>
          <w:sz w:val="28"/>
          <w:szCs w:val="28"/>
        </w:rPr>
        <w:t xml:space="preserve">горячее питание воспитанников </w:t>
      </w:r>
      <w:r w:rsidRPr="003440A8">
        <w:rPr>
          <w:rStyle w:val="FontStyle28"/>
          <w:sz w:val="28"/>
          <w:szCs w:val="28"/>
        </w:rPr>
        <w:t>дошкольных образовательных учреждений муниципального образования «Лениногорский муниципальный район» с количеством часов работ</w:t>
      </w:r>
      <w:r w:rsidR="00C9261F" w:rsidRPr="003440A8">
        <w:rPr>
          <w:rStyle w:val="FontStyle28"/>
          <w:sz w:val="28"/>
          <w:szCs w:val="28"/>
        </w:rPr>
        <w:t xml:space="preserve">ы от 7 до 12 </w:t>
      </w:r>
      <w:r w:rsidRPr="003440A8">
        <w:rPr>
          <w:rStyle w:val="FontStyle28"/>
          <w:sz w:val="28"/>
          <w:szCs w:val="28"/>
        </w:rPr>
        <w:lastRenderedPageBreak/>
        <w:t>часов в группах с возрастом от</w:t>
      </w:r>
      <w:r w:rsidR="005C5BA7" w:rsidRPr="003440A8">
        <w:rPr>
          <w:rStyle w:val="FontStyle28"/>
          <w:sz w:val="28"/>
          <w:szCs w:val="28"/>
        </w:rPr>
        <w:t xml:space="preserve"> 2 месяцев до 3 лет на сумму 1</w:t>
      </w:r>
      <w:r w:rsidR="003E199A" w:rsidRPr="003440A8">
        <w:rPr>
          <w:rStyle w:val="FontStyle28"/>
          <w:sz w:val="28"/>
          <w:szCs w:val="28"/>
        </w:rPr>
        <w:t>16</w:t>
      </w:r>
      <w:r w:rsidR="00C35978" w:rsidRPr="003440A8">
        <w:rPr>
          <w:rStyle w:val="FontStyle28"/>
          <w:sz w:val="28"/>
          <w:szCs w:val="28"/>
        </w:rPr>
        <w:t xml:space="preserve"> </w:t>
      </w:r>
      <w:r w:rsidR="005C5BA7" w:rsidRPr="003440A8">
        <w:rPr>
          <w:rStyle w:val="FontStyle28"/>
          <w:sz w:val="28"/>
          <w:szCs w:val="28"/>
        </w:rPr>
        <w:t xml:space="preserve">руб. </w:t>
      </w:r>
      <w:r w:rsidR="003E199A" w:rsidRPr="003440A8">
        <w:rPr>
          <w:rStyle w:val="FontStyle28"/>
          <w:sz w:val="28"/>
          <w:szCs w:val="28"/>
        </w:rPr>
        <w:t>32</w:t>
      </w:r>
      <w:r w:rsidRPr="003440A8">
        <w:rPr>
          <w:rStyle w:val="FontStyle28"/>
          <w:sz w:val="28"/>
          <w:szCs w:val="28"/>
        </w:rPr>
        <w:t xml:space="preserve"> коп</w:t>
      </w:r>
      <w:proofErr w:type="gramStart"/>
      <w:r w:rsidRPr="003440A8">
        <w:rPr>
          <w:rStyle w:val="FontStyle28"/>
          <w:sz w:val="28"/>
          <w:szCs w:val="28"/>
        </w:rPr>
        <w:t>.</w:t>
      </w:r>
      <w:proofErr w:type="gramEnd"/>
      <w:r w:rsidRPr="003440A8">
        <w:rPr>
          <w:rStyle w:val="FontStyle28"/>
          <w:sz w:val="28"/>
          <w:szCs w:val="28"/>
        </w:rPr>
        <w:t xml:space="preserve"> </w:t>
      </w:r>
      <w:proofErr w:type="gramStart"/>
      <w:r w:rsidRPr="003440A8">
        <w:rPr>
          <w:rStyle w:val="FontStyle28"/>
          <w:sz w:val="28"/>
          <w:szCs w:val="28"/>
        </w:rPr>
        <w:t>в</w:t>
      </w:r>
      <w:proofErr w:type="gramEnd"/>
      <w:r w:rsidRPr="003440A8">
        <w:rPr>
          <w:rStyle w:val="FontStyle28"/>
          <w:sz w:val="28"/>
          <w:szCs w:val="28"/>
        </w:rPr>
        <w:t xml:space="preserve"> день; в групп</w:t>
      </w:r>
      <w:r w:rsidR="005C5BA7" w:rsidRPr="003440A8">
        <w:rPr>
          <w:rStyle w:val="FontStyle28"/>
          <w:sz w:val="28"/>
          <w:szCs w:val="28"/>
        </w:rPr>
        <w:t>ах от 3 лет до 7 лет на сумму 1</w:t>
      </w:r>
      <w:r w:rsidR="003E199A" w:rsidRPr="003440A8">
        <w:rPr>
          <w:rStyle w:val="FontStyle28"/>
          <w:sz w:val="28"/>
          <w:szCs w:val="28"/>
        </w:rPr>
        <w:t>4</w:t>
      </w:r>
      <w:r w:rsidR="00A430AF" w:rsidRPr="003440A8">
        <w:rPr>
          <w:rStyle w:val="FontStyle28"/>
          <w:sz w:val="28"/>
          <w:szCs w:val="28"/>
        </w:rPr>
        <w:t>6</w:t>
      </w:r>
      <w:r w:rsidR="005C5BA7" w:rsidRPr="003440A8">
        <w:rPr>
          <w:rStyle w:val="FontStyle28"/>
          <w:sz w:val="28"/>
          <w:szCs w:val="28"/>
        </w:rPr>
        <w:t xml:space="preserve"> руб. </w:t>
      </w:r>
      <w:r w:rsidR="003E199A" w:rsidRPr="003440A8">
        <w:rPr>
          <w:rStyle w:val="FontStyle28"/>
          <w:sz w:val="28"/>
          <w:szCs w:val="28"/>
        </w:rPr>
        <w:t>50</w:t>
      </w:r>
      <w:r w:rsidRPr="003440A8">
        <w:rPr>
          <w:rStyle w:val="FontStyle28"/>
          <w:sz w:val="28"/>
          <w:szCs w:val="28"/>
        </w:rPr>
        <w:t xml:space="preserve"> коп. в день;</w:t>
      </w:r>
    </w:p>
    <w:p w:rsidR="003E199A" w:rsidRPr="003440A8" w:rsidRDefault="00ED7B9D" w:rsidP="00A47FEC">
      <w:pPr>
        <w:pStyle w:val="Style2"/>
        <w:widowControl/>
        <w:spacing w:line="240" w:lineRule="auto"/>
        <w:ind w:right="281" w:firstLine="826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>обеспечить</w:t>
      </w:r>
      <w:r w:rsidR="004F77ED" w:rsidRPr="003440A8">
        <w:rPr>
          <w:rStyle w:val="FontStyle28"/>
          <w:sz w:val="28"/>
          <w:szCs w:val="28"/>
        </w:rPr>
        <w:t xml:space="preserve"> с 1 </w:t>
      </w:r>
      <w:r w:rsidR="003E199A" w:rsidRPr="003440A8">
        <w:rPr>
          <w:rStyle w:val="FontStyle28"/>
          <w:sz w:val="28"/>
          <w:szCs w:val="28"/>
        </w:rPr>
        <w:t>января</w:t>
      </w:r>
      <w:r w:rsidR="004F77ED" w:rsidRPr="003440A8">
        <w:rPr>
          <w:rStyle w:val="FontStyle28"/>
          <w:sz w:val="28"/>
          <w:szCs w:val="28"/>
        </w:rPr>
        <w:t xml:space="preserve"> 202</w:t>
      </w:r>
      <w:r w:rsidR="003E199A" w:rsidRPr="003440A8">
        <w:rPr>
          <w:rStyle w:val="FontStyle28"/>
          <w:sz w:val="28"/>
          <w:szCs w:val="28"/>
        </w:rPr>
        <w:t>3</w:t>
      </w:r>
      <w:r w:rsidR="005C5BA7" w:rsidRPr="003440A8">
        <w:rPr>
          <w:rStyle w:val="FontStyle28"/>
          <w:sz w:val="28"/>
          <w:szCs w:val="28"/>
        </w:rPr>
        <w:t xml:space="preserve"> года</w:t>
      </w:r>
      <w:r w:rsidR="00591769" w:rsidRPr="003440A8">
        <w:rPr>
          <w:rStyle w:val="FontStyle28"/>
          <w:sz w:val="28"/>
          <w:szCs w:val="28"/>
        </w:rPr>
        <w:t xml:space="preserve"> горячий обед</w:t>
      </w:r>
      <w:r w:rsidR="003E199A" w:rsidRPr="003440A8">
        <w:rPr>
          <w:rStyle w:val="FontStyle28"/>
          <w:sz w:val="28"/>
          <w:szCs w:val="28"/>
        </w:rPr>
        <w:t xml:space="preserve"> учащихся 1-4 классов - одноразовым бесплатным питанием на сумму 64 руб. 19 коп</w:t>
      </w:r>
      <w:proofErr w:type="gramStart"/>
      <w:r w:rsidR="003E199A" w:rsidRPr="003440A8">
        <w:rPr>
          <w:rStyle w:val="FontStyle28"/>
          <w:sz w:val="28"/>
          <w:szCs w:val="28"/>
        </w:rPr>
        <w:t>.</w:t>
      </w:r>
      <w:proofErr w:type="gramEnd"/>
      <w:r w:rsidR="003E199A" w:rsidRPr="003440A8">
        <w:rPr>
          <w:rStyle w:val="FontStyle28"/>
          <w:sz w:val="28"/>
          <w:szCs w:val="28"/>
        </w:rPr>
        <w:t xml:space="preserve"> </w:t>
      </w:r>
      <w:proofErr w:type="gramStart"/>
      <w:r w:rsidR="003E199A" w:rsidRPr="003440A8">
        <w:rPr>
          <w:rStyle w:val="FontStyle28"/>
          <w:sz w:val="28"/>
          <w:szCs w:val="28"/>
        </w:rPr>
        <w:t>в</w:t>
      </w:r>
      <w:proofErr w:type="gramEnd"/>
      <w:r w:rsidR="003E199A" w:rsidRPr="003440A8">
        <w:rPr>
          <w:rStyle w:val="FontStyle28"/>
          <w:sz w:val="28"/>
          <w:szCs w:val="28"/>
        </w:rPr>
        <w:t xml:space="preserve"> день;</w:t>
      </w:r>
    </w:p>
    <w:p w:rsidR="003E199A" w:rsidRPr="003440A8" w:rsidRDefault="003E199A" w:rsidP="00A47FEC">
      <w:pPr>
        <w:autoSpaceDE w:val="0"/>
        <w:autoSpaceDN w:val="0"/>
        <w:adjustRightInd w:val="0"/>
        <w:ind w:right="281" w:firstLine="826"/>
        <w:jc w:val="both"/>
        <w:rPr>
          <w:rFonts w:eastAsiaTheme="minorEastAsia"/>
          <w:szCs w:val="28"/>
        </w:rPr>
      </w:pPr>
      <w:r w:rsidRPr="003440A8">
        <w:rPr>
          <w:rFonts w:eastAsiaTheme="minorEastAsia"/>
          <w:szCs w:val="28"/>
        </w:rPr>
        <w:t>в 5-11 классах - горячий обед на сумму 64 руб. 19 коп</w:t>
      </w:r>
      <w:proofErr w:type="gramStart"/>
      <w:r w:rsidRPr="003440A8">
        <w:rPr>
          <w:rFonts w:eastAsiaTheme="minorEastAsia"/>
          <w:szCs w:val="28"/>
        </w:rPr>
        <w:t>.</w:t>
      </w:r>
      <w:proofErr w:type="gramEnd"/>
      <w:r w:rsidRPr="003440A8">
        <w:rPr>
          <w:rFonts w:eastAsiaTheme="minorEastAsia"/>
          <w:szCs w:val="28"/>
        </w:rPr>
        <w:t xml:space="preserve"> </w:t>
      </w:r>
      <w:proofErr w:type="gramStart"/>
      <w:r w:rsidRPr="003440A8">
        <w:rPr>
          <w:rFonts w:eastAsiaTheme="minorEastAsia"/>
          <w:spacing w:val="-20"/>
          <w:szCs w:val="28"/>
        </w:rPr>
        <w:t>в</w:t>
      </w:r>
      <w:proofErr w:type="gramEnd"/>
      <w:r w:rsidRPr="003440A8">
        <w:rPr>
          <w:rFonts w:eastAsiaTheme="minorEastAsia"/>
          <w:szCs w:val="28"/>
        </w:rPr>
        <w:t xml:space="preserve"> день (8 руб. 80 коп. - местный бюджет, 55 руб. 39 коп. - родительская плата);</w:t>
      </w:r>
    </w:p>
    <w:p w:rsidR="003E199A" w:rsidRPr="003440A8" w:rsidRDefault="003E199A" w:rsidP="00A47FEC">
      <w:pPr>
        <w:autoSpaceDE w:val="0"/>
        <w:autoSpaceDN w:val="0"/>
        <w:adjustRightInd w:val="0"/>
        <w:ind w:right="281" w:firstLine="830"/>
        <w:jc w:val="both"/>
        <w:rPr>
          <w:rFonts w:eastAsiaTheme="minorEastAsia"/>
          <w:szCs w:val="28"/>
        </w:rPr>
      </w:pPr>
      <w:r w:rsidRPr="003440A8">
        <w:rPr>
          <w:rFonts w:eastAsiaTheme="minorEastAsia"/>
          <w:szCs w:val="28"/>
        </w:rPr>
        <w:t>при необходимости организовать дополнительный горячий завтрак из расчёта (22 руб.</w:t>
      </w:r>
      <w:r w:rsidRPr="003440A8">
        <w:rPr>
          <w:rFonts w:eastAsiaTheme="minorEastAsia"/>
          <w:szCs w:val="28"/>
          <w:vertAlign w:val="subscript"/>
        </w:rPr>
        <w:t xml:space="preserve"> </w:t>
      </w:r>
      <w:r w:rsidRPr="003440A8">
        <w:rPr>
          <w:rFonts w:eastAsiaTheme="minorEastAsia"/>
          <w:szCs w:val="28"/>
        </w:rPr>
        <w:t>50 коп</w:t>
      </w:r>
      <w:proofErr w:type="gramStart"/>
      <w:r w:rsidRPr="003440A8">
        <w:rPr>
          <w:rFonts w:eastAsiaTheme="minorEastAsia"/>
          <w:szCs w:val="28"/>
        </w:rPr>
        <w:t>.</w:t>
      </w:r>
      <w:proofErr w:type="gramEnd"/>
      <w:r w:rsidRPr="003440A8">
        <w:rPr>
          <w:rFonts w:eastAsiaTheme="minorEastAsia"/>
          <w:szCs w:val="28"/>
        </w:rPr>
        <w:t xml:space="preserve"> </w:t>
      </w:r>
      <w:proofErr w:type="gramStart"/>
      <w:r w:rsidRPr="003440A8">
        <w:rPr>
          <w:rFonts w:eastAsiaTheme="minorEastAsia"/>
          <w:szCs w:val="28"/>
        </w:rPr>
        <w:t>в</w:t>
      </w:r>
      <w:proofErr w:type="gramEnd"/>
      <w:r w:rsidRPr="003440A8">
        <w:rPr>
          <w:rFonts w:eastAsiaTheme="minorEastAsia"/>
          <w:szCs w:val="28"/>
        </w:rPr>
        <w:t xml:space="preserve"> день - родительская плата);</w:t>
      </w:r>
    </w:p>
    <w:p w:rsidR="0030214E" w:rsidRPr="003440A8" w:rsidRDefault="0030214E" w:rsidP="00A47FEC">
      <w:pPr>
        <w:pStyle w:val="Style2"/>
        <w:widowControl/>
        <w:spacing w:line="240" w:lineRule="auto"/>
        <w:ind w:firstLine="708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 xml:space="preserve">обеспечить </w:t>
      </w:r>
      <w:proofErr w:type="gramStart"/>
      <w:r w:rsidRPr="003440A8">
        <w:rPr>
          <w:rStyle w:val="FontStyle28"/>
          <w:sz w:val="28"/>
          <w:szCs w:val="28"/>
        </w:rPr>
        <w:t>контроль за</w:t>
      </w:r>
      <w:proofErr w:type="gramEnd"/>
      <w:r w:rsidRPr="003440A8">
        <w:rPr>
          <w:rStyle w:val="FontStyle28"/>
          <w:sz w:val="28"/>
          <w:szCs w:val="28"/>
        </w:rPr>
        <w:t xml:space="preserve"> организацией горячего питания в образовательных </w:t>
      </w:r>
      <w:r w:rsidR="003E199A" w:rsidRPr="003440A8">
        <w:rPr>
          <w:rStyle w:val="FontStyle28"/>
          <w:sz w:val="28"/>
          <w:szCs w:val="28"/>
        </w:rPr>
        <w:t>учреждениях</w:t>
      </w:r>
      <w:r w:rsidRPr="003440A8">
        <w:rPr>
          <w:rStyle w:val="FontStyle28"/>
          <w:sz w:val="28"/>
          <w:szCs w:val="28"/>
        </w:rPr>
        <w:t>.</w:t>
      </w:r>
    </w:p>
    <w:p w:rsidR="00591769" w:rsidRPr="003440A8" w:rsidRDefault="003440A8" w:rsidP="00A47F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2.</w:t>
      </w:r>
      <w:r w:rsidR="00591769" w:rsidRPr="003440A8">
        <w:rPr>
          <w:rStyle w:val="FontStyle28"/>
          <w:color w:val="000000" w:themeColor="text1"/>
          <w:sz w:val="28"/>
          <w:szCs w:val="28"/>
        </w:rPr>
        <w:t>В целях адресной социальной под</w:t>
      </w:r>
      <w:r w:rsidR="005B5D3A" w:rsidRPr="003440A8">
        <w:rPr>
          <w:rStyle w:val="FontStyle28"/>
          <w:color w:val="000000" w:themeColor="text1"/>
          <w:sz w:val="28"/>
          <w:szCs w:val="28"/>
        </w:rPr>
        <w:t>держки детей из социально</w:t>
      </w:r>
      <w:r w:rsidR="00C35978" w:rsidRPr="003440A8">
        <w:rPr>
          <w:rStyle w:val="FontStyle28"/>
          <w:color w:val="000000" w:themeColor="text1"/>
          <w:sz w:val="28"/>
          <w:szCs w:val="28"/>
        </w:rPr>
        <w:t xml:space="preserve"> </w:t>
      </w:r>
      <w:r w:rsidR="00404B61" w:rsidRPr="003440A8">
        <w:rPr>
          <w:rStyle w:val="FontStyle28"/>
          <w:color w:val="000000" w:themeColor="text1"/>
          <w:sz w:val="28"/>
          <w:szCs w:val="28"/>
        </w:rPr>
        <w:t>-</w:t>
      </w:r>
      <w:r w:rsidR="005B5D3A" w:rsidRPr="003440A8">
        <w:rPr>
          <w:rStyle w:val="FontStyle28"/>
          <w:color w:val="000000" w:themeColor="text1"/>
          <w:sz w:val="28"/>
          <w:szCs w:val="28"/>
        </w:rPr>
        <w:t xml:space="preserve"> незащи</w:t>
      </w:r>
      <w:r w:rsidR="00591769" w:rsidRPr="003440A8">
        <w:rPr>
          <w:rStyle w:val="FontStyle18"/>
          <w:color w:val="000000" w:themeColor="text1"/>
          <w:sz w:val="28"/>
          <w:szCs w:val="28"/>
        </w:rPr>
        <w:t xml:space="preserve">щенных </w:t>
      </w:r>
      <w:r w:rsidR="005B5D3A" w:rsidRPr="003440A8">
        <w:rPr>
          <w:rStyle w:val="FontStyle28"/>
          <w:color w:val="000000" w:themeColor="text1"/>
          <w:sz w:val="28"/>
          <w:szCs w:val="28"/>
        </w:rPr>
        <w:t>семей:</w:t>
      </w:r>
    </w:p>
    <w:p w:rsidR="00591769" w:rsidRPr="003440A8" w:rsidRDefault="004F77ED" w:rsidP="00A47FEC">
      <w:pPr>
        <w:autoSpaceDE w:val="0"/>
        <w:autoSpaceDN w:val="0"/>
        <w:adjustRightInd w:val="0"/>
        <w:ind w:right="281" w:firstLine="821"/>
        <w:jc w:val="both"/>
        <w:rPr>
          <w:rStyle w:val="FontStyle28"/>
          <w:rFonts w:eastAsiaTheme="minorEastAsia"/>
          <w:sz w:val="28"/>
          <w:szCs w:val="28"/>
        </w:rPr>
      </w:pPr>
      <w:r w:rsidRPr="003440A8">
        <w:rPr>
          <w:rStyle w:val="FontStyle28"/>
          <w:sz w:val="28"/>
          <w:szCs w:val="28"/>
        </w:rPr>
        <w:t xml:space="preserve">обеспечить с 1 </w:t>
      </w:r>
      <w:r w:rsidR="00C35978" w:rsidRPr="003440A8">
        <w:rPr>
          <w:rStyle w:val="FontStyle28"/>
          <w:sz w:val="28"/>
          <w:szCs w:val="28"/>
        </w:rPr>
        <w:t>января</w:t>
      </w:r>
      <w:r w:rsidRPr="003440A8">
        <w:rPr>
          <w:rStyle w:val="FontStyle28"/>
          <w:sz w:val="28"/>
          <w:szCs w:val="28"/>
        </w:rPr>
        <w:t xml:space="preserve"> 202</w:t>
      </w:r>
      <w:r w:rsidR="00C35978" w:rsidRPr="003440A8">
        <w:rPr>
          <w:rStyle w:val="FontStyle28"/>
          <w:sz w:val="28"/>
          <w:szCs w:val="28"/>
        </w:rPr>
        <w:t xml:space="preserve">3 года </w:t>
      </w:r>
      <w:r w:rsidR="00C35978" w:rsidRPr="003440A8">
        <w:rPr>
          <w:rFonts w:eastAsiaTheme="minorEastAsia"/>
          <w:szCs w:val="28"/>
        </w:rPr>
        <w:t>льготным питанием из расчета 10% учащихся 5-11 классов</w:t>
      </w:r>
      <w:r w:rsidR="00C35978" w:rsidRPr="003440A8">
        <w:rPr>
          <w:rFonts w:eastAsiaTheme="minorEastAsia"/>
          <w:color w:val="000000" w:themeColor="text1"/>
          <w:szCs w:val="28"/>
        </w:rPr>
        <w:t xml:space="preserve"> </w:t>
      </w:r>
      <w:r w:rsidR="00463E4D" w:rsidRPr="003440A8">
        <w:rPr>
          <w:rFonts w:eastAsiaTheme="minorEastAsia"/>
          <w:color w:val="000000" w:themeColor="text1"/>
          <w:szCs w:val="28"/>
        </w:rPr>
        <w:t xml:space="preserve">на </w:t>
      </w:r>
      <w:r w:rsidR="00C35978" w:rsidRPr="003440A8">
        <w:rPr>
          <w:rFonts w:eastAsiaTheme="minorEastAsia"/>
          <w:szCs w:val="28"/>
        </w:rPr>
        <w:t>сумму 64 руб. 19 коп</w:t>
      </w:r>
      <w:proofErr w:type="gramStart"/>
      <w:r w:rsidR="00C35978" w:rsidRPr="003440A8">
        <w:rPr>
          <w:rFonts w:eastAsiaTheme="minorEastAsia"/>
          <w:szCs w:val="28"/>
        </w:rPr>
        <w:t>.</w:t>
      </w:r>
      <w:proofErr w:type="gramEnd"/>
      <w:r w:rsidR="00C35978" w:rsidRPr="003440A8">
        <w:rPr>
          <w:rFonts w:eastAsiaTheme="minorEastAsia"/>
          <w:szCs w:val="28"/>
        </w:rPr>
        <w:t xml:space="preserve"> </w:t>
      </w:r>
      <w:proofErr w:type="gramStart"/>
      <w:r w:rsidR="00C35978" w:rsidRPr="003440A8">
        <w:rPr>
          <w:rFonts w:eastAsiaTheme="minorEastAsia"/>
          <w:spacing w:val="-20"/>
          <w:szCs w:val="28"/>
        </w:rPr>
        <w:t>в</w:t>
      </w:r>
      <w:proofErr w:type="gramEnd"/>
      <w:r w:rsidR="00C35978" w:rsidRPr="003440A8">
        <w:rPr>
          <w:rFonts w:eastAsiaTheme="minorEastAsia"/>
          <w:szCs w:val="28"/>
        </w:rPr>
        <w:t xml:space="preserve"> день (8 руб. 80 коп. - местный бюджет, 55 руб. 39 коп.). </w:t>
      </w:r>
    </w:p>
    <w:p w:rsidR="003F26EC" w:rsidRPr="003440A8" w:rsidRDefault="003440A8" w:rsidP="00A47F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3.</w:t>
      </w:r>
      <w:r w:rsidR="003F26EC" w:rsidRPr="003440A8">
        <w:rPr>
          <w:rStyle w:val="FontStyle28"/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</w:t>
      </w:r>
      <w:r w:rsidR="00BA457C" w:rsidRPr="003440A8">
        <w:rPr>
          <w:rStyle w:val="FontStyle28"/>
          <w:sz w:val="28"/>
          <w:szCs w:val="28"/>
        </w:rPr>
        <w:t>»</w:t>
      </w:r>
      <w:r w:rsidR="003F26EC" w:rsidRPr="003440A8">
        <w:rPr>
          <w:rStyle w:val="FontStyle28"/>
          <w:sz w:val="28"/>
          <w:szCs w:val="28"/>
        </w:rPr>
        <w:t xml:space="preserve"> обучающиеся с ограниченными возможностями здоровья должны обеспечиваться </w:t>
      </w:r>
      <w:r w:rsidR="00BA457C" w:rsidRPr="003440A8">
        <w:rPr>
          <w:rStyle w:val="FontStyle28"/>
          <w:sz w:val="28"/>
          <w:szCs w:val="28"/>
        </w:rPr>
        <w:t>бесплатным двухразовым питанием:</w:t>
      </w:r>
    </w:p>
    <w:p w:rsidR="003F26EC" w:rsidRPr="003440A8" w:rsidRDefault="003F26EC" w:rsidP="00A47F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 xml:space="preserve">обеспечить с 1 </w:t>
      </w:r>
      <w:r w:rsidR="00C35978" w:rsidRPr="003440A8">
        <w:rPr>
          <w:rStyle w:val="FontStyle28"/>
          <w:sz w:val="28"/>
          <w:szCs w:val="28"/>
        </w:rPr>
        <w:t>января</w:t>
      </w:r>
      <w:r w:rsidRPr="003440A8">
        <w:rPr>
          <w:rStyle w:val="FontStyle28"/>
          <w:sz w:val="28"/>
          <w:szCs w:val="28"/>
        </w:rPr>
        <w:t xml:space="preserve"> 202</w:t>
      </w:r>
      <w:r w:rsidR="00C35978" w:rsidRPr="003440A8">
        <w:rPr>
          <w:rStyle w:val="FontStyle28"/>
          <w:sz w:val="28"/>
          <w:szCs w:val="28"/>
        </w:rPr>
        <w:t>3</w:t>
      </w:r>
      <w:r w:rsidRPr="003440A8">
        <w:rPr>
          <w:rStyle w:val="FontStyle28"/>
          <w:sz w:val="28"/>
          <w:szCs w:val="28"/>
        </w:rPr>
        <w:t xml:space="preserve"> года обучающихся с ОВЗ бесплатным двухразовым горячим питанием из расчета: горячий завтрак 22 руб.</w:t>
      </w:r>
      <w:r w:rsidRPr="003440A8">
        <w:rPr>
          <w:rStyle w:val="FontStyle28"/>
          <w:sz w:val="28"/>
          <w:szCs w:val="28"/>
          <w:vertAlign w:val="subscript"/>
        </w:rPr>
        <w:t xml:space="preserve"> </w:t>
      </w:r>
      <w:r w:rsidRPr="003440A8">
        <w:rPr>
          <w:rStyle w:val="FontStyle28"/>
          <w:sz w:val="28"/>
          <w:szCs w:val="28"/>
        </w:rPr>
        <w:t>50 коп</w:t>
      </w:r>
      <w:proofErr w:type="gramStart"/>
      <w:r w:rsidRPr="003440A8">
        <w:rPr>
          <w:rStyle w:val="FontStyle28"/>
          <w:sz w:val="28"/>
          <w:szCs w:val="28"/>
        </w:rPr>
        <w:t>.</w:t>
      </w:r>
      <w:proofErr w:type="gramEnd"/>
      <w:r w:rsidRPr="003440A8">
        <w:rPr>
          <w:rStyle w:val="FontStyle28"/>
          <w:sz w:val="28"/>
          <w:szCs w:val="28"/>
        </w:rPr>
        <w:t xml:space="preserve"> </w:t>
      </w:r>
      <w:proofErr w:type="gramStart"/>
      <w:r w:rsidRPr="003440A8">
        <w:rPr>
          <w:rStyle w:val="FontStyle28"/>
          <w:sz w:val="28"/>
          <w:szCs w:val="28"/>
        </w:rPr>
        <w:t>в</w:t>
      </w:r>
      <w:proofErr w:type="gramEnd"/>
      <w:r w:rsidRPr="003440A8">
        <w:rPr>
          <w:rStyle w:val="FontStyle28"/>
          <w:sz w:val="28"/>
          <w:szCs w:val="28"/>
        </w:rPr>
        <w:t xml:space="preserve"> день; горячий обед </w:t>
      </w:r>
      <w:r w:rsidR="00C35978" w:rsidRPr="003440A8">
        <w:rPr>
          <w:rStyle w:val="FontStyle28"/>
          <w:sz w:val="28"/>
          <w:szCs w:val="28"/>
        </w:rPr>
        <w:t>64</w:t>
      </w:r>
      <w:r w:rsidRPr="003440A8">
        <w:rPr>
          <w:rStyle w:val="FontStyle28"/>
          <w:sz w:val="28"/>
          <w:szCs w:val="28"/>
        </w:rPr>
        <w:t xml:space="preserve"> руб.</w:t>
      </w:r>
      <w:r w:rsidRPr="003440A8">
        <w:rPr>
          <w:rStyle w:val="FontStyle28"/>
          <w:sz w:val="28"/>
          <w:szCs w:val="28"/>
          <w:vertAlign w:val="subscript"/>
        </w:rPr>
        <w:t xml:space="preserve"> </w:t>
      </w:r>
      <w:r w:rsidR="00C35978" w:rsidRPr="003440A8">
        <w:rPr>
          <w:rStyle w:val="FontStyle28"/>
          <w:sz w:val="28"/>
          <w:szCs w:val="28"/>
        </w:rPr>
        <w:t>19</w:t>
      </w:r>
      <w:r w:rsidRPr="003440A8">
        <w:rPr>
          <w:rStyle w:val="FontStyle28"/>
          <w:sz w:val="28"/>
          <w:szCs w:val="28"/>
        </w:rPr>
        <w:t xml:space="preserve"> коп. в день.</w:t>
      </w:r>
    </w:p>
    <w:p w:rsidR="00C35978" w:rsidRPr="003440A8" w:rsidRDefault="00C35978" w:rsidP="00A47FEC">
      <w:pPr>
        <w:pStyle w:val="Style2"/>
        <w:widowControl/>
        <w:spacing w:line="240" w:lineRule="auto"/>
        <w:rPr>
          <w:sz w:val="28"/>
          <w:szCs w:val="28"/>
        </w:rPr>
      </w:pPr>
      <w:r w:rsidRPr="003440A8">
        <w:rPr>
          <w:sz w:val="28"/>
          <w:szCs w:val="28"/>
        </w:rPr>
        <w:t>выдачу компенсации на питание сухим пайком детей с ограниченными возможностями здоровья, обучение которых организованно на дому на сумму 64 руб. 19 коп</w:t>
      </w:r>
      <w:proofErr w:type="gramStart"/>
      <w:r w:rsidRPr="003440A8">
        <w:rPr>
          <w:sz w:val="28"/>
          <w:szCs w:val="28"/>
        </w:rPr>
        <w:t xml:space="preserve">.; </w:t>
      </w:r>
      <w:proofErr w:type="gramEnd"/>
    </w:p>
    <w:p w:rsidR="000056BA" w:rsidRPr="003440A8" w:rsidRDefault="00C35978" w:rsidP="00A47F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3440A8">
        <w:rPr>
          <w:sz w:val="28"/>
          <w:szCs w:val="28"/>
        </w:rPr>
        <w:t>выдачу компенсации на питание сухим пайком детей с 5 по 11 класс, обучение которых организованно на дому (длительный больничный) на сумму 8 руб. 80 коп</w:t>
      </w:r>
      <w:proofErr w:type="gramStart"/>
      <w:r w:rsidRPr="003440A8">
        <w:rPr>
          <w:sz w:val="28"/>
          <w:szCs w:val="28"/>
        </w:rPr>
        <w:t>.</w:t>
      </w:r>
      <w:proofErr w:type="gramEnd"/>
      <w:r w:rsidRPr="003440A8">
        <w:rPr>
          <w:sz w:val="28"/>
          <w:szCs w:val="28"/>
        </w:rPr>
        <w:t xml:space="preserve"> </w:t>
      </w:r>
      <w:proofErr w:type="gramStart"/>
      <w:r w:rsidRPr="003440A8">
        <w:rPr>
          <w:sz w:val="28"/>
          <w:szCs w:val="28"/>
        </w:rPr>
        <w:t>в</w:t>
      </w:r>
      <w:proofErr w:type="gramEnd"/>
      <w:r w:rsidRPr="003440A8">
        <w:rPr>
          <w:sz w:val="28"/>
          <w:szCs w:val="28"/>
        </w:rPr>
        <w:t xml:space="preserve"> день.</w:t>
      </w:r>
    </w:p>
    <w:p w:rsidR="00591769" w:rsidRPr="003440A8" w:rsidRDefault="000056BA" w:rsidP="00A47FEC">
      <w:pPr>
        <w:pStyle w:val="Style3"/>
        <w:widowControl/>
        <w:tabs>
          <w:tab w:val="left" w:pos="1094"/>
        </w:tabs>
        <w:spacing w:line="240" w:lineRule="auto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>4</w:t>
      </w:r>
      <w:r w:rsidR="003440A8">
        <w:rPr>
          <w:rStyle w:val="FontStyle28"/>
          <w:sz w:val="28"/>
          <w:szCs w:val="28"/>
        </w:rPr>
        <w:t>.</w:t>
      </w:r>
      <w:r w:rsidR="00591769" w:rsidRPr="003440A8">
        <w:rPr>
          <w:rStyle w:val="FontStyle28"/>
          <w:sz w:val="28"/>
          <w:szCs w:val="28"/>
        </w:rPr>
        <w:t>Рекомендовать руководителю предприятия, осуществляющего горячее</w:t>
      </w:r>
      <w:r w:rsidR="00591769" w:rsidRPr="003440A8">
        <w:rPr>
          <w:rStyle w:val="FontStyle28"/>
          <w:sz w:val="28"/>
          <w:szCs w:val="28"/>
        </w:rPr>
        <w:br/>
        <w:t xml:space="preserve">питание </w:t>
      </w:r>
      <w:proofErr w:type="gramStart"/>
      <w:r w:rsidR="00591769" w:rsidRPr="003440A8">
        <w:rPr>
          <w:rStyle w:val="FontStyle28"/>
          <w:sz w:val="28"/>
          <w:szCs w:val="28"/>
        </w:rPr>
        <w:t>обучающихся</w:t>
      </w:r>
      <w:proofErr w:type="gramEnd"/>
      <w:r w:rsidR="00591769" w:rsidRPr="003440A8">
        <w:rPr>
          <w:rStyle w:val="FontStyle28"/>
          <w:sz w:val="28"/>
          <w:szCs w:val="28"/>
        </w:rPr>
        <w:t>:</w:t>
      </w:r>
    </w:p>
    <w:p w:rsidR="00591769" w:rsidRPr="003440A8" w:rsidRDefault="00591769" w:rsidP="00A47FEC">
      <w:pPr>
        <w:pStyle w:val="Style2"/>
        <w:widowControl/>
        <w:spacing w:line="240" w:lineRule="auto"/>
        <w:ind w:firstLine="816"/>
        <w:rPr>
          <w:rStyle w:val="FontStyle24"/>
          <w:sz w:val="28"/>
          <w:szCs w:val="28"/>
        </w:rPr>
      </w:pPr>
      <w:r w:rsidRPr="003440A8">
        <w:rPr>
          <w:rStyle w:val="FontStyle28"/>
          <w:sz w:val="28"/>
          <w:szCs w:val="28"/>
        </w:rPr>
        <w:t>пров</w:t>
      </w:r>
      <w:r w:rsidR="004F77ED" w:rsidRPr="003440A8">
        <w:rPr>
          <w:rStyle w:val="FontStyle28"/>
          <w:sz w:val="28"/>
          <w:szCs w:val="28"/>
        </w:rPr>
        <w:t xml:space="preserve">одить производственный </w:t>
      </w:r>
      <w:proofErr w:type="gramStart"/>
      <w:r w:rsidR="004F77ED" w:rsidRPr="003440A8">
        <w:rPr>
          <w:rStyle w:val="FontStyle28"/>
          <w:sz w:val="28"/>
          <w:szCs w:val="28"/>
        </w:rPr>
        <w:t xml:space="preserve">контроль </w:t>
      </w:r>
      <w:r w:rsidRPr="003440A8">
        <w:rPr>
          <w:rStyle w:val="FontStyle28"/>
          <w:sz w:val="28"/>
          <w:szCs w:val="28"/>
        </w:rPr>
        <w:t>за</w:t>
      </w:r>
      <w:proofErr w:type="gramEnd"/>
      <w:r w:rsidRPr="003440A8">
        <w:rPr>
          <w:rStyle w:val="FontStyle28"/>
          <w:sz w:val="28"/>
          <w:szCs w:val="28"/>
        </w:rPr>
        <w:t xml:space="preserve"> организацией горячего питания в образовательных </w:t>
      </w:r>
      <w:r w:rsidR="005646EF" w:rsidRPr="003440A8">
        <w:rPr>
          <w:rStyle w:val="FontStyle28"/>
          <w:sz w:val="28"/>
          <w:szCs w:val="28"/>
        </w:rPr>
        <w:t xml:space="preserve">учреждениях </w:t>
      </w:r>
      <w:r w:rsidRPr="003440A8">
        <w:rPr>
          <w:rStyle w:val="FontStyle28"/>
          <w:sz w:val="28"/>
          <w:szCs w:val="28"/>
        </w:rPr>
        <w:t xml:space="preserve">в соответствии с санитарно-эпидемиологическими </w:t>
      </w:r>
      <w:r w:rsidR="00701301" w:rsidRPr="003440A8">
        <w:rPr>
          <w:rStyle w:val="FontStyle28"/>
          <w:sz w:val="28"/>
          <w:szCs w:val="28"/>
        </w:rPr>
        <w:t xml:space="preserve">правилами и нормативами СанПиН </w:t>
      </w:r>
      <w:r w:rsidR="00C35978" w:rsidRPr="003440A8">
        <w:rPr>
          <w:rStyle w:val="FontStyle28"/>
          <w:sz w:val="28"/>
          <w:szCs w:val="28"/>
        </w:rPr>
        <w:t>2.3/2.4.3590-20</w:t>
      </w:r>
      <w:r w:rsidRPr="003440A8">
        <w:rPr>
          <w:rStyle w:val="FontStyle28"/>
          <w:sz w:val="28"/>
          <w:szCs w:val="28"/>
        </w:rPr>
        <w:t xml:space="preserve">. </w:t>
      </w:r>
    </w:p>
    <w:p w:rsidR="008D456D" w:rsidRPr="003440A8" w:rsidRDefault="000056BA" w:rsidP="00A47F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3440A8">
        <w:rPr>
          <w:rStyle w:val="FontStyle28"/>
          <w:color w:val="000000" w:themeColor="text1"/>
          <w:sz w:val="28"/>
          <w:szCs w:val="28"/>
        </w:rPr>
        <w:t>5</w:t>
      </w:r>
      <w:r w:rsidR="003440A8">
        <w:rPr>
          <w:rStyle w:val="FontStyle28"/>
          <w:color w:val="000000" w:themeColor="text1"/>
          <w:sz w:val="28"/>
          <w:szCs w:val="28"/>
        </w:rPr>
        <w:t>.</w:t>
      </w:r>
      <w:r w:rsidR="00591769" w:rsidRPr="003440A8">
        <w:rPr>
          <w:rStyle w:val="FontStyle28"/>
          <w:color w:val="000000" w:themeColor="text1"/>
          <w:sz w:val="28"/>
          <w:szCs w:val="28"/>
        </w:rPr>
        <w:t>МКУ «Финансово-б</w:t>
      </w:r>
      <w:r w:rsidR="00A47FEC" w:rsidRPr="003440A8">
        <w:rPr>
          <w:rStyle w:val="FontStyle28"/>
          <w:color w:val="000000" w:themeColor="text1"/>
          <w:sz w:val="28"/>
          <w:szCs w:val="28"/>
        </w:rPr>
        <w:t>юджетная палата» муниципального</w:t>
      </w:r>
      <w:r w:rsidR="00591769" w:rsidRPr="003440A8">
        <w:rPr>
          <w:rStyle w:val="FontStyle28"/>
          <w:color w:val="000000" w:themeColor="text1"/>
          <w:sz w:val="28"/>
          <w:szCs w:val="28"/>
        </w:rPr>
        <w:t xml:space="preserve"> образования</w:t>
      </w:r>
      <w:r w:rsidR="00591769" w:rsidRPr="003440A8">
        <w:rPr>
          <w:rStyle w:val="FontStyle28"/>
          <w:color w:val="000000" w:themeColor="text1"/>
          <w:sz w:val="28"/>
          <w:szCs w:val="28"/>
        </w:rPr>
        <w:br/>
        <w:t>«Лениногорский муниципальный район» (Р.Х. Хамидуллин)</w:t>
      </w:r>
      <w:r w:rsidR="008D456D" w:rsidRPr="003440A8">
        <w:rPr>
          <w:rStyle w:val="FontStyle28"/>
          <w:color w:val="000000" w:themeColor="text1"/>
          <w:sz w:val="28"/>
          <w:szCs w:val="28"/>
        </w:rPr>
        <w:t>:</w:t>
      </w:r>
    </w:p>
    <w:p w:rsidR="00471CB1" w:rsidRPr="003440A8" w:rsidRDefault="008D456D" w:rsidP="00A47F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3440A8">
        <w:rPr>
          <w:rStyle w:val="FontStyle28"/>
          <w:color w:val="000000" w:themeColor="text1"/>
          <w:sz w:val="28"/>
          <w:szCs w:val="28"/>
        </w:rPr>
        <w:t xml:space="preserve"> обеспечить </w:t>
      </w:r>
      <w:r w:rsidR="00591769" w:rsidRPr="003440A8">
        <w:rPr>
          <w:rStyle w:val="FontStyle28"/>
          <w:color w:val="000000" w:themeColor="text1"/>
          <w:sz w:val="28"/>
          <w:szCs w:val="28"/>
        </w:rPr>
        <w:t>выделение субсидий на питание, предусм</w:t>
      </w:r>
      <w:r w:rsidR="000C6A7C" w:rsidRPr="003440A8">
        <w:rPr>
          <w:rStyle w:val="FontStyle28"/>
          <w:color w:val="000000" w:themeColor="text1"/>
          <w:sz w:val="28"/>
          <w:szCs w:val="28"/>
        </w:rPr>
        <w:t xml:space="preserve">отренных сметой расходов </w:t>
      </w:r>
      <w:r w:rsidR="00701301" w:rsidRPr="003440A8">
        <w:rPr>
          <w:rStyle w:val="FontStyle28"/>
          <w:color w:val="000000" w:themeColor="text1"/>
          <w:sz w:val="28"/>
          <w:szCs w:val="28"/>
        </w:rPr>
        <w:t>на 202</w:t>
      </w:r>
      <w:r w:rsidR="00860C57" w:rsidRPr="003440A8">
        <w:rPr>
          <w:rStyle w:val="FontStyle28"/>
          <w:color w:val="000000" w:themeColor="text1"/>
          <w:sz w:val="28"/>
          <w:szCs w:val="28"/>
        </w:rPr>
        <w:t>3</w:t>
      </w:r>
      <w:r w:rsidR="000C6A7C" w:rsidRPr="003440A8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3440A8">
        <w:rPr>
          <w:rStyle w:val="FontStyle28"/>
          <w:color w:val="000000" w:themeColor="text1"/>
          <w:sz w:val="28"/>
          <w:szCs w:val="28"/>
        </w:rPr>
        <w:t xml:space="preserve">год, </w:t>
      </w:r>
      <w:r w:rsidR="00695F1D" w:rsidRPr="003440A8">
        <w:rPr>
          <w:color w:val="000000"/>
          <w:sz w:val="28"/>
          <w:szCs w:val="28"/>
        </w:rPr>
        <w:t>обучающих</w:t>
      </w:r>
      <w:r w:rsidR="00EA0A61" w:rsidRPr="003440A8">
        <w:rPr>
          <w:color w:val="000000"/>
          <w:sz w:val="28"/>
          <w:szCs w:val="28"/>
        </w:rPr>
        <w:t>ся по образовательным программам основного общего и среднего общего образования в государственных и муниципальных общеобразовательных организациях в период обучения</w:t>
      </w:r>
      <w:r w:rsidR="00EA0A61" w:rsidRPr="003440A8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3440A8">
        <w:rPr>
          <w:rStyle w:val="FontStyle28"/>
          <w:color w:val="000000" w:themeColor="text1"/>
          <w:sz w:val="28"/>
          <w:szCs w:val="28"/>
        </w:rPr>
        <w:t xml:space="preserve">в размере </w:t>
      </w:r>
      <w:r w:rsidR="000056BA" w:rsidRPr="003440A8">
        <w:rPr>
          <w:rStyle w:val="FontStyle28"/>
          <w:color w:val="000000" w:themeColor="text1"/>
          <w:sz w:val="28"/>
          <w:szCs w:val="28"/>
        </w:rPr>
        <w:t>8</w:t>
      </w:r>
      <w:r w:rsidR="00701301" w:rsidRPr="003440A8">
        <w:rPr>
          <w:rStyle w:val="FontStyle28"/>
          <w:color w:val="000000" w:themeColor="text1"/>
          <w:sz w:val="28"/>
          <w:szCs w:val="28"/>
        </w:rPr>
        <w:t xml:space="preserve"> </w:t>
      </w:r>
      <w:r w:rsidR="00591769" w:rsidRPr="003440A8">
        <w:rPr>
          <w:rStyle w:val="FontStyle28"/>
          <w:color w:val="000000" w:themeColor="text1"/>
          <w:sz w:val="28"/>
          <w:szCs w:val="28"/>
        </w:rPr>
        <w:t>руб</w:t>
      </w:r>
      <w:r w:rsidR="00701301" w:rsidRPr="003440A8">
        <w:rPr>
          <w:rStyle w:val="FontStyle28"/>
          <w:color w:val="000000" w:themeColor="text1"/>
          <w:sz w:val="28"/>
          <w:szCs w:val="28"/>
        </w:rPr>
        <w:t xml:space="preserve">. </w:t>
      </w:r>
      <w:r w:rsidR="00C35978" w:rsidRPr="003440A8">
        <w:rPr>
          <w:rStyle w:val="FontStyle28"/>
          <w:color w:val="000000" w:themeColor="text1"/>
          <w:sz w:val="28"/>
          <w:szCs w:val="28"/>
        </w:rPr>
        <w:t>8</w:t>
      </w:r>
      <w:r w:rsidR="000056BA" w:rsidRPr="003440A8">
        <w:rPr>
          <w:rStyle w:val="FontStyle28"/>
          <w:color w:val="000000" w:themeColor="text1"/>
          <w:sz w:val="28"/>
          <w:szCs w:val="28"/>
        </w:rPr>
        <w:t>0</w:t>
      </w:r>
      <w:r w:rsidR="000C6A7C" w:rsidRPr="003440A8">
        <w:rPr>
          <w:rStyle w:val="FontStyle28"/>
          <w:color w:val="000000" w:themeColor="text1"/>
          <w:sz w:val="28"/>
          <w:szCs w:val="28"/>
        </w:rPr>
        <w:t xml:space="preserve"> коп. </w:t>
      </w:r>
    </w:p>
    <w:p w:rsidR="00591769" w:rsidRPr="003440A8" w:rsidRDefault="000056BA" w:rsidP="00A47F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3440A8">
        <w:rPr>
          <w:rStyle w:val="FontStyle28"/>
          <w:color w:val="000000" w:themeColor="text1"/>
          <w:sz w:val="28"/>
          <w:szCs w:val="28"/>
        </w:rPr>
        <w:t>6</w:t>
      </w:r>
      <w:r w:rsidR="003440A8">
        <w:rPr>
          <w:rStyle w:val="FontStyle28"/>
          <w:color w:val="000000" w:themeColor="text1"/>
          <w:sz w:val="28"/>
          <w:szCs w:val="28"/>
        </w:rPr>
        <w:t>.</w:t>
      </w:r>
      <w:r w:rsidR="00701301" w:rsidRPr="003440A8">
        <w:rPr>
          <w:rStyle w:val="FontStyle28"/>
          <w:color w:val="000000" w:themeColor="text1"/>
          <w:sz w:val="28"/>
          <w:szCs w:val="28"/>
        </w:rPr>
        <w:t>О</w:t>
      </w:r>
      <w:r w:rsidR="00591769" w:rsidRPr="003440A8">
        <w:rPr>
          <w:rStyle w:val="FontStyle28"/>
          <w:color w:val="000000" w:themeColor="text1"/>
          <w:sz w:val="28"/>
          <w:szCs w:val="28"/>
        </w:rPr>
        <w:t>публиковать настоящее постановление на сайте муниципального образования «Лениногорский муниципальный район» Республики Татарстан.</w:t>
      </w:r>
    </w:p>
    <w:p w:rsidR="00591769" w:rsidRPr="003440A8" w:rsidRDefault="000056BA" w:rsidP="00A47FEC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>7</w:t>
      </w:r>
      <w:r w:rsidR="003440A8">
        <w:rPr>
          <w:rStyle w:val="FontStyle28"/>
          <w:sz w:val="28"/>
          <w:szCs w:val="28"/>
        </w:rPr>
        <w:t>.</w:t>
      </w:r>
      <w:proofErr w:type="gramStart"/>
      <w:r w:rsidR="00591769" w:rsidRPr="003440A8">
        <w:rPr>
          <w:rStyle w:val="FontStyle28"/>
          <w:sz w:val="28"/>
          <w:szCs w:val="28"/>
        </w:rPr>
        <w:t>Контроль за</w:t>
      </w:r>
      <w:proofErr w:type="gramEnd"/>
      <w:r w:rsidR="00591769" w:rsidRPr="003440A8">
        <w:rPr>
          <w:rStyle w:val="FontStyle28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-</w:t>
      </w:r>
      <w:r w:rsidR="003F26EC" w:rsidRPr="003440A8">
        <w:rPr>
          <w:rStyle w:val="FontStyle28"/>
          <w:sz w:val="28"/>
          <w:szCs w:val="28"/>
        </w:rPr>
        <w:t xml:space="preserve"> </w:t>
      </w:r>
      <w:r w:rsidR="00591769" w:rsidRPr="003440A8">
        <w:rPr>
          <w:rStyle w:val="FontStyle28"/>
          <w:sz w:val="28"/>
          <w:szCs w:val="28"/>
        </w:rPr>
        <w:lastRenderedPageBreak/>
        <w:t xml:space="preserve">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591769" w:rsidRPr="003440A8">
        <w:rPr>
          <w:rStyle w:val="FontStyle28"/>
          <w:sz w:val="28"/>
          <w:szCs w:val="28"/>
          <w:lang w:val="en-US"/>
        </w:rPr>
        <w:t>B</w:t>
      </w:r>
      <w:r w:rsidR="00591769" w:rsidRPr="003440A8">
        <w:rPr>
          <w:rStyle w:val="FontStyle28"/>
          <w:sz w:val="28"/>
          <w:szCs w:val="28"/>
        </w:rPr>
        <w:t>.</w:t>
      </w:r>
      <w:r w:rsidR="00591769" w:rsidRPr="003440A8">
        <w:rPr>
          <w:rStyle w:val="FontStyle28"/>
          <w:sz w:val="28"/>
          <w:szCs w:val="28"/>
          <w:lang w:val="en-US"/>
        </w:rPr>
        <w:t>C</w:t>
      </w:r>
      <w:r w:rsidR="00591769" w:rsidRPr="003440A8">
        <w:rPr>
          <w:rStyle w:val="FontStyle28"/>
          <w:sz w:val="28"/>
          <w:szCs w:val="28"/>
        </w:rPr>
        <w:t>. Санатуллина.</w:t>
      </w:r>
    </w:p>
    <w:p w:rsidR="000C6A7C" w:rsidRDefault="000C6A7C" w:rsidP="00A47FEC">
      <w:pPr>
        <w:ind w:right="5584"/>
        <w:jc w:val="both"/>
        <w:rPr>
          <w:sz w:val="27"/>
          <w:szCs w:val="27"/>
        </w:rPr>
      </w:pPr>
    </w:p>
    <w:p w:rsidR="00A47FEC" w:rsidRPr="00A47FEC" w:rsidRDefault="00A47FEC" w:rsidP="00A47FEC">
      <w:pPr>
        <w:ind w:right="5584"/>
        <w:jc w:val="both"/>
        <w:rPr>
          <w:sz w:val="27"/>
          <w:szCs w:val="27"/>
        </w:rPr>
      </w:pPr>
    </w:p>
    <w:p w:rsidR="000C6A7C" w:rsidRPr="00A47FEC" w:rsidRDefault="000C6A7C" w:rsidP="00A47FEC">
      <w:pPr>
        <w:jc w:val="both"/>
        <w:rPr>
          <w:sz w:val="27"/>
          <w:szCs w:val="27"/>
        </w:rPr>
      </w:pPr>
      <w:r w:rsidRPr="00A47FEC">
        <w:rPr>
          <w:sz w:val="27"/>
          <w:szCs w:val="27"/>
        </w:rPr>
        <w:t>Руководи</w:t>
      </w:r>
      <w:r w:rsidR="003440A8">
        <w:rPr>
          <w:sz w:val="27"/>
          <w:szCs w:val="27"/>
        </w:rPr>
        <w:t xml:space="preserve">тель                          </w:t>
      </w:r>
      <w:r w:rsidRPr="00A47FEC">
        <w:rPr>
          <w:sz w:val="27"/>
          <w:szCs w:val="27"/>
        </w:rPr>
        <w:t xml:space="preserve">                                                                 З.</w:t>
      </w:r>
      <w:r w:rsidR="003440A8">
        <w:rPr>
          <w:sz w:val="27"/>
          <w:szCs w:val="27"/>
        </w:rPr>
        <w:t xml:space="preserve"> </w:t>
      </w:r>
      <w:r w:rsidRPr="00A47FEC">
        <w:rPr>
          <w:sz w:val="27"/>
          <w:szCs w:val="27"/>
        </w:rPr>
        <w:t>Г. Михайлова</w:t>
      </w:r>
    </w:p>
    <w:p w:rsidR="000C6A7C" w:rsidRDefault="000C6A7C" w:rsidP="000C6A7C">
      <w:pPr>
        <w:jc w:val="both"/>
        <w:rPr>
          <w:sz w:val="20"/>
          <w:szCs w:val="28"/>
        </w:rPr>
      </w:pP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В.С. Санатуллин</w:t>
      </w: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5-12-22</w:t>
      </w:r>
    </w:p>
    <w:sectPr w:rsidR="000C6A7C" w:rsidRPr="000C6A7C" w:rsidSect="003440A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056BA"/>
    <w:rsid w:val="00066A9B"/>
    <w:rsid w:val="00075C16"/>
    <w:rsid w:val="00086814"/>
    <w:rsid w:val="00086B4D"/>
    <w:rsid w:val="000B60D0"/>
    <w:rsid w:val="000B7E02"/>
    <w:rsid w:val="000C6A7C"/>
    <w:rsid w:val="000D341A"/>
    <w:rsid w:val="00123846"/>
    <w:rsid w:val="00123EDD"/>
    <w:rsid w:val="00127426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0D70"/>
    <w:rsid w:val="00240C9A"/>
    <w:rsid w:val="00251325"/>
    <w:rsid w:val="0025664F"/>
    <w:rsid w:val="002A29BB"/>
    <w:rsid w:val="002C6803"/>
    <w:rsid w:val="002D1DE9"/>
    <w:rsid w:val="0030214E"/>
    <w:rsid w:val="003107E2"/>
    <w:rsid w:val="00313167"/>
    <w:rsid w:val="003440A8"/>
    <w:rsid w:val="00355A7D"/>
    <w:rsid w:val="0036155C"/>
    <w:rsid w:val="0036628C"/>
    <w:rsid w:val="003739A2"/>
    <w:rsid w:val="003774CE"/>
    <w:rsid w:val="003A5E5B"/>
    <w:rsid w:val="003A6805"/>
    <w:rsid w:val="003C1ECA"/>
    <w:rsid w:val="003C4E93"/>
    <w:rsid w:val="003D2006"/>
    <w:rsid w:val="003E199A"/>
    <w:rsid w:val="003F04E9"/>
    <w:rsid w:val="003F26EC"/>
    <w:rsid w:val="00404B61"/>
    <w:rsid w:val="004168F4"/>
    <w:rsid w:val="0042399F"/>
    <w:rsid w:val="00441058"/>
    <w:rsid w:val="00463E4D"/>
    <w:rsid w:val="00471CB1"/>
    <w:rsid w:val="00474836"/>
    <w:rsid w:val="00495BA9"/>
    <w:rsid w:val="00497BED"/>
    <w:rsid w:val="004A138B"/>
    <w:rsid w:val="004A77B9"/>
    <w:rsid w:val="004C4EF7"/>
    <w:rsid w:val="004E0B78"/>
    <w:rsid w:val="004F77ED"/>
    <w:rsid w:val="00507EA7"/>
    <w:rsid w:val="00526340"/>
    <w:rsid w:val="00543420"/>
    <w:rsid w:val="005629E4"/>
    <w:rsid w:val="005646EF"/>
    <w:rsid w:val="00567AA2"/>
    <w:rsid w:val="005713ED"/>
    <w:rsid w:val="00590389"/>
    <w:rsid w:val="00591769"/>
    <w:rsid w:val="00597EA3"/>
    <w:rsid w:val="005B0DC1"/>
    <w:rsid w:val="005B4704"/>
    <w:rsid w:val="005B5D3A"/>
    <w:rsid w:val="005C5BA7"/>
    <w:rsid w:val="005D1631"/>
    <w:rsid w:val="005F1F02"/>
    <w:rsid w:val="005F4CE6"/>
    <w:rsid w:val="006101E8"/>
    <w:rsid w:val="00631582"/>
    <w:rsid w:val="00651CF9"/>
    <w:rsid w:val="0065248B"/>
    <w:rsid w:val="006802A7"/>
    <w:rsid w:val="006864D4"/>
    <w:rsid w:val="00695F1D"/>
    <w:rsid w:val="00696583"/>
    <w:rsid w:val="006A3C90"/>
    <w:rsid w:val="006A6F06"/>
    <w:rsid w:val="006D1DB2"/>
    <w:rsid w:val="006E29B0"/>
    <w:rsid w:val="006F71B6"/>
    <w:rsid w:val="00700D1D"/>
    <w:rsid w:val="00701301"/>
    <w:rsid w:val="007023CF"/>
    <w:rsid w:val="00711159"/>
    <w:rsid w:val="007153A3"/>
    <w:rsid w:val="00724A72"/>
    <w:rsid w:val="0073369F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8016F4"/>
    <w:rsid w:val="008142BE"/>
    <w:rsid w:val="0086035D"/>
    <w:rsid w:val="00860C57"/>
    <w:rsid w:val="008741B7"/>
    <w:rsid w:val="008A398A"/>
    <w:rsid w:val="008D456D"/>
    <w:rsid w:val="00947A08"/>
    <w:rsid w:val="00967ABD"/>
    <w:rsid w:val="00977FBF"/>
    <w:rsid w:val="009920C3"/>
    <w:rsid w:val="009A3608"/>
    <w:rsid w:val="009B24F1"/>
    <w:rsid w:val="009C0611"/>
    <w:rsid w:val="009F222F"/>
    <w:rsid w:val="00A01AF8"/>
    <w:rsid w:val="00A0676D"/>
    <w:rsid w:val="00A430AF"/>
    <w:rsid w:val="00A4490B"/>
    <w:rsid w:val="00A47FEC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662A6"/>
    <w:rsid w:val="00B728A3"/>
    <w:rsid w:val="00B906D4"/>
    <w:rsid w:val="00B979DD"/>
    <w:rsid w:val="00BA457C"/>
    <w:rsid w:val="00BB07BE"/>
    <w:rsid w:val="00BC04D0"/>
    <w:rsid w:val="00BD3C85"/>
    <w:rsid w:val="00BD4060"/>
    <w:rsid w:val="00BD526E"/>
    <w:rsid w:val="00BD7F28"/>
    <w:rsid w:val="00C3550D"/>
    <w:rsid w:val="00C35978"/>
    <w:rsid w:val="00C417FF"/>
    <w:rsid w:val="00C41C2E"/>
    <w:rsid w:val="00C446D4"/>
    <w:rsid w:val="00C45F27"/>
    <w:rsid w:val="00C50E3F"/>
    <w:rsid w:val="00C512CA"/>
    <w:rsid w:val="00C80FD2"/>
    <w:rsid w:val="00C8330B"/>
    <w:rsid w:val="00C9261F"/>
    <w:rsid w:val="00CA2BAC"/>
    <w:rsid w:val="00CC11DC"/>
    <w:rsid w:val="00CD15D6"/>
    <w:rsid w:val="00CE74D5"/>
    <w:rsid w:val="00CF49A8"/>
    <w:rsid w:val="00CF5DFF"/>
    <w:rsid w:val="00D05B50"/>
    <w:rsid w:val="00D10EB3"/>
    <w:rsid w:val="00D1146F"/>
    <w:rsid w:val="00D14CE4"/>
    <w:rsid w:val="00D17A47"/>
    <w:rsid w:val="00D20232"/>
    <w:rsid w:val="00D31AA1"/>
    <w:rsid w:val="00D4553E"/>
    <w:rsid w:val="00D50DA6"/>
    <w:rsid w:val="00DF0D0D"/>
    <w:rsid w:val="00E21BD9"/>
    <w:rsid w:val="00E31025"/>
    <w:rsid w:val="00E35097"/>
    <w:rsid w:val="00E5089B"/>
    <w:rsid w:val="00E65B8C"/>
    <w:rsid w:val="00E669F7"/>
    <w:rsid w:val="00E70F68"/>
    <w:rsid w:val="00EA0A61"/>
    <w:rsid w:val="00EB087B"/>
    <w:rsid w:val="00EC5870"/>
    <w:rsid w:val="00EC7172"/>
    <w:rsid w:val="00ED7B9D"/>
    <w:rsid w:val="00EE029F"/>
    <w:rsid w:val="00EE1F8C"/>
    <w:rsid w:val="00EE6105"/>
    <w:rsid w:val="00F01B21"/>
    <w:rsid w:val="00F2536D"/>
    <w:rsid w:val="00F922ED"/>
    <w:rsid w:val="00F92E04"/>
    <w:rsid w:val="00F94D3A"/>
    <w:rsid w:val="00F95125"/>
    <w:rsid w:val="00FB45EC"/>
    <w:rsid w:val="00FB66C7"/>
    <w:rsid w:val="00FC1DC5"/>
    <w:rsid w:val="00FD36EE"/>
    <w:rsid w:val="00FD5D5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F0D58-1937-4519-989F-E42BBC8C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2022-10-20T07:19:00Z</cp:lastPrinted>
  <dcterms:created xsi:type="dcterms:W3CDTF">2022-10-19T05:36:00Z</dcterms:created>
  <dcterms:modified xsi:type="dcterms:W3CDTF">2022-12-06T14:05:00Z</dcterms:modified>
</cp:coreProperties>
</file>