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53" w:rsidRPr="00442BE5" w:rsidRDefault="006C0D53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442BE5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442BE5">
        <w:rPr>
          <w:rFonts w:ascii="Times New Roman" w:hAnsi="Times New Roman"/>
          <w:sz w:val="28"/>
          <w:szCs w:val="28"/>
        </w:rPr>
        <w:t>Р</w:t>
      </w:r>
      <w:proofErr w:type="gramEnd"/>
      <w:r w:rsidRPr="00442BE5">
        <w:rPr>
          <w:rFonts w:ascii="Times New Roman" w:hAnsi="Times New Roman"/>
          <w:sz w:val="28"/>
          <w:szCs w:val="28"/>
        </w:rPr>
        <w:t xml:space="preserve"> А Р</w:t>
      </w:r>
    </w:p>
    <w:p w:rsidR="006C0D53" w:rsidRPr="00442BE5" w:rsidRDefault="006C0D53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C0D53" w:rsidRPr="00442BE5" w:rsidRDefault="006C0D53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42BE5">
        <w:rPr>
          <w:rFonts w:ascii="Times New Roman" w:hAnsi="Times New Roman"/>
          <w:sz w:val="28"/>
          <w:szCs w:val="28"/>
        </w:rPr>
        <w:t>П</w:t>
      </w:r>
      <w:proofErr w:type="gramEnd"/>
      <w:r w:rsidRPr="00442BE5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0B5706">
        <w:rPr>
          <w:rFonts w:ascii="Times New Roman" w:hAnsi="Times New Roman"/>
          <w:sz w:val="28"/>
          <w:szCs w:val="28"/>
        </w:rPr>
        <w:t xml:space="preserve"> 31</w:t>
      </w:r>
    </w:p>
    <w:p w:rsidR="006C0D53" w:rsidRPr="00442BE5" w:rsidRDefault="006C0D53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C0D53" w:rsidRPr="00442BE5" w:rsidRDefault="006C0D53" w:rsidP="00866F58">
      <w:pPr>
        <w:rPr>
          <w:rFonts w:ascii="Times New Roman" w:hAnsi="Times New Roman"/>
          <w:b/>
          <w:bCs/>
          <w:sz w:val="26"/>
          <w:szCs w:val="26"/>
        </w:rPr>
      </w:pPr>
      <w:r w:rsidRPr="00442BE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0B5706">
        <w:rPr>
          <w:rFonts w:ascii="Times New Roman" w:hAnsi="Times New Roman"/>
          <w:sz w:val="28"/>
          <w:szCs w:val="28"/>
        </w:rPr>
        <w:t>07</w:t>
      </w:r>
      <w:r w:rsidRPr="00442BE5">
        <w:rPr>
          <w:rFonts w:ascii="Times New Roman" w:hAnsi="Times New Roman"/>
          <w:sz w:val="28"/>
          <w:szCs w:val="28"/>
        </w:rPr>
        <w:t>»</w:t>
      </w:r>
      <w:r w:rsidR="000B5706">
        <w:rPr>
          <w:rFonts w:ascii="Times New Roman" w:hAnsi="Times New Roman"/>
          <w:sz w:val="28"/>
          <w:szCs w:val="28"/>
        </w:rPr>
        <w:t xml:space="preserve"> ноября</w:t>
      </w:r>
      <w:r w:rsidRPr="00442BE5">
        <w:rPr>
          <w:rFonts w:ascii="Times New Roman" w:hAnsi="Times New Roman"/>
          <w:sz w:val="28"/>
          <w:szCs w:val="28"/>
        </w:rPr>
        <w:t xml:space="preserve"> 2022г.</w:t>
      </w:r>
    </w:p>
    <w:p w:rsidR="00537693" w:rsidRPr="00442BE5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D53" w:rsidRPr="00442BE5" w:rsidRDefault="006C0D5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D53" w:rsidRDefault="006C0D5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D53" w:rsidRDefault="006C0D5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D53" w:rsidRDefault="006C0D5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D53" w:rsidRPr="00781794" w:rsidRDefault="006C0D5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0B5706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.15pt;margin-top:-.1pt;width:242.45pt;height:183.6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0B732B" w:rsidRPr="006C0D53" w:rsidRDefault="000B732B" w:rsidP="006C0D53">
                  <w:pPr>
                    <w:spacing w:line="240" w:lineRule="auto"/>
                    <w:jc w:val="both"/>
                  </w:pPr>
                  <w:r w:rsidRPr="006C0D5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подготовке проекта внесения изменения в карту градостроительного зонирования Правил землепользования и застройки  муниципального образования город Лениногорск Лениногорского муниципального района Республики Татарстан в отношении </w:t>
                  </w:r>
                  <w:r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</w:t>
                  </w:r>
                  <w:r w:rsidR="00D22B26"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участк</w:t>
                  </w:r>
                  <w:r w:rsidR="00D22B26"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</w:t>
                  </w:r>
                  <w:r w:rsidR="00D35293"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="00D22B26"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 16:51:01</w:t>
                  </w:r>
                  <w:r w:rsidR="00A9320D" w:rsidRPr="006C0D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2001:63</w:t>
                  </w:r>
                </w:p>
              </w:txbxContent>
            </v:textbox>
          </v:shape>
        </w:pic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0D53" w:rsidRDefault="006C0D53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D53" w:rsidRDefault="006C0D53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D53" w:rsidRDefault="006C0D53" w:rsidP="006C0D5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6C0D5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A9320D">
        <w:rPr>
          <w:rFonts w:ascii="Times New Roman" w:hAnsi="Times New Roman" w:cs="Times New Roman"/>
          <w:sz w:val="28"/>
          <w:szCs w:val="28"/>
          <w:lang w:eastAsia="ru-RU"/>
        </w:rPr>
        <w:t>14.10</w:t>
      </w:r>
      <w:r w:rsidR="00D35293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</w:t>
      </w:r>
      <w:r w:rsidR="00A9320D">
        <w:rPr>
          <w:rFonts w:ascii="Times New Roman" w:hAnsi="Times New Roman" w:cs="Times New Roman"/>
          <w:sz w:val="28"/>
          <w:szCs w:val="28"/>
        </w:rPr>
        <w:t>7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AB3687" w:rsidRDefault="00E4711C" w:rsidP="006C0D5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0D53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A9320D">
        <w:rPr>
          <w:rFonts w:ascii="Times New Roman" w:hAnsi="Times New Roman" w:cs="Times New Roman"/>
          <w:sz w:val="28"/>
          <w:szCs w:val="28"/>
        </w:rPr>
        <w:t>ПК3</w:t>
      </w:r>
      <w:r w:rsidR="00D35293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A9320D">
        <w:rPr>
          <w:rFonts w:ascii="Times New Roman" w:hAnsi="Times New Roman" w:cs="Times New Roman"/>
          <w:sz w:val="28"/>
          <w:szCs w:val="28"/>
        </w:rPr>
        <w:t xml:space="preserve">производственно-коммунальных объектов </w:t>
      </w:r>
      <w:r w:rsidR="00A932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9320D" w:rsidRPr="00A9320D">
        <w:rPr>
          <w:rFonts w:ascii="Times New Roman" w:hAnsi="Times New Roman" w:cs="Times New Roman"/>
          <w:sz w:val="28"/>
          <w:szCs w:val="28"/>
        </w:rPr>
        <w:t>-</w:t>
      </w:r>
      <w:r w:rsidR="00A932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9320D" w:rsidRPr="00A9320D">
        <w:rPr>
          <w:rFonts w:ascii="Times New Roman" w:hAnsi="Times New Roman" w:cs="Times New Roman"/>
          <w:sz w:val="28"/>
          <w:szCs w:val="28"/>
        </w:rPr>
        <w:t xml:space="preserve"> </w:t>
      </w:r>
      <w:r w:rsidR="00A9320D">
        <w:rPr>
          <w:rFonts w:ascii="Times New Roman" w:hAnsi="Times New Roman" w:cs="Times New Roman"/>
          <w:sz w:val="28"/>
          <w:szCs w:val="28"/>
        </w:rPr>
        <w:t>класса опасности</w:t>
      </w:r>
      <w:r w:rsidR="00D35293" w:rsidRPr="00AB3687">
        <w:rPr>
          <w:rFonts w:ascii="Times New Roman" w:hAnsi="Times New Roman" w:cs="Times New Roman"/>
          <w:sz w:val="28"/>
          <w:szCs w:val="28"/>
        </w:rPr>
        <w:t>)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D3529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2695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D35293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AB3687" w:rsidRPr="00AB3687">
        <w:rPr>
          <w:rFonts w:ascii="Times New Roman" w:hAnsi="Times New Roman" w:cs="Times New Roman"/>
          <w:sz w:val="28"/>
          <w:szCs w:val="28"/>
        </w:rPr>
        <w:t>земельн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22B26">
        <w:rPr>
          <w:rFonts w:ascii="Times New Roman" w:hAnsi="Times New Roman" w:cs="Times New Roman"/>
          <w:sz w:val="28"/>
          <w:szCs w:val="28"/>
        </w:rPr>
        <w:t>а</w:t>
      </w:r>
      <w:r w:rsidR="00D3529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22B26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D35293" w:rsidRPr="00067B23">
        <w:rPr>
          <w:rFonts w:ascii="Times New Roman" w:hAnsi="Times New Roman" w:cs="Times New Roman"/>
          <w:sz w:val="28"/>
          <w:szCs w:val="28"/>
        </w:rPr>
        <w:t>16:51:01</w:t>
      </w:r>
      <w:r w:rsidR="00A9320D">
        <w:rPr>
          <w:rFonts w:ascii="Times New Roman" w:hAnsi="Times New Roman" w:cs="Times New Roman"/>
          <w:sz w:val="28"/>
          <w:szCs w:val="28"/>
        </w:rPr>
        <w:t>2001:63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9D741B" w:rsidRPr="00AB3687">
        <w:rPr>
          <w:rFonts w:ascii="Times New Roman" w:hAnsi="Times New Roman" w:cs="Times New Roman"/>
          <w:sz w:val="28"/>
          <w:szCs w:val="28"/>
        </w:rPr>
        <w:t>ул.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A9320D">
        <w:rPr>
          <w:rFonts w:ascii="Times New Roman" w:hAnsi="Times New Roman" w:cs="Times New Roman"/>
          <w:sz w:val="28"/>
          <w:szCs w:val="28"/>
        </w:rPr>
        <w:t>Бугульминская,23 «а», строение 8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9320D">
        <w:rPr>
          <w:rFonts w:ascii="Times New Roman" w:hAnsi="Times New Roman" w:cs="Times New Roman"/>
          <w:sz w:val="28"/>
          <w:szCs w:val="28"/>
        </w:rPr>
        <w:t>реконструкции здания торгового комплекса</w:t>
      </w:r>
      <w:r w:rsidR="00D35293">
        <w:rPr>
          <w:rFonts w:ascii="Times New Roman" w:hAnsi="Times New Roman" w:cs="Times New Roman"/>
          <w:sz w:val="28"/>
          <w:szCs w:val="28"/>
        </w:rPr>
        <w:t>.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6C0D5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6C0D53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6C0D53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C0D53" w:rsidRPr="006C0D53" w:rsidTr="00D66ACE">
        <w:tc>
          <w:tcPr>
            <w:tcW w:w="3298" w:type="dxa"/>
            <w:shd w:val="clear" w:color="auto" w:fill="auto"/>
          </w:tcPr>
          <w:p w:rsidR="006C0D53" w:rsidRPr="00C24DB6" w:rsidRDefault="006C0D5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C0D53" w:rsidRPr="00C24DB6" w:rsidRDefault="006C0D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C0D53" w:rsidRPr="006C0D53" w:rsidRDefault="006C0D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53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C0D53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6C0D53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Default="006C0D5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C0D53" w:rsidRPr="00E75739" w:rsidRDefault="006C0D53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C0D53" w:rsidRPr="00E75739" w:rsidRDefault="006C0D53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6C0D53" w:rsidRDefault="006C0D53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0B5706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0B5706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E75739">
        <w:rPr>
          <w:rFonts w:ascii="Times New Roman" w:hAnsi="Times New Roman"/>
          <w:sz w:val="24"/>
          <w:szCs w:val="24"/>
        </w:rPr>
        <w:t xml:space="preserve">г. № </w:t>
      </w:r>
      <w:r w:rsidR="000B5706">
        <w:rPr>
          <w:rFonts w:ascii="Times New Roman" w:hAnsi="Times New Roman"/>
          <w:sz w:val="24"/>
          <w:szCs w:val="24"/>
        </w:rPr>
        <w:t>31</w:t>
      </w:r>
      <w:bookmarkStart w:id="0" w:name="_GoBack"/>
      <w:bookmarkEnd w:id="0"/>
    </w:p>
    <w:p w:rsidR="006C0D53" w:rsidRPr="00E75739" w:rsidRDefault="006C0D53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6C0D53" w:rsidRPr="006C0D53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</w:p>
    <w:p w:rsidR="0007365C" w:rsidRPr="0050776B" w:rsidRDefault="0007365C" w:rsidP="006C0D53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BE2FD7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BE2FD7">
              <w:trPr>
                <w:trHeight w:val="2206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РТ</w:t>
                  </w:r>
                  <w:r w:rsidR="006C0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7365C" w:rsidRPr="0007365C" w:rsidRDefault="006C0D53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:rsidR="0007365C" w:rsidRPr="0007365C" w:rsidRDefault="006C0D53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50776B" w:rsidTr="00D22B26">
              <w:trPr>
                <w:trHeight w:val="4292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A9320D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Сытдиков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Равилевич</w:t>
                  </w:r>
                  <w:proofErr w:type="spellEnd"/>
                </w:p>
                <w:p w:rsidR="00D22B2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Корноухов Алексей Юрьевич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Рафагетдинова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Регина Рафаилевна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33217A" w:rsidRDefault="0007365C" w:rsidP="003321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ind w:left="-698" w:firstLine="698"/>
                    <w:rPr>
                      <w:sz w:val="24"/>
                      <w:szCs w:val="24"/>
                    </w:rPr>
                  </w:pPr>
                  <w:r w:rsidRPr="0007365C">
                    <w:rPr>
                      <w:sz w:val="24"/>
                      <w:szCs w:val="24"/>
                    </w:rPr>
                    <w:t xml:space="preserve">     члены комиссии: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</w:t>
                  </w:r>
                  <w:r w:rsidR="00A932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Исполнительного комите</w:t>
                  </w:r>
                  <w:r w:rsidR="006C0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МО  город Лениногорск ЛМР РТ</w:t>
                  </w:r>
                </w:p>
                <w:p w:rsidR="00D22B26" w:rsidRDefault="00D22B26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ИК МО «ЛМР» Р</w:t>
                  </w:r>
                  <w:r w:rsidR="006C0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по инфраструктурному развитию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320D" w:rsidRDefault="00A9320D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специалист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разряда Юго-Восточного территориального управления Министерства экологии и природных ресурсов РТ по Лениногорскому району</w:t>
                  </w: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50776B" w:rsidRDefault="0007365C" w:rsidP="0007365C">
      <w:pPr>
        <w:pStyle w:val="a3"/>
        <w:numPr>
          <w:ilvl w:val="0"/>
          <w:numId w:val="18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Порядок деятельности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>Комиссия имеет свой архив, в котором содержатся все протокола комиссии и материалы дел.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</w:t>
      </w:r>
      <w:proofErr w:type="gramStart"/>
      <w:r w:rsidRPr="0050776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0635A6" w:rsidRDefault="0007365C" w:rsidP="0007365C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проекта внесения</w:t>
      </w:r>
    </w:p>
    <w:p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 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. 33 п. 2,3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 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,.5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и подготовка заключения осуществляется 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со дня обращения.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п.7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п.9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п.10,11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ОМС направляет проект внесения изменений в ПЗЗ Главе муниципального образования для принятия решения о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публичных слушаний.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07365C" w:rsidRPr="0050048B" w:rsidTr="00BE2FD7">
        <w:trPr>
          <w:trHeight w:val="2404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50048B" w:rsidTr="00BE2FD7">
        <w:trPr>
          <w:trHeight w:val="1606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слушаний,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 собраний участников публичных слушаний.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50048B" w:rsidTr="00BE2FD7">
        <w:trPr>
          <w:trHeight w:val="708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68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rPr>
          <w:trHeight w:val="1249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результатов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</w:t>
            </w:r>
            <w:proofErr w:type="spell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п.16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отклонении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проектавнесения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теч.10 дней со дня получения проекта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на рассмотрение в Совет, определен п.16 ст. 30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п.2 ст. 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Совет Лениногорского района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утверждает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в случае  нахождения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приаэродромной территории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 позднее 5-ти дней </w:t>
            </w:r>
            <w:proofErr w:type="gramStart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даты размещения</w:t>
            </w:r>
            <w:proofErr w:type="gramEnd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 ФГИС ТП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6C0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5706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2BE5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0D5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320D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0A16-FF41-4B79-8775-6CBECD80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2022-11-03T05:45:00Z</cp:lastPrinted>
  <dcterms:created xsi:type="dcterms:W3CDTF">2022-11-03T05:48:00Z</dcterms:created>
  <dcterms:modified xsi:type="dcterms:W3CDTF">2022-12-06T13:34:00Z</dcterms:modified>
</cp:coreProperties>
</file>