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80" w:rsidRDefault="00C30C80" w:rsidP="00B41C41">
      <w:pPr>
        <w:pStyle w:val="a4"/>
        <w:rPr>
          <w:rFonts w:ascii="Times New Roman" w:hAnsi="Times New Roman" w:cs="Times New Roman"/>
        </w:rPr>
      </w:pPr>
    </w:p>
    <w:p w:rsidR="00E1448F" w:rsidRDefault="00E1448F" w:rsidP="00B41C41">
      <w:pPr>
        <w:pStyle w:val="a4"/>
        <w:rPr>
          <w:rFonts w:ascii="Times New Roman" w:hAnsi="Times New Roman" w:cs="Times New Roman"/>
        </w:rPr>
      </w:pPr>
    </w:p>
    <w:p w:rsidR="003F35D7" w:rsidRDefault="000B3B8A" w:rsidP="00E1448F">
      <w:pPr>
        <w:pStyle w:val="a7"/>
        <w:ind w:firstLine="0"/>
        <w:rPr>
          <w:b/>
          <w:szCs w:val="28"/>
        </w:rPr>
      </w:pPr>
      <w:r>
        <w:rPr>
          <w:rFonts w:asciiTheme="minorHAnsi" w:eastAsiaTheme="minorEastAsia" w:hAnsiTheme="minorHAnsi" w:cstheme="minorBidi"/>
          <w:b/>
          <w:i/>
          <w:sz w:val="24"/>
          <w:szCs w:val="24"/>
        </w:rPr>
        <w:drawing>
          <wp:inline distT="0" distB="0" distL="0" distR="0">
            <wp:extent cx="6300470" cy="8670867"/>
            <wp:effectExtent l="19050" t="0" r="5080" b="0"/>
            <wp:docPr id="2" name="Рисунок 1" descr="D:\Рабочий стол\СХЕМЫ водоснабжения\Мукмин-Каратай\решение по схем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СХЕМЫ водоснабжения\Мукмин-Каратай\решение по схеме 001.jpg"/>
                    <pic:cNvPicPr>
                      <a:picLocks noChangeAspect="1" noChangeArrowheads="1"/>
                    </pic:cNvPicPr>
                  </pic:nvPicPr>
                  <pic:blipFill>
                    <a:blip r:embed="rId8" cstate="print"/>
                    <a:srcRect/>
                    <a:stretch>
                      <a:fillRect/>
                    </a:stretch>
                  </pic:blipFill>
                  <pic:spPr bwMode="auto">
                    <a:xfrm>
                      <a:off x="0" y="0"/>
                      <a:ext cx="6300470" cy="8670867"/>
                    </a:xfrm>
                    <a:prstGeom prst="rect">
                      <a:avLst/>
                    </a:prstGeom>
                    <a:noFill/>
                    <a:ln w="9525">
                      <a:noFill/>
                      <a:miter lim="800000"/>
                      <a:headEnd/>
                      <a:tailEnd/>
                    </a:ln>
                  </pic:spPr>
                </pic:pic>
              </a:graphicData>
            </a:graphic>
          </wp:inline>
        </w:drawing>
      </w:r>
    </w:p>
    <w:p w:rsidR="00E1448F" w:rsidRPr="00E1448F" w:rsidRDefault="00E1448F" w:rsidP="00F0556E">
      <w:pPr>
        <w:pStyle w:val="a9"/>
        <w:numPr>
          <w:ilvl w:val="0"/>
          <w:numId w:val="9"/>
        </w:numPr>
        <w:spacing w:before="0" w:line="240" w:lineRule="auto"/>
        <w:rPr>
          <w:color w:val="auto"/>
          <w:sz w:val="32"/>
          <w:szCs w:val="32"/>
        </w:rPr>
      </w:pPr>
      <w:r w:rsidRPr="00E1448F">
        <w:rPr>
          <w:color w:val="auto"/>
          <w:sz w:val="32"/>
          <w:szCs w:val="32"/>
        </w:rPr>
        <w:lastRenderedPageBreak/>
        <w:t>Содержание</w:t>
      </w:r>
    </w:p>
    <w:p w:rsidR="00E1448F" w:rsidRPr="00E1448F" w:rsidRDefault="00E1448F" w:rsidP="00E1448F">
      <w:pPr>
        <w:rPr>
          <w:rFonts w:ascii="Times New Roman" w:hAnsi="Times New Roman" w:cs="Times New Roman"/>
        </w:rPr>
      </w:pPr>
    </w:p>
    <w:p w:rsidR="00E1448F" w:rsidRPr="00E1448F" w:rsidRDefault="00E1448F" w:rsidP="00E1448F">
      <w:pPr>
        <w:spacing w:line="360" w:lineRule="auto"/>
        <w:rPr>
          <w:rFonts w:ascii="Times New Roman" w:hAnsi="Times New Roman" w:cs="Times New Roman"/>
          <w:sz w:val="28"/>
          <w:szCs w:val="28"/>
        </w:rPr>
      </w:pPr>
      <w:r w:rsidRPr="00E1448F">
        <w:rPr>
          <w:rFonts w:ascii="Times New Roman" w:hAnsi="Times New Roman" w:cs="Times New Roman"/>
          <w:sz w:val="28"/>
          <w:szCs w:val="28"/>
        </w:rPr>
        <w:t>Введение …………………………………...……………………………………</w:t>
      </w:r>
      <w:r w:rsidR="00C70945">
        <w:rPr>
          <w:rFonts w:ascii="Times New Roman" w:hAnsi="Times New Roman" w:cs="Times New Roman"/>
          <w:sz w:val="28"/>
          <w:szCs w:val="28"/>
        </w:rPr>
        <w:t>.</w:t>
      </w:r>
      <w:r w:rsidRPr="00E1448F">
        <w:rPr>
          <w:rFonts w:ascii="Times New Roman" w:hAnsi="Times New Roman" w:cs="Times New Roman"/>
          <w:sz w:val="28"/>
          <w:szCs w:val="28"/>
        </w:rPr>
        <w:t>….  3</w:t>
      </w:r>
    </w:p>
    <w:p w:rsidR="00E1448F" w:rsidRPr="00E1448F" w:rsidRDefault="00E1448F" w:rsidP="00E1448F">
      <w:pPr>
        <w:spacing w:line="360" w:lineRule="auto"/>
        <w:rPr>
          <w:rFonts w:ascii="Times New Roman" w:hAnsi="Times New Roman" w:cs="Times New Roman"/>
          <w:sz w:val="28"/>
          <w:szCs w:val="28"/>
        </w:rPr>
      </w:pPr>
      <w:r w:rsidRPr="00E1448F">
        <w:rPr>
          <w:rFonts w:ascii="Times New Roman" w:hAnsi="Times New Roman" w:cs="Times New Roman"/>
          <w:sz w:val="28"/>
          <w:szCs w:val="28"/>
        </w:rPr>
        <w:t>Паспорт схемы ……………………………………….………………………</w:t>
      </w:r>
      <w:r w:rsidR="003F35D7">
        <w:rPr>
          <w:rFonts w:ascii="Times New Roman" w:hAnsi="Times New Roman" w:cs="Times New Roman"/>
          <w:sz w:val="28"/>
          <w:szCs w:val="28"/>
        </w:rPr>
        <w:t>.</w:t>
      </w:r>
      <w:r w:rsidRPr="00E1448F">
        <w:rPr>
          <w:rFonts w:ascii="Times New Roman" w:hAnsi="Times New Roman" w:cs="Times New Roman"/>
          <w:sz w:val="28"/>
          <w:szCs w:val="28"/>
        </w:rPr>
        <w:t>…….. 4</w:t>
      </w:r>
    </w:p>
    <w:p w:rsidR="00E1448F" w:rsidRPr="00E1448F" w:rsidRDefault="00E1448F" w:rsidP="00E1448F">
      <w:pPr>
        <w:spacing w:line="360" w:lineRule="auto"/>
        <w:rPr>
          <w:rFonts w:ascii="Times New Roman" w:hAnsi="Times New Roman" w:cs="Times New Roman"/>
          <w:sz w:val="28"/>
          <w:szCs w:val="28"/>
        </w:rPr>
      </w:pPr>
      <w:r w:rsidRPr="00E1448F">
        <w:rPr>
          <w:rFonts w:ascii="Times New Roman" w:hAnsi="Times New Roman" w:cs="Times New Roman"/>
          <w:sz w:val="28"/>
          <w:szCs w:val="28"/>
        </w:rPr>
        <w:t>Глава 1. Схема водоснабжения…………………………………………………</w:t>
      </w:r>
      <w:r w:rsidR="00C70945">
        <w:rPr>
          <w:rFonts w:ascii="Times New Roman" w:hAnsi="Times New Roman" w:cs="Times New Roman"/>
          <w:sz w:val="28"/>
          <w:szCs w:val="28"/>
        </w:rPr>
        <w:t>.</w:t>
      </w:r>
      <w:r w:rsidRPr="00E1448F">
        <w:rPr>
          <w:rFonts w:ascii="Times New Roman" w:hAnsi="Times New Roman" w:cs="Times New Roman"/>
          <w:sz w:val="28"/>
          <w:szCs w:val="28"/>
        </w:rPr>
        <w:t>…..6</w:t>
      </w:r>
    </w:p>
    <w:p w:rsidR="00E1448F" w:rsidRPr="00E1448F" w:rsidRDefault="00E1448F" w:rsidP="00E1448F">
      <w:pPr>
        <w:autoSpaceDE w:val="0"/>
        <w:autoSpaceDN w:val="0"/>
        <w:adjustRightInd w:val="0"/>
        <w:ind w:left="567"/>
        <w:outlineLvl w:val="2"/>
        <w:rPr>
          <w:rFonts w:ascii="Times New Roman" w:hAnsi="Times New Roman" w:cs="Times New Roman"/>
          <w:sz w:val="28"/>
          <w:szCs w:val="28"/>
        </w:rPr>
      </w:pPr>
      <w:r w:rsidRPr="00E1448F">
        <w:rPr>
          <w:rFonts w:ascii="Times New Roman" w:hAnsi="Times New Roman" w:cs="Times New Roman"/>
        </w:rPr>
        <w:t xml:space="preserve">1.1. Технико-экономическое состояние централизованных систем водоснабжения  </w:t>
      </w:r>
      <w:proofErr w:type="spellStart"/>
      <w:r w:rsidR="004D4D39">
        <w:rPr>
          <w:rFonts w:ascii="Times New Roman" w:hAnsi="Times New Roman" w:cs="Times New Roman"/>
        </w:rPr>
        <w:t>Мукмин-Каратайского</w:t>
      </w:r>
      <w:proofErr w:type="spellEnd"/>
      <w:r w:rsidR="004D4D39">
        <w:rPr>
          <w:rFonts w:ascii="Times New Roman" w:hAnsi="Times New Roman" w:cs="Times New Roman"/>
        </w:rPr>
        <w:t xml:space="preserve"> сельского поселения Лениногорского</w:t>
      </w:r>
      <w:r w:rsidRPr="00E1448F">
        <w:rPr>
          <w:rFonts w:ascii="Times New Roman" w:hAnsi="Times New Roman" w:cs="Times New Roman"/>
        </w:rPr>
        <w:t xml:space="preserve"> муниципального района Республики Татарстан</w:t>
      </w:r>
      <w:r w:rsidRPr="00E1448F">
        <w:rPr>
          <w:rFonts w:ascii="Times New Roman" w:hAnsi="Times New Roman" w:cs="Times New Roman"/>
          <w:sz w:val="28"/>
          <w:szCs w:val="28"/>
        </w:rPr>
        <w:t>…………………………………………………………..……</w:t>
      </w:r>
      <w:r w:rsidR="003F35D7">
        <w:rPr>
          <w:rFonts w:ascii="Times New Roman" w:hAnsi="Times New Roman" w:cs="Times New Roman"/>
          <w:sz w:val="28"/>
          <w:szCs w:val="28"/>
        </w:rPr>
        <w:t>……….…</w:t>
      </w:r>
      <w:r w:rsidRPr="00E1448F">
        <w:rPr>
          <w:rFonts w:ascii="Times New Roman" w:hAnsi="Times New Roman" w:cs="Times New Roman"/>
          <w:sz w:val="28"/>
          <w:szCs w:val="28"/>
        </w:rPr>
        <w:t>6</w:t>
      </w:r>
    </w:p>
    <w:p w:rsidR="00E1448F" w:rsidRPr="00E1448F" w:rsidRDefault="00E1448F" w:rsidP="004D4D39">
      <w:pPr>
        <w:autoSpaceDE w:val="0"/>
        <w:autoSpaceDN w:val="0"/>
        <w:adjustRightInd w:val="0"/>
        <w:ind w:left="567"/>
        <w:outlineLvl w:val="2"/>
        <w:rPr>
          <w:rFonts w:ascii="Times New Roman" w:hAnsi="Times New Roman" w:cs="Times New Roman"/>
          <w:bCs/>
        </w:rPr>
      </w:pPr>
      <w:r w:rsidRPr="00E1448F">
        <w:rPr>
          <w:rFonts w:ascii="Times New Roman" w:hAnsi="Times New Roman" w:cs="Times New Roman"/>
        </w:rPr>
        <w:t xml:space="preserve">1.2.  </w:t>
      </w:r>
      <w:r w:rsidRPr="00E1448F">
        <w:rPr>
          <w:rFonts w:ascii="Times New Roman" w:hAnsi="Times New Roman" w:cs="Times New Roman"/>
          <w:bCs/>
        </w:rPr>
        <w:t>Направления развития централизованных систем водоснабжения</w:t>
      </w:r>
      <w:r w:rsidRPr="00E1448F">
        <w:rPr>
          <w:rFonts w:ascii="Times New Roman" w:hAnsi="Times New Roman" w:cs="Times New Roman"/>
          <w:sz w:val="28"/>
          <w:szCs w:val="28"/>
        </w:rPr>
        <w:t xml:space="preserve"> ………</w:t>
      </w:r>
      <w:r w:rsidR="003F35D7">
        <w:rPr>
          <w:rFonts w:ascii="Times New Roman" w:hAnsi="Times New Roman" w:cs="Times New Roman"/>
          <w:sz w:val="28"/>
          <w:szCs w:val="28"/>
        </w:rPr>
        <w:t>…..</w:t>
      </w:r>
      <w:r w:rsidRPr="00E1448F">
        <w:rPr>
          <w:rFonts w:ascii="Times New Roman" w:hAnsi="Times New Roman" w:cs="Times New Roman"/>
          <w:sz w:val="28"/>
          <w:szCs w:val="28"/>
        </w:rPr>
        <w:t>…</w:t>
      </w:r>
      <w:r w:rsidR="003F35D7">
        <w:rPr>
          <w:rFonts w:ascii="Times New Roman" w:hAnsi="Times New Roman" w:cs="Times New Roman"/>
          <w:sz w:val="28"/>
          <w:szCs w:val="28"/>
        </w:rPr>
        <w:t>.</w:t>
      </w:r>
      <w:r w:rsidRPr="00E1448F">
        <w:rPr>
          <w:rFonts w:ascii="Times New Roman" w:hAnsi="Times New Roman" w:cs="Times New Roman"/>
          <w:sz w:val="28"/>
          <w:szCs w:val="28"/>
        </w:rPr>
        <w:t>……...9</w:t>
      </w:r>
    </w:p>
    <w:p w:rsidR="00E1448F" w:rsidRPr="00E1448F" w:rsidRDefault="00E1448F" w:rsidP="00E1448F">
      <w:pPr>
        <w:ind w:left="567"/>
        <w:rPr>
          <w:rFonts w:ascii="Times New Roman" w:hAnsi="Times New Roman" w:cs="Times New Roman"/>
        </w:rPr>
      </w:pPr>
      <w:r w:rsidRPr="00E1448F">
        <w:rPr>
          <w:rFonts w:ascii="Times New Roman" w:hAnsi="Times New Roman" w:cs="Times New Roman"/>
          <w:bCs/>
        </w:rPr>
        <w:t xml:space="preserve">1.3.  Баланс водоснабжения и потребления питьевой воды </w:t>
      </w:r>
      <w:r w:rsidRPr="00E1448F">
        <w:rPr>
          <w:rFonts w:ascii="Times New Roman" w:hAnsi="Times New Roman" w:cs="Times New Roman"/>
          <w:bCs/>
          <w:sz w:val="28"/>
          <w:szCs w:val="28"/>
        </w:rPr>
        <w:t>……………</w:t>
      </w:r>
      <w:r w:rsidR="003F35D7">
        <w:rPr>
          <w:rFonts w:ascii="Times New Roman" w:hAnsi="Times New Roman" w:cs="Times New Roman"/>
          <w:bCs/>
          <w:sz w:val="28"/>
          <w:szCs w:val="28"/>
        </w:rPr>
        <w:t>…..</w:t>
      </w:r>
      <w:r w:rsidRPr="00E1448F">
        <w:rPr>
          <w:rFonts w:ascii="Times New Roman" w:hAnsi="Times New Roman" w:cs="Times New Roman"/>
          <w:bCs/>
          <w:sz w:val="28"/>
          <w:szCs w:val="28"/>
        </w:rPr>
        <w:t>.….………</w:t>
      </w:r>
      <w:r w:rsidR="00C70945">
        <w:rPr>
          <w:rFonts w:ascii="Times New Roman" w:hAnsi="Times New Roman" w:cs="Times New Roman"/>
          <w:bCs/>
          <w:sz w:val="28"/>
          <w:szCs w:val="28"/>
        </w:rPr>
        <w:t>.</w:t>
      </w:r>
      <w:r w:rsidRPr="00E1448F">
        <w:rPr>
          <w:rFonts w:ascii="Times New Roman" w:hAnsi="Times New Roman" w:cs="Times New Roman"/>
          <w:bCs/>
          <w:sz w:val="28"/>
          <w:szCs w:val="28"/>
        </w:rPr>
        <w:t>…10</w:t>
      </w:r>
    </w:p>
    <w:p w:rsidR="00E1448F" w:rsidRPr="00E1448F" w:rsidRDefault="00E1448F" w:rsidP="00E1448F">
      <w:pPr>
        <w:ind w:left="567"/>
        <w:rPr>
          <w:rFonts w:ascii="Times New Roman" w:hAnsi="Times New Roman" w:cs="Times New Roman"/>
        </w:rPr>
      </w:pPr>
      <w:r w:rsidRPr="00E1448F">
        <w:rPr>
          <w:rFonts w:ascii="Times New Roman" w:hAnsi="Times New Roman" w:cs="Times New Roman"/>
        </w:rPr>
        <w:t>1.4.  Основные проблемы децентрализованных и централизованных  систем водоснабжения по поселению</w:t>
      </w:r>
      <w:r w:rsidRPr="00E1448F">
        <w:rPr>
          <w:rFonts w:ascii="Times New Roman" w:hAnsi="Times New Roman" w:cs="Times New Roman"/>
          <w:sz w:val="28"/>
          <w:szCs w:val="28"/>
        </w:rPr>
        <w:t>……………………………………………</w:t>
      </w:r>
      <w:r w:rsidR="003F35D7">
        <w:rPr>
          <w:rFonts w:ascii="Times New Roman" w:hAnsi="Times New Roman" w:cs="Times New Roman"/>
          <w:sz w:val="28"/>
          <w:szCs w:val="28"/>
        </w:rPr>
        <w:t>…………………..</w:t>
      </w:r>
      <w:r w:rsidR="00C70945">
        <w:rPr>
          <w:rFonts w:ascii="Times New Roman" w:hAnsi="Times New Roman" w:cs="Times New Roman"/>
          <w:sz w:val="28"/>
          <w:szCs w:val="28"/>
        </w:rPr>
        <w:t>……...…12</w:t>
      </w:r>
    </w:p>
    <w:p w:rsidR="00E1448F" w:rsidRPr="00E1448F" w:rsidRDefault="00E1448F" w:rsidP="00E1448F">
      <w:pPr>
        <w:ind w:left="567"/>
        <w:rPr>
          <w:rFonts w:ascii="Times New Roman" w:hAnsi="Times New Roman" w:cs="Times New Roman"/>
        </w:rPr>
      </w:pPr>
      <w:r w:rsidRPr="00E1448F">
        <w:rPr>
          <w:rFonts w:ascii="Times New Roman" w:hAnsi="Times New Roman" w:cs="Times New Roman"/>
        </w:rPr>
        <w:t>1.5.  Предложения по строительству, реконструкции и модернизации объектов систем водоснабжения</w:t>
      </w:r>
      <w:r w:rsidR="00C70945">
        <w:rPr>
          <w:rFonts w:ascii="Times New Roman" w:hAnsi="Times New Roman" w:cs="Times New Roman"/>
          <w:sz w:val="28"/>
          <w:szCs w:val="28"/>
        </w:rPr>
        <w:t>……………………………………………………</w:t>
      </w:r>
      <w:r w:rsidR="00347961">
        <w:rPr>
          <w:rFonts w:ascii="Times New Roman" w:hAnsi="Times New Roman" w:cs="Times New Roman"/>
          <w:sz w:val="28"/>
          <w:szCs w:val="28"/>
        </w:rPr>
        <w:t>………………...12</w:t>
      </w:r>
    </w:p>
    <w:p w:rsidR="00E1448F" w:rsidRPr="00E1448F" w:rsidRDefault="00E1448F" w:rsidP="00E1448F">
      <w:pPr>
        <w:ind w:left="567"/>
        <w:rPr>
          <w:rFonts w:ascii="Times New Roman" w:hAnsi="Times New Roman" w:cs="Times New Roman"/>
          <w:bCs/>
        </w:rPr>
      </w:pPr>
      <w:r w:rsidRPr="00E1448F">
        <w:rPr>
          <w:rFonts w:ascii="Times New Roman" w:hAnsi="Times New Roman" w:cs="Times New Roman"/>
        </w:rPr>
        <w:t>1.6</w:t>
      </w:r>
      <w:r w:rsidRPr="00E1448F">
        <w:rPr>
          <w:rFonts w:ascii="Times New Roman" w:hAnsi="Times New Roman" w:cs="Times New Roman"/>
          <w:bCs/>
        </w:rPr>
        <w:t>.  Экологические аспекты мероприятий по строительству и реконструкции объектов централизованных систем водоснабжения</w:t>
      </w:r>
      <w:r w:rsidRPr="00E1448F">
        <w:rPr>
          <w:rFonts w:ascii="Times New Roman" w:hAnsi="Times New Roman" w:cs="Times New Roman"/>
          <w:bCs/>
          <w:sz w:val="28"/>
          <w:szCs w:val="28"/>
        </w:rPr>
        <w:t>……………………………………….…</w:t>
      </w:r>
      <w:r w:rsidR="003F35D7">
        <w:rPr>
          <w:rFonts w:ascii="Times New Roman" w:hAnsi="Times New Roman" w:cs="Times New Roman"/>
          <w:bCs/>
          <w:sz w:val="28"/>
          <w:szCs w:val="28"/>
        </w:rPr>
        <w:t>…</w:t>
      </w:r>
      <w:r w:rsidR="00347961">
        <w:rPr>
          <w:rFonts w:ascii="Times New Roman" w:hAnsi="Times New Roman" w:cs="Times New Roman"/>
          <w:bCs/>
          <w:sz w:val="28"/>
          <w:szCs w:val="28"/>
        </w:rPr>
        <w:t>..13</w:t>
      </w:r>
    </w:p>
    <w:p w:rsidR="00E1448F" w:rsidRPr="00E1448F" w:rsidRDefault="00E1448F" w:rsidP="004D4D39">
      <w:pPr>
        <w:ind w:left="567"/>
        <w:rPr>
          <w:rFonts w:ascii="Times New Roman" w:hAnsi="Times New Roman" w:cs="Times New Roman"/>
          <w:bCs/>
          <w:sz w:val="28"/>
          <w:szCs w:val="28"/>
        </w:rPr>
      </w:pPr>
      <w:r w:rsidRPr="00E1448F">
        <w:rPr>
          <w:rFonts w:ascii="Times New Roman" w:hAnsi="Times New Roman" w:cs="Times New Roman"/>
          <w:bCs/>
        </w:rPr>
        <w:t xml:space="preserve">1.7. Оценка объемов капитальных вложений в строительство, реконструкцию и модернизацию объектов централизованных систем водоснабжения </w:t>
      </w:r>
      <w:r w:rsidRPr="00E1448F">
        <w:rPr>
          <w:rFonts w:ascii="Times New Roman" w:hAnsi="Times New Roman" w:cs="Times New Roman"/>
          <w:bCs/>
          <w:sz w:val="28"/>
          <w:szCs w:val="28"/>
        </w:rPr>
        <w:t>……………</w:t>
      </w:r>
      <w:r w:rsidR="003F35D7">
        <w:rPr>
          <w:rFonts w:ascii="Times New Roman" w:hAnsi="Times New Roman" w:cs="Times New Roman"/>
          <w:bCs/>
          <w:sz w:val="28"/>
          <w:szCs w:val="28"/>
        </w:rPr>
        <w:t>………………..</w:t>
      </w:r>
      <w:r w:rsidR="00C70945">
        <w:rPr>
          <w:rFonts w:ascii="Times New Roman" w:hAnsi="Times New Roman" w:cs="Times New Roman"/>
          <w:bCs/>
          <w:sz w:val="28"/>
          <w:szCs w:val="28"/>
        </w:rPr>
        <w:t>….…..14</w:t>
      </w:r>
    </w:p>
    <w:p w:rsidR="00E1448F" w:rsidRPr="00E1448F" w:rsidRDefault="00E1448F" w:rsidP="00E1448F">
      <w:pPr>
        <w:ind w:left="567"/>
        <w:rPr>
          <w:rFonts w:ascii="Times New Roman" w:hAnsi="Times New Roman" w:cs="Times New Roman"/>
          <w:bCs/>
        </w:rPr>
      </w:pPr>
      <w:r w:rsidRPr="00E1448F">
        <w:rPr>
          <w:rFonts w:ascii="Times New Roman" w:hAnsi="Times New Roman" w:cs="Times New Roman"/>
          <w:bCs/>
        </w:rPr>
        <w:t>1.8. Целевые показатели развития централизованных систем водоснабжения</w:t>
      </w:r>
      <w:r w:rsidRPr="00E1448F">
        <w:rPr>
          <w:rFonts w:ascii="Times New Roman" w:hAnsi="Times New Roman" w:cs="Times New Roman"/>
          <w:bCs/>
          <w:sz w:val="28"/>
          <w:szCs w:val="28"/>
        </w:rPr>
        <w:t>……</w:t>
      </w:r>
      <w:r w:rsidR="003F35D7">
        <w:rPr>
          <w:rFonts w:ascii="Times New Roman" w:hAnsi="Times New Roman" w:cs="Times New Roman"/>
          <w:bCs/>
          <w:sz w:val="28"/>
          <w:szCs w:val="28"/>
        </w:rPr>
        <w:t>……</w:t>
      </w:r>
      <w:r w:rsidR="00C70945">
        <w:rPr>
          <w:rFonts w:ascii="Times New Roman" w:hAnsi="Times New Roman" w:cs="Times New Roman"/>
          <w:bCs/>
          <w:sz w:val="28"/>
          <w:szCs w:val="28"/>
        </w:rPr>
        <w:t>..</w:t>
      </w:r>
      <w:r w:rsidR="003F35D7">
        <w:rPr>
          <w:rFonts w:ascii="Times New Roman" w:hAnsi="Times New Roman" w:cs="Times New Roman"/>
          <w:bCs/>
          <w:sz w:val="28"/>
          <w:szCs w:val="28"/>
        </w:rPr>
        <w:t>..</w:t>
      </w:r>
      <w:r w:rsidR="00347961">
        <w:rPr>
          <w:rFonts w:ascii="Times New Roman" w:hAnsi="Times New Roman" w:cs="Times New Roman"/>
          <w:bCs/>
          <w:sz w:val="28"/>
          <w:szCs w:val="28"/>
        </w:rPr>
        <w:t>….15</w:t>
      </w:r>
    </w:p>
    <w:p w:rsidR="00E1448F" w:rsidRPr="00E1448F" w:rsidRDefault="00E1448F" w:rsidP="00E1448F">
      <w:pPr>
        <w:ind w:left="567"/>
        <w:rPr>
          <w:rFonts w:ascii="Times New Roman" w:hAnsi="Times New Roman" w:cs="Times New Roman"/>
        </w:rPr>
      </w:pPr>
      <w:r w:rsidRPr="00E1448F">
        <w:rPr>
          <w:rFonts w:ascii="Times New Roman" w:hAnsi="Times New Roman" w:cs="Times New Roman"/>
          <w:bCs/>
        </w:rPr>
        <w:t>1.9</w:t>
      </w:r>
      <w:r w:rsidRPr="00E1448F">
        <w:rPr>
          <w:rFonts w:ascii="Times New Roman" w:hAnsi="Times New Roman" w:cs="Times New Roman"/>
        </w:rPr>
        <w:t>.  Зоны санитарной охраны источников  водоснабжения</w:t>
      </w:r>
      <w:r w:rsidRPr="00E1448F">
        <w:rPr>
          <w:rFonts w:ascii="Times New Roman" w:hAnsi="Times New Roman" w:cs="Times New Roman"/>
          <w:sz w:val="28"/>
          <w:szCs w:val="28"/>
        </w:rPr>
        <w:t>……………………</w:t>
      </w:r>
      <w:r w:rsidR="003F35D7">
        <w:rPr>
          <w:rFonts w:ascii="Times New Roman" w:hAnsi="Times New Roman" w:cs="Times New Roman"/>
          <w:sz w:val="28"/>
          <w:szCs w:val="28"/>
        </w:rPr>
        <w:t>….</w:t>
      </w:r>
      <w:r w:rsidR="00C70945">
        <w:rPr>
          <w:rFonts w:ascii="Times New Roman" w:hAnsi="Times New Roman" w:cs="Times New Roman"/>
          <w:sz w:val="28"/>
          <w:szCs w:val="28"/>
        </w:rPr>
        <w:t>…..…..18</w:t>
      </w:r>
    </w:p>
    <w:p w:rsidR="00E1448F" w:rsidRPr="00E1448F" w:rsidRDefault="00E1448F" w:rsidP="00E1448F">
      <w:pPr>
        <w:ind w:left="567"/>
        <w:rPr>
          <w:rFonts w:ascii="Times New Roman" w:hAnsi="Times New Roman" w:cs="Times New Roman"/>
          <w:sz w:val="28"/>
          <w:szCs w:val="28"/>
        </w:rPr>
      </w:pPr>
      <w:r w:rsidRPr="00E1448F">
        <w:rPr>
          <w:rFonts w:ascii="Times New Roman" w:hAnsi="Times New Roman" w:cs="Times New Roman"/>
        </w:rPr>
        <w:t>1.10.  Мероприятия по модерниза</w:t>
      </w:r>
      <w:r w:rsidR="004D4D39">
        <w:rPr>
          <w:rFonts w:ascii="Times New Roman" w:hAnsi="Times New Roman" w:cs="Times New Roman"/>
        </w:rPr>
        <w:t xml:space="preserve">ции и развитию водоснабжения  </w:t>
      </w:r>
      <w:proofErr w:type="spellStart"/>
      <w:r w:rsidR="004D4D39">
        <w:rPr>
          <w:rFonts w:ascii="Times New Roman" w:hAnsi="Times New Roman" w:cs="Times New Roman"/>
        </w:rPr>
        <w:t>Мукмин-Каратайского</w:t>
      </w:r>
      <w:proofErr w:type="spellEnd"/>
      <w:r w:rsidRPr="00E1448F">
        <w:rPr>
          <w:rFonts w:ascii="Times New Roman" w:hAnsi="Times New Roman" w:cs="Times New Roman"/>
        </w:rPr>
        <w:t xml:space="preserve">  сельского поселения </w:t>
      </w:r>
      <w:r w:rsidR="00C70945">
        <w:rPr>
          <w:rFonts w:ascii="Times New Roman" w:hAnsi="Times New Roman" w:cs="Times New Roman"/>
          <w:sz w:val="28"/>
          <w:szCs w:val="28"/>
        </w:rPr>
        <w:t>…………………………………………………………….…..18</w:t>
      </w:r>
    </w:p>
    <w:p w:rsidR="00E1448F" w:rsidRPr="00E1448F" w:rsidRDefault="00E1448F" w:rsidP="00E1448F">
      <w:pPr>
        <w:spacing w:line="360" w:lineRule="auto"/>
        <w:rPr>
          <w:rFonts w:ascii="Times New Roman" w:hAnsi="Times New Roman" w:cs="Times New Roman"/>
          <w:bCs/>
          <w:sz w:val="28"/>
          <w:szCs w:val="28"/>
        </w:rPr>
      </w:pPr>
      <w:r w:rsidRPr="00E1448F">
        <w:rPr>
          <w:rFonts w:ascii="Times New Roman" w:hAnsi="Times New Roman" w:cs="Times New Roman"/>
          <w:sz w:val="28"/>
          <w:szCs w:val="28"/>
        </w:rPr>
        <w:t xml:space="preserve">Глава 2. </w:t>
      </w:r>
      <w:r w:rsidRPr="00E1448F">
        <w:rPr>
          <w:rFonts w:ascii="Times New Roman" w:hAnsi="Times New Roman" w:cs="Times New Roman"/>
          <w:bCs/>
          <w:sz w:val="28"/>
          <w:szCs w:val="28"/>
        </w:rPr>
        <w:t>Сведения о водоотведении  по поселению …………………………</w:t>
      </w:r>
      <w:r w:rsidR="003F35D7">
        <w:rPr>
          <w:rFonts w:ascii="Times New Roman" w:hAnsi="Times New Roman" w:cs="Times New Roman"/>
          <w:bCs/>
          <w:sz w:val="28"/>
          <w:szCs w:val="28"/>
        </w:rPr>
        <w:t>.</w:t>
      </w:r>
      <w:r w:rsidR="00C70945">
        <w:rPr>
          <w:rFonts w:ascii="Times New Roman" w:hAnsi="Times New Roman" w:cs="Times New Roman"/>
          <w:bCs/>
          <w:sz w:val="28"/>
          <w:szCs w:val="28"/>
        </w:rPr>
        <w:t>.</w:t>
      </w:r>
      <w:r w:rsidR="009541D2">
        <w:rPr>
          <w:rFonts w:ascii="Times New Roman" w:hAnsi="Times New Roman" w:cs="Times New Roman"/>
          <w:bCs/>
          <w:sz w:val="28"/>
          <w:szCs w:val="28"/>
        </w:rPr>
        <w:t>…</w:t>
      </w:r>
      <w:r w:rsidR="00347961">
        <w:rPr>
          <w:rFonts w:ascii="Times New Roman" w:hAnsi="Times New Roman" w:cs="Times New Roman"/>
          <w:bCs/>
          <w:sz w:val="28"/>
          <w:szCs w:val="28"/>
        </w:rPr>
        <w:t>..18</w:t>
      </w:r>
    </w:p>
    <w:p w:rsidR="00E1448F" w:rsidRPr="00E1448F" w:rsidRDefault="00E1448F" w:rsidP="00E1448F">
      <w:pPr>
        <w:spacing w:line="360" w:lineRule="auto"/>
        <w:ind w:left="567"/>
        <w:rPr>
          <w:rFonts w:ascii="Times New Roman" w:hAnsi="Times New Roman" w:cs="Times New Roman"/>
          <w:sz w:val="28"/>
          <w:szCs w:val="28"/>
        </w:rPr>
      </w:pPr>
      <w:r w:rsidRPr="00E1448F">
        <w:rPr>
          <w:rFonts w:ascii="Times New Roman" w:hAnsi="Times New Roman" w:cs="Times New Roman"/>
          <w:bCs/>
        </w:rPr>
        <w:t xml:space="preserve">2.1.  </w:t>
      </w:r>
      <w:r w:rsidRPr="00E1448F">
        <w:rPr>
          <w:rFonts w:ascii="Times New Roman" w:hAnsi="Times New Roman" w:cs="Times New Roman"/>
        </w:rPr>
        <w:t>Проектные решения</w:t>
      </w:r>
      <w:r w:rsidRPr="00E1448F">
        <w:rPr>
          <w:rFonts w:ascii="Times New Roman" w:hAnsi="Times New Roman" w:cs="Times New Roman"/>
          <w:sz w:val="28"/>
          <w:szCs w:val="28"/>
        </w:rPr>
        <w:t>…………………………………………………………</w:t>
      </w:r>
      <w:r w:rsidR="00C70945">
        <w:rPr>
          <w:rFonts w:ascii="Times New Roman" w:hAnsi="Times New Roman" w:cs="Times New Roman"/>
          <w:sz w:val="28"/>
          <w:szCs w:val="28"/>
        </w:rPr>
        <w:t>.</w:t>
      </w:r>
      <w:r w:rsidR="003F35D7">
        <w:rPr>
          <w:rFonts w:ascii="Times New Roman" w:hAnsi="Times New Roman" w:cs="Times New Roman"/>
          <w:sz w:val="28"/>
          <w:szCs w:val="28"/>
        </w:rPr>
        <w:t>.</w:t>
      </w:r>
      <w:r w:rsidR="00C70945">
        <w:rPr>
          <w:rFonts w:ascii="Times New Roman" w:hAnsi="Times New Roman" w:cs="Times New Roman"/>
          <w:sz w:val="28"/>
          <w:szCs w:val="28"/>
        </w:rPr>
        <w:t>…19</w:t>
      </w:r>
    </w:p>
    <w:p w:rsidR="00E1448F" w:rsidRPr="00E1448F" w:rsidRDefault="00E1448F" w:rsidP="00E1448F">
      <w:pPr>
        <w:spacing w:line="360" w:lineRule="auto"/>
        <w:ind w:left="567"/>
        <w:rPr>
          <w:rFonts w:ascii="Times New Roman" w:hAnsi="Times New Roman" w:cs="Times New Roman"/>
          <w:sz w:val="28"/>
          <w:szCs w:val="28"/>
        </w:rPr>
      </w:pPr>
      <w:r w:rsidRPr="00E1448F">
        <w:rPr>
          <w:rFonts w:ascii="Times New Roman" w:hAnsi="Times New Roman" w:cs="Times New Roman"/>
        </w:rPr>
        <w:t>2.2.  Проектные предложения</w:t>
      </w:r>
      <w:r w:rsidRPr="00E1448F">
        <w:rPr>
          <w:rFonts w:ascii="Times New Roman" w:hAnsi="Times New Roman" w:cs="Times New Roman"/>
          <w:sz w:val="28"/>
          <w:szCs w:val="28"/>
        </w:rPr>
        <w:t>……………………………………………………</w:t>
      </w:r>
      <w:r w:rsidR="003F35D7">
        <w:rPr>
          <w:rFonts w:ascii="Times New Roman" w:hAnsi="Times New Roman" w:cs="Times New Roman"/>
          <w:sz w:val="28"/>
          <w:szCs w:val="28"/>
        </w:rPr>
        <w:t>.</w:t>
      </w:r>
      <w:r w:rsidR="00C70945">
        <w:rPr>
          <w:rFonts w:ascii="Times New Roman" w:hAnsi="Times New Roman" w:cs="Times New Roman"/>
          <w:sz w:val="28"/>
          <w:szCs w:val="28"/>
        </w:rPr>
        <w:t>.…..19</w:t>
      </w:r>
    </w:p>
    <w:p w:rsidR="00E1448F" w:rsidRPr="00E1448F" w:rsidRDefault="00E1448F" w:rsidP="00E1448F">
      <w:pPr>
        <w:spacing w:line="360" w:lineRule="auto"/>
        <w:rPr>
          <w:rFonts w:ascii="Times New Roman" w:hAnsi="Times New Roman" w:cs="Times New Roman"/>
          <w:sz w:val="28"/>
          <w:szCs w:val="28"/>
        </w:rPr>
      </w:pPr>
      <w:r w:rsidRPr="00E1448F">
        <w:rPr>
          <w:rFonts w:ascii="Times New Roman" w:hAnsi="Times New Roman" w:cs="Times New Roman"/>
          <w:sz w:val="28"/>
          <w:szCs w:val="28"/>
        </w:rPr>
        <w:t xml:space="preserve">Глава 3. </w:t>
      </w:r>
      <w:r w:rsidRPr="00E1448F">
        <w:rPr>
          <w:rFonts w:ascii="Times New Roman" w:hAnsi="Times New Roman" w:cs="Times New Roman"/>
          <w:bCs/>
          <w:sz w:val="28"/>
          <w:szCs w:val="28"/>
        </w:rPr>
        <w:t>Ожидаемые результаты при реализации мероприятий схемы ……</w:t>
      </w:r>
      <w:r w:rsidR="00C70945">
        <w:rPr>
          <w:rFonts w:ascii="Times New Roman" w:hAnsi="Times New Roman" w:cs="Times New Roman"/>
          <w:bCs/>
          <w:sz w:val="28"/>
          <w:szCs w:val="28"/>
        </w:rPr>
        <w:t>….…21</w:t>
      </w:r>
    </w:p>
    <w:p w:rsidR="00E1448F" w:rsidRPr="00E1448F" w:rsidRDefault="00E1448F" w:rsidP="00E1448F">
      <w:pPr>
        <w:pStyle w:val="1"/>
        <w:pageBreakBefore/>
        <w:jc w:val="center"/>
        <w:rPr>
          <w:sz w:val="32"/>
          <w:szCs w:val="32"/>
        </w:rPr>
      </w:pPr>
      <w:bookmarkStart w:id="0" w:name="_Toc360611479"/>
      <w:bookmarkStart w:id="1" w:name="_Toc360612754"/>
      <w:bookmarkStart w:id="2" w:name="_Toc360613172"/>
      <w:bookmarkStart w:id="3" w:name="_Toc360633074"/>
      <w:bookmarkStart w:id="4" w:name="_Toc361734852"/>
      <w:r w:rsidRPr="00E1448F">
        <w:rPr>
          <w:sz w:val="32"/>
          <w:szCs w:val="32"/>
        </w:rPr>
        <w:lastRenderedPageBreak/>
        <w:t>Введение</w:t>
      </w:r>
      <w:bookmarkEnd w:id="0"/>
      <w:bookmarkEnd w:id="1"/>
      <w:bookmarkEnd w:id="2"/>
      <w:bookmarkEnd w:id="3"/>
      <w:bookmarkEnd w:id="4"/>
    </w:p>
    <w:p w:rsidR="00E1448F" w:rsidRPr="00E1448F" w:rsidRDefault="00E1448F" w:rsidP="00E1448F">
      <w:pPr>
        <w:jc w:val="both"/>
        <w:rPr>
          <w:rFonts w:ascii="Times New Roman" w:hAnsi="Times New Roman" w:cs="Times New Roman"/>
          <w:sz w:val="28"/>
          <w:szCs w:val="28"/>
        </w:rPr>
      </w:pPr>
    </w:p>
    <w:p w:rsidR="00E1448F" w:rsidRPr="00E1448F" w:rsidRDefault="00E1448F" w:rsidP="00E1448F">
      <w:pPr>
        <w:pStyle w:val="Default"/>
        <w:jc w:val="both"/>
        <w:rPr>
          <w:sz w:val="28"/>
          <w:szCs w:val="28"/>
        </w:rPr>
      </w:pPr>
      <w:r w:rsidRPr="00E1448F">
        <w:rPr>
          <w:sz w:val="28"/>
          <w:szCs w:val="28"/>
        </w:rPr>
        <w:t xml:space="preserve">       Схема водоснабжения и водоотведения</w:t>
      </w:r>
      <w:r w:rsidR="004D4D39">
        <w:rPr>
          <w:sz w:val="28"/>
          <w:szCs w:val="28"/>
        </w:rPr>
        <w:t xml:space="preserve"> (далее схема) </w:t>
      </w:r>
      <w:proofErr w:type="spellStart"/>
      <w:r w:rsidR="004D4D39">
        <w:rPr>
          <w:sz w:val="28"/>
          <w:szCs w:val="28"/>
        </w:rPr>
        <w:t>Мукмин-Каратайского</w:t>
      </w:r>
      <w:proofErr w:type="spellEnd"/>
      <w:r w:rsidR="004D4D39">
        <w:rPr>
          <w:sz w:val="28"/>
          <w:szCs w:val="28"/>
        </w:rPr>
        <w:t xml:space="preserve"> сельского поселения Лениногорского</w:t>
      </w:r>
      <w:r w:rsidRPr="00E1448F">
        <w:rPr>
          <w:sz w:val="28"/>
          <w:szCs w:val="28"/>
        </w:rPr>
        <w:t xml:space="preserve"> муниципаль</w:t>
      </w:r>
      <w:r w:rsidR="004D4D39">
        <w:rPr>
          <w:sz w:val="28"/>
          <w:szCs w:val="28"/>
        </w:rPr>
        <w:t>ного района РТ на период до 2025</w:t>
      </w:r>
      <w:r w:rsidRPr="00E1448F">
        <w:rPr>
          <w:sz w:val="28"/>
          <w:szCs w:val="28"/>
        </w:rPr>
        <w:t xml:space="preserve"> года разработана на основании следующих документов: </w:t>
      </w:r>
    </w:p>
    <w:p w:rsidR="00E1448F" w:rsidRPr="00E1448F" w:rsidRDefault="00E1448F" w:rsidP="00E1448F">
      <w:pPr>
        <w:pStyle w:val="aa"/>
        <w:numPr>
          <w:ilvl w:val="0"/>
          <w:numId w:val="4"/>
        </w:numPr>
        <w:shd w:val="clear" w:color="auto" w:fill="FFFFFF"/>
        <w:ind w:right="67"/>
        <w:jc w:val="both"/>
        <w:rPr>
          <w:sz w:val="28"/>
          <w:szCs w:val="28"/>
        </w:rPr>
      </w:pPr>
      <w:r w:rsidRPr="00E1448F">
        <w:rPr>
          <w:sz w:val="28"/>
          <w:szCs w:val="28"/>
        </w:rPr>
        <w:t>Гене</w:t>
      </w:r>
      <w:r w:rsidR="004D4D39">
        <w:rPr>
          <w:sz w:val="28"/>
          <w:szCs w:val="28"/>
        </w:rPr>
        <w:t xml:space="preserve">рального плана </w:t>
      </w:r>
      <w:proofErr w:type="spellStart"/>
      <w:r w:rsidR="004D4D39">
        <w:rPr>
          <w:sz w:val="28"/>
          <w:szCs w:val="28"/>
        </w:rPr>
        <w:t>Мукмин-Каратайского</w:t>
      </w:r>
      <w:proofErr w:type="spellEnd"/>
      <w:r w:rsidR="004D4D39">
        <w:rPr>
          <w:sz w:val="28"/>
          <w:szCs w:val="28"/>
        </w:rPr>
        <w:t xml:space="preserve"> сельского поселения Лениногорского</w:t>
      </w:r>
      <w:r w:rsidRPr="00E1448F">
        <w:rPr>
          <w:sz w:val="28"/>
          <w:szCs w:val="28"/>
        </w:rPr>
        <w:t xml:space="preserve"> муниципального района РТ;</w:t>
      </w:r>
    </w:p>
    <w:p w:rsidR="00E1448F" w:rsidRPr="00E1448F" w:rsidRDefault="00E1448F" w:rsidP="00E1448F">
      <w:pPr>
        <w:pStyle w:val="Default"/>
        <w:numPr>
          <w:ilvl w:val="0"/>
          <w:numId w:val="4"/>
        </w:numPr>
        <w:jc w:val="both"/>
        <w:rPr>
          <w:sz w:val="28"/>
          <w:szCs w:val="28"/>
        </w:rPr>
      </w:pPr>
      <w:r w:rsidRPr="00E1448F">
        <w:rPr>
          <w:spacing w:val="15"/>
          <w:sz w:val="28"/>
          <w:szCs w:val="28"/>
        </w:rPr>
        <w:t xml:space="preserve">Программы комплексного развития систем коммунальной </w:t>
      </w:r>
      <w:r w:rsidR="004D4D39">
        <w:rPr>
          <w:sz w:val="28"/>
          <w:szCs w:val="28"/>
        </w:rPr>
        <w:t xml:space="preserve">инфраструктуры </w:t>
      </w:r>
      <w:proofErr w:type="spellStart"/>
      <w:r w:rsidR="004D4D39">
        <w:rPr>
          <w:sz w:val="28"/>
          <w:szCs w:val="28"/>
        </w:rPr>
        <w:t>Мукмин-Каратайского</w:t>
      </w:r>
      <w:proofErr w:type="spellEnd"/>
      <w:r w:rsidR="004D4D39">
        <w:rPr>
          <w:sz w:val="28"/>
          <w:szCs w:val="28"/>
        </w:rPr>
        <w:t xml:space="preserve"> сельского поселения Лениногорского</w:t>
      </w:r>
      <w:r w:rsidRPr="00E1448F">
        <w:rPr>
          <w:sz w:val="28"/>
          <w:szCs w:val="28"/>
        </w:rPr>
        <w:t xml:space="preserve"> муниципального района РТ; </w:t>
      </w:r>
    </w:p>
    <w:p w:rsidR="00E1448F" w:rsidRPr="00E1448F" w:rsidRDefault="00E1448F" w:rsidP="00E1448F">
      <w:pPr>
        <w:pStyle w:val="Default"/>
        <w:ind w:left="720"/>
        <w:jc w:val="both"/>
        <w:rPr>
          <w:sz w:val="28"/>
          <w:szCs w:val="28"/>
        </w:rPr>
      </w:pPr>
    </w:p>
    <w:p w:rsidR="00E1448F" w:rsidRPr="00E1448F" w:rsidRDefault="00E1448F" w:rsidP="00E1448F">
      <w:pPr>
        <w:pStyle w:val="Default"/>
        <w:rPr>
          <w:sz w:val="28"/>
          <w:szCs w:val="28"/>
        </w:rPr>
      </w:pPr>
      <w:r w:rsidRPr="00E1448F">
        <w:rPr>
          <w:sz w:val="28"/>
          <w:szCs w:val="28"/>
        </w:rPr>
        <w:t xml:space="preserve">и в соответствии с требованиями: </w:t>
      </w:r>
    </w:p>
    <w:p w:rsidR="00E1448F" w:rsidRPr="00E1448F" w:rsidRDefault="00E1448F" w:rsidP="00E1448F">
      <w:pPr>
        <w:pStyle w:val="Default"/>
        <w:numPr>
          <w:ilvl w:val="0"/>
          <w:numId w:val="5"/>
        </w:numPr>
        <w:jc w:val="both"/>
        <w:rPr>
          <w:sz w:val="28"/>
          <w:szCs w:val="28"/>
        </w:rPr>
      </w:pPr>
      <w:r w:rsidRPr="00E1448F">
        <w:rPr>
          <w:sz w:val="28"/>
          <w:szCs w:val="28"/>
        </w:rPr>
        <w:t xml:space="preserve">Водного кодекса Российской Федерации; </w:t>
      </w:r>
    </w:p>
    <w:p w:rsidR="00E1448F" w:rsidRPr="00E1448F" w:rsidRDefault="00E1448F" w:rsidP="00E1448F">
      <w:pPr>
        <w:pStyle w:val="Default"/>
        <w:numPr>
          <w:ilvl w:val="0"/>
          <w:numId w:val="5"/>
        </w:numPr>
        <w:jc w:val="both"/>
        <w:rPr>
          <w:sz w:val="28"/>
          <w:szCs w:val="28"/>
        </w:rPr>
      </w:pPr>
      <w:r w:rsidRPr="00E1448F">
        <w:rPr>
          <w:sz w:val="28"/>
          <w:szCs w:val="28"/>
        </w:rPr>
        <w:t xml:space="preserve">Федерального закона от 7 декабря 2011 года № 416-ФЗ «О водоснабжении и водоотведении»; </w:t>
      </w:r>
    </w:p>
    <w:p w:rsidR="00E1448F" w:rsidRPr="00E1448F" w:rsidRDefault="00E1448F" w:rsidP="00E1448F">
      <w:pPr>
        <w:pStyle w:val="Default"/>
        <w:numPr>
          <w:ilvl w:val="0"/>
          <w:numId w:val="5"/>
        </w:numPr>
        <w:jc w:val="both"/>
        <w:rPr>
          <w:sz w:val="28"/>
          <w:szCs w:val="28"/>
        </w:rPr>
      </w:pPr>
      <w:r w:rsidRPr="00E1448F">
        <w:rPr>
          <w:sz w:val="28"/>
          <w:szCs w:val="28"/>
        </w:rPr>
        <w:t xml:space="preserve">Федерального закона от 10.01.2002 № 7-ФЗ «Об охране окружающей среды»; </w:t>
      </w:r>
    </w:p>
    <w:p w:rsidR="00E1448F" w:rsidRPr="00E1448F" w:rsidRDefault="00E1448F" w:rsidP="00E1448F">
      <w:pPr>
        <w:pStyle w:val="Default"/>
        <w:numPr>
          <w:ilvl w:val="0"/>
          <w:numId w:val="5"/>
        </w:numPr>
        <w:jc w:val="both"/>
        <w:rPr>
          <w:sz w:val="28"/>
          <w:szCs w:val="28"/>
        </w:rPr>
      </w:pPr>
      <w:r w:rsidRPr="00E1448F">
        <w:rPr>
          <w:sz w:val="28"/>
          <w:szCs w:val="28"/>
        </w:rPr>
        <w:t xml:space="preserve">Постановления Правительства РФ от 5 сентября 2013 года № 782 «О схемах водоснабжения и водоотведения»; </w:t>
      </w:r>
    </w:p>
    <w:p w:rsidR="00E1448F" w:rsidRPr="00E1448F" w:rsidRDefault="00E1448F" w:rsidP="00E1448F">
      <w:pPr>
        <w:shd w:val="clear" w:color="auto" w:fill="FFFFFF"/>
        <w:tabs>
          <w:tab w:val="left" w:pos="900"/>
        </w:tabs>
        <w:ind w:left="34" w:right="67"/>
        <w:jc w:val="both"/>
        <w:rPr>
          <w:rFonts w:ascii="Times New Roman" w:hAnsi="Times New Roman" w:cs="Times New Roman"/>
          <w:sz w:val="28"/>
          <w:szCs w:val="28"/>
        </w:rPr>
      </w:pP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w:t>
      </w:r>
      <w:proofErr w:type="spellStart"/>
      <w:r w:rsidR="004D4D39" w:rsidRPr="004D4D39">
        <w:rPr>
          <w:rFonts w:ascii="Times New Roman" w:hAnsi="Times New Roman" w:cs="Times New Roman"/>
          <w:sz w:val="28"/>
          <w:szCs w:val="28"/>
        </w:rPr>
        <w:t>Мукмин-Каратайско</w:t>
      </w:r>
      <w:r w:rsidRPr="004D4D39">
        <w:rPr>
          <w:rFonts w:ascii="Times New Roman" w:hAnsi="Times New Roman" w:cs="Times New Roman"/>
          <w:sz w:val="28"/>
          <w:szCs w:val="28"/>
        </w:rPr>
        <w:t>м</w:t>
      </w:r>
      <w:proofErr w:type="spellEnd"/>
      <w:r w:rsidRPr="00E1448F">
        <w:rPr>
          <w:rFonts w:ascii="Times New Roman" w:hAnsi="Times New Roman" w:cs="Times New Roman"/>
          <w:sz w:val="28"/>
          <w:szCs w:val="28"/>
        </w:rPr>
        <w:t xml:space="preserve"> сельском поселении </w:t>
      </w:r>
      <w:r w:rsidR="004D4D39">
        <w:rPr>
          <w:rFonts w:ascii="Times New Roman" w:hAnsi="Times New Roman" w:cs="Times New Roman"/>
          <w:sz w:val="28"/>
          <w:szCs w:val="28"/>
        </w:rPr>
        <w:t xml:space="preserve">Лениногорского </w:t>
      </w:r>
      <w:r w:rsidRPr="00E1448F">
        <w:rPr>
          <w:rFonts w:ascii="Times New Roman" w:hAnsi="Times New Roman" w:cs="Times New Roman"/>
          <w:sz w:val="28"/>
          <w:szCs w:val="28"/>
        </w:rPr>
        <w:t xml:space="preserve">муниципального района РТ. </w:t>
      </w:r>
    </w:p>
    <w:p w:rsidR="00E1448F" w:rsidRPr="00E1448F" w:rsidRDefault="00E1448F" w:rsidP="00E1448F">
      <w:pPr>
        <w:pStyle w:val="Default"/>
        <w:jc w:val="both"/>
        <w:rPr>
          <w:sz w:val="28"/>
          <w:szCs w:val="28"/>
        </w:rPr>
      </w:pPr>
      <w:r w:rsidRPr="00E1448F">
        <w:rPr>
          <w:sz w:val="28"/>
          <w:szCs w:val="28"/>
        </w:rPr>
        <w:t xml:space="preserve">     Мероприятия охватывают следующие объекты системы коммунальной инфраструктуры: </w:t>
      </w:r>
    </w:p>
    <w:p w:rsidR="00E1448F" w:rsidRPr="00E1448F" w:rsidRDefault="00E1448F" w:rsidP="00E1448F">
      <w:pPr>
        <w:pStyle w:val="Default"/>
        <w:jc w:val="both"/>
        <w:rPr>
          <w:sz w:val="28"/>
          <w:szCs w:val="28"/>
        </w:rPr>
      </w:pPr>
      <w:r w:rsidRPr="00E1448F">
        <w:rPr>
          <w:sz w:val="28"/>
          <w:szCs w:val="28"/>
        </w:rPr>
        <w:t>– в системе водоснабжения – водозаборы (подземные</w:t>
      </w:r>
      <w:r w:rsidR="004D4D39">
        <w:rPr>
          <w:sz w:val="28"/>
          <w:szCs w:val="28"/>
        </w:rPr>
        <w:t xml:space="preserve"> родники</w:t>
      </w:r>
      <w:r w:rsidRPr="00E1448F">
        <w:rPr>
          <w:sz w:val="28"/>
          <w:szCs w:val="28"/>
        </w:rPr>
        <w:t xml:space="preserve">), </w:t>
      </w:r>
      <w:r w:rsidR="004D4D39">
        <w:rPr>
          <w:sz w:val="28"/>
          <w:szCs w:val="28"/>
        </w:rPr>
        <w:t xml:space="preserve"> </w:t>
      </w:r>
      <w:r w:rsidRPr="00E1448F">
        <w:rPr>
          <w:sz w:val="28"/>
          <w:szCs w:val="28"/>
        </w:rPr>
        <w:t xml:space="preserve"> сети водопровода; </w:t>
      </w:r>
    </w:p>
    <w:p w:rsidR="00E1448F" w:rsidRPr="00E1448F" w:rsidRDefault="00E1448F" w:rsidP="00E1448F">
      <w:pPr>
        <w:pStyle w:val="Default"/>
        <w:jc w:val="both"/>
        <w:rPr>
          <w:sz w:val="28"/>
          <w:szCs w:val="28"/>
        </w:rPr>
      </w:pPr>
      <w:r w:rsidRPr="00E1448F">
        <w:rPr>
          <w:sz w:val="28"/>
          <w:szCs w:val="28"/>
        </w:rPr>
        <w:t xml:space="preserve">– в системе водоотведения – выгребная канализация, основанная на вывозе жидких бытовых отходов специальной  техникой. </w:t>
      </w:r>
    </w:p>
    <w:p w:rsidR="00E1448F" w:rsidRPr="00E1448F" w:rsidRDefault="00E1448F" w:rsidP="00E1448F">
      <w:pPr>
        <w:pStyle w:val="Default"/>
        <w:jc w:val="both"/>
        <w:rPr>
          <w:sz w:val="28"/>
          <w:szCs w:val="28"/>
        </w:rPr>
      </w:pPr>
    </w:p>
    <w:p w:rsidR="00E1448F" w:rsidRPr="00E1448F" w:rsidRDefault="00E1448F" w:rsidP="00E1448F">
      <w:pPr>
        <w:autoSpaceDE w:val="0"/>
        <w:autoSpaceDN w:val="0"/>
        <w:adjustRightInd w:val="0"/>
        <w:jc w:val="both"/>
        <w:outlineLvl w:val="0"/>
        <w:rPr>
          <w:rFonts w:ascii="Times New Roman" w:hAnsi="Times New Roman" w:cs="Times New Roman"/>
          <w:bCs/>
          <w:sz w:val="28"/>
          <w:szCs w:val="28"/>
        </w:rPr>
      </w:pPr>
      <w:r w:rsidRPr="00E1448F">
        <w:rPr>
          <w:rFonts w:ascii="Times New Roman" w:hAnsi="Times New Roman" w:cs="Times New Roman"/>
          <w:bCs/>
          <w:sz w:val="28"/>
          <w:szCs w:val="28"/>
        </w:rPr>
        <w:t xml:space="preserve">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газоснабжения.</w:t>
      </w:r>
    </w:p>
    <w:p w:rsidR="00E1448F" w:rsidRPr="00E1448F" w:rsidRDefault="00DC0254" w:rsidP="00E1448F">
      <w:pPr>
        <w:autoSpaceDE w:val="0"/>
        <w:autoSpaceDN w:val="0"/>
        <w:adjustRightInd w:val="0"/>
        <w:jc w:val="both"/>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E1448F" w:rsidRPr="00E1448F">
        <w:rPr>
          <w:rFonts w:ascii="Times New Roman" w:hAnsi="Times New Roman" w:cs="Times New Roman"/>
          <w:bCs/>
          <w:sz w:val="28"/>
          <w:szCs w:val="28"/>
        </w:rPr>
        <w:t xml:space="preserve"> Схема водоснабжения и водоотведения разработана на срок 10 лет.</w:t>
      </w:r>
    </w:p>
    <w:p w:rsidR="00DC0254" w:rsidRDefault="00E1448F" w:rsidP="00E1448F">
      <w:pPr>
        <w:pStyle w:val="Default"/>
        <w:jc w:val="both"/>
        <w:rPr>
          <w:sz w:val="28"/>
          <w:szCs w:val="28"/>
        </w:rPr>
      </w:pPr>
      <w:r w:rsidRPr="00E1448F">
        <w:rPr>
          <w:sz w:val="28"/>
          <w:szCs w:val="28"/>
        </w:rPr>
        <w:t xml:space="preserve">    </w:t>
      </w:r>
    </w:p>
    <w:p w:rsidR="00E1448F" w:rsidRPr="00E1448F" w:rsidRDefault="00E1448F" w:rsidP="00E1448F">
      <w:pPr>
        <w:pStyle w:val="Default"/>
        <w:jc w:val="both"/>
        <w:rPr>
          <w:sz w:val="28"/>
          <w:szCs w:val="28"/>
        </w:rPr>
      </w:pPr>
      <w:r w:rsidRPr="00E1448F">
        <w:rPr>
          <w:sz w:val="28"/>
          <w:szCs w:val="28"/>
        </w:rPr>
        <w:lastRenderedPageBreak/>
        <w:t xml:space="preserve">  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частично финансировать за счет денежных средств потребителей путем установления тарифов на подключение к системам водоснабжения. </w:t>
      </w:r>
    </w:p>
    <w:p w:rsidR="00E1448F" w:rsidRPr="00E1448F" w:rsidRDefault="00E1448F" w:rsidP="00E1448F">
      <w:pPr>
        <w:pStyle w:val="Default"/>
        <w:jc w:val="both"/>
        <w:rPr>
          <w:sz w:val="28"/>
          <w:szCs w:val="28"/>
        </w:rPr>
      </w:pPr>
      <w:r w:rsidRPr="00E1448F">
        <w:rPr>
          <w:sz w:val="28"/>
          <w:szCs w:val="28"/>
        </w:rPr>
        <w:t xml:space="preserve">      </w:t>
      </w:r>
    </w:p>
    <w:p w:rsidR="00E1448F" w:rsidRPr="00E1448F" w:rsidRDefault="00E1448F" w:rsidP="00E1448F">
      <w:pPr>
        <w:pStyle w:val="Default"/>
        <w:jc w:val="both"/>
        <w:rPr>
          <w:b/>
          <w:sz w:val="28"/>
          <w:szCs w:val="28"/>
        </w:rPr>
      </w:pPr>
      <w:r w:rsidRPr="00E1448F">
        <w:rPr>
          <w:b/>
          <w:sz w:val="28"/>
          <w:szCs w:val="28"/>
        </w:rPr>
        <w:t xml:space="preserve">Схема водоснабжения  включает: </w:t>
      </w:r>
    </w:p>
    <w:p w:rsidR="00E1448F" w:rsidRPr="00E1448F" w:rsidRDefault="00E1448F" w:rsidP="00E1448F">
      <w:pPr>
        <w:pStyle w:val="Default"/>
        <w:jc w:val="both"/>
        <w:rPr>
          <w:b/>
          <w:sz w:val="28"/>
          <w:szCs w:val="28"/>
        </w:rPr>
      </w:pPr>
    </w:p>
    <w:p w:rsidR="00E1448F" w:rsidRPr="00E1448F" w:rsidRDefault="00E1448F" w:rsidP="00E1448F">
      <w:pPr>
        <w:pStyle w:val="Default"/>
        <w:jc w:val="both"/>
        <w:rPr>
          <w:sz w:val="28"/>
          <w:szCs w:val="28"/>
        </w:rPr>
      </w:pPr>
      <w:r w:rsidRPr="00E1448F">
        <w:rPr>
          <w:sz w:val="28"/>
          <w:szCs w:val="28"/>
        </w:rPr>
        <w:t xml:space="preserve">– паспорт схемы; </w:t>
      </w:r>
    </w:p>
    <w:p w:rsidR="00E1448F" w:rsidRPr="00E1448F" w:rsidRDefault="00E1448F" w:rsidP="00E1448F">
      <w:pPr>
        <w:pStyle w:val="Default"/>
        <w:jc w:val="both"/>
        <w:rPr>
          <w:sz w:val="28"/>
          <w:szCs w:val="28"/>
        </w:rPr>
      </w:pPr>
      <w:r w:rsidRPr="00E1448F">
        <w:rPr>
          <w:sz w:val="28"/>
          <w:szCs w:val="28"/>
        </w:rPr>
        <w:t xml:space="preserve">– цели и задачи схемы, предложения по их решению, описание ожидаемых результатов реализации мероприятий схемы; </w:t>
      </w:r>
    </w:p>
    <w:p w:rsidR="00E1448F" w:rsidRPr="00E1448F" w:rsidRDefault="00E1448F" w:rsidP="00E1448F">
      <w:pPr>
        <w:pStyle w:val="Default"/>
        <w:jc w:val="both"/>
        <w:rPr>
          <w:sz w:val="28"/>
          <w:szCs w:val="28"/>
        </w:rPr>
      </w:pPr>
      <w:r w:rsidRPr="00E1448F">
        <w:rPr>
          <w:sz w:val="28"/>
          <w:szCs w:val="28"/>
        </w:rPr>
        <w:t xml:space="preserve">– перечень мероприятий по реализации схемы водоснабжения и водоотведения, срок и этапы реализации; </w:t>
      </w:r>
    </w:p>
    <w:p w:rsidR="00E1448F" w:rsidRPr="00E1448F" w:rsidRDefault="00E1448F" w:rsidP="00E1448F">
      <w:pPr>
        <w:pStyle w:val="1"/>
        <w:ind w:firstLine="709"/>
        <w:jc w:val="center"/>
        <w:rPr>
          <w:sz w:val="32"/>
          <w:szCs w:val="32"/>
        </w:rPr>
      </w:pPr>
      <w:bookmarkStart w:id="5" w:name="_Toc361734853"/>
    </w:p>
    <w:p w:rsidR="00E1448F" w:rsidRPr="00E1448F" w:rsidRDefault="00E1448F" w:rsidP="00E1448F">
      <w:pPr>
        <w:pStyle w:val="1"/>
        <w:ind w:firstLine="709"/>
        <w:jc w:val="center"/>
        <w:rPr>
          <w:sz w:val="32"/>
          <w:szCs w:val="32"/>
        </w:rPr>
      </w:pPr>
      <w:r w:rsidRPr="00E1448F">
        <w:rPr>
          <w:sz w:val="32"/>
          <w:szCs w:val="32"/>
        </w:rPr>
        <w:t>Паспорт схемы</w:t>
      </w:r>
      <w:bookmarkEnd w:id="5"/>
    </w:p>
    <w:p w:rsidR="00E1448F" w:rsidRPr="00E1448F" w:rsidRDefault="00E1448F" w:rsidP="00E1448F">
      <w:pPr>
        <w:rPr>
          <w:rFonts w:ascii="Times New Roman" w:hAnsi="Times New Roman" w:cs="Times New Roman"/>
        </w:rPr>
      </w:pPr>
    </w:p>
    <w:p w:rsidR="00E1448F" w:rsidRPr="00E1448F" w:rsidRDefault="00E1448F" w:rsidP="00E1448F">
      <w:pPr>
        <w:ind w:firstLine="709"/>
        <w:jc w:val="both"/>
        <w:rPr>
          <w:rFonts w:ascii="Times New Roman" w:hAnsi="Times New Roman" w:cs="Times New Roman"/>
          <w:b/>
          <w:sz w:val="28"/>
          <w:szCs w:val="28"/>
        </w:rPr>
      </w:pPr>
      <w:r w:rsidRPr="00E1448F">
        <w:rPr>
          <w:rFonts w:ascii="Times New Roman" w:hAnsi="Times New Roman" w:cs="Times New Roman"/>
          <w:b/>
          <w:sz w:val="28"/>
          <w:szCs w:val="28"/>
        </w:rPr>
        <w:t>Наименование</w:t>
      </w:r>
    </w:p>
    <w:p w:rsidR="00E1448F" w:rsidRPr="00E1448F" w:rsidRDefault="00E1448F" w:rsidP="00E1448F">
      <w:pPr>
        <w:ind w:firstLine="709"/>
        <w:jc w:val="both"/>
        <w:rPr>
          <w:rFonts w:ascii="Times New Roman" w:hAnsi="Times New Roman" w:cs="Times New Roman"/>
          <w:sz w:val="28"/>
          <w:szCs w:val="28"/>
        </w:rPr>
      </w:pPr>
      <w:r w:rsidRPr="00E1448F">
        <w:rPr>
          <w:rFonts w:ascii="Times New Roman" w:hAnsi="Times New Roman" w:cs="Times New Roman"/>
          <w:sz w:val="28"/>
          <w:szCs w:val="28"/>
        </w:rPr>
        <w:t xml:space="preserve">Схема водоснабжения и водоотведения </w:t>
      </w:r>
      <w:proofErr w:type="spellStart"/>
      <w:r w:rsidR="004D4D39">
        <w:rPr>
          <w:rFonts w:ascii="Times New Roman" w:hAnsi="Times New Roman" w:cs="Times New Roman"/>
          <w:sz w:val="28"/>
          <w:szCs w:val="28"/>
        </w:rPr>
        <w:t>Мукмин-Каратайского</w:t>
      </w:r>
      <w:proofErr w:type="spellEnd"/>
      <w:r w:rsidR="004D4D39">
        <w:rPr>
          <w:rFonts w:ascii="Times New Roman" w:hAnsi="Times New Roman" w:cs="Times New Roman"/>
          <w:sz w:val="28"/>
          <w:szCs w:val="28"/>
        </w:rPr>
        <w:t xml:space="preserve"> сельского поселения Лениногорского</w:t>
      </w:r>
      <w:r w:rsidRPr="00E1448F">
        <w:rPr>
          <w:rFonts w:ascii="Times New Roman" w:hAnsi="Times New Roman" w:cs="Times New Roman"/>
          <w:sz w:val="28"/>
          <w:szCs w:val="28"/>
        </w:rPr>
        <w:t xml:space="preserve"> муниципального района РТ.</w:t>
      </w:r>
    </w:p>
    <w:p w:rsidR="00E1448F" w:rsidRPr="00E1448F" w:rsidRDefault="00E1448F" w:rsidP="00E1448F">
      <w:pPr>
        <w:ind w:firstLine="709"/>
        <w:jc w:val="both"/>
        <w:rPr>
          <w:rFonts w:ascii="Times New Roman" w:hAnsi="Times New Roman" w:cs="Times New Roman"/>
          <w:b/>
          <w:sz w:val="28"/>
          <w:szCs w:val="28"/>
        </w:rPr>
      </w:pPr>
      <w:r w:rsidRPr="00E1448F">
        <w:rPr>
          <w:rFonts w:ascii="Times New Roman" w:hAnsi="Times New Roman" w:cs="Times New Roman"/>
          <w:b/>
          <w:sz w:val="28"/>
          <w:szCs w:val="28"/>
        </w:rPr>
        <w:t>Инициатор проекта (муниципальный заказчик).</w:t>
      </w:r>
    </w:p>
    <w:p w:rsidR="00E1448F" w:rsidRPr="00E1448F" w:rsidRDefault="004D4D39" w:rsidP="00E1448F">
      <w:pPr>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E1448F" w:rsidRPr="00E1448F">
        <w:rPr>
          <w:rFonts w:ascii="Times New Roman" w:hAnsi="Times New Roman" w:cs="Times New Roman"/>
          <w:sz w:val="28"/>
          <w:szCs w:val="28"/>
        </w:rPr>
        <w:t xml:space="preserve"> </w:t>
      </w:r>
      <w:proofErr w:type="spellStart"/>
      <w:r>
        <w:rPr>
          <w:rFonts w:ascii="Times New Roman" w:hAnsi="Times New Roman" w:cs="Times New Roman"/>
          <w:sz w:val="28"/>
          <w:szCs w:val="28"/>
        </w:rPr>
        <w:t>Мукмин-Каратайского</w:t>
      </w:r>
      <w:proofErr w:type="spellEnd"/>
      <w:r>
        <w:rPr>
          <w:rFonts w:ascii="Times New Roman" w:hAnsi="Times New Roman" w:cs="Times New Roman"/>
          <w:sz w:val="28"/>
          <w:szCs w:val="28"/>
        </w:rPr>
        <w:t xml:space="preserve"> сельского поселения Лениногорского</w:t>
      </w:r>
      <w:r w:rsidR="00E1448F" w:rsidRPr="00E1448F">
        <w:rPr>
          <w:rFonts w:ascii="Times New Roman" w:hAnsi="Times New Roman" w:cs="Times New Roman"/>
          <w:sz w:val="28"/>
          <w:szCs w:val="28"/>
        </w:rPr>
        <w:t xml:space="preserve"> муниципального района РТ.</w:t>
      </w:r>
    </w:p>
    <w:p w:rsidR="00E1448F" w:rsidRPr="00E1448F" w:rsidRDefault="00E1448F" w:rsidP="00E1448F">
      <w:pPr>
        <w:ind w:firstLine="709"/>
        <w:jc w:val="both"/>
        <w:rPr>
          <w:rFonts w:ascii="Times New Roman" w:hAnsi="Times New Roman" w:cs="Times New Roman"/>
          <w:b/>
          <w:sz w:val="28"/>
          <w:szCs w:val="28"/>
        </w:rPr>
      </w:pPr>
      <w:r w:rsidRPr="00E1448F">
        <w:rPr>
          <w:rFonts w:ascii="Times New Roman" w:hAnsi="Times New Roman" w:cs="Times New Roman"/>
          <w:b/>
          <w:sz w:val="28"/>
          <w:szCs w:val="28"/>
        </w:rPr>
        <w:t>Местонахождение объекта</w:t>
      </w:r>
    </w:p>
    <w:p w:rsidR="00E1448F" w:rsidRPr="00E1448F" w:rsidRDefault="00E1448F" w:rsidP="00E1448F">
      <w:pPr>
        <w:ind w:firstLine="709"/>
        <w:jc w:val="both"/>
        <w:rPr>
          <w:rFonts w:ascii="Times New Roman" w:hAnsi="Times New Roman" w:cs="Times New Roman"/>
          <w:sz w:val="28"/>
          <w:szCs w:val="28"/>
        </w:rPr>
      </w:pPr>
      <w:r w:rsidRPr="00E1448F">
        <w:rPr>
          <w:rFonts w:ascii="Times New Roman" w:hAnsi="Times New Roman" w:cs="Times New Roman"/>
          <w:sz w:val="28"/>
          <w:szCs w:val="28"/>
        </w:rPr>
        <w:t xml:space="preserve">Россия, </w:t>
      </w:r>
      <w:r w:rsidR="004D4D39">
        <w:rPr>
          <w:rFonts w:ascii="Times New Roman" w:hAnsi="Times New Roman" w:cs="Times New Roman"/>
          <w:sz w:val="28"/>
          <w:szCs w:val="28"/>
        </w:rPr>
        <w:t xml:space="preserve">Республика Татарстан, Лениногорский муниципальный район, </w:t>
      </w:r>
      <w:proofErr w:type="spellStart"/>
      <w:r w:rsidR="004D4D39">
        <w:rPr>
          <w:rFonts w:ascii="Times New Roman" w:hAnsi="Times New Roman" w:cs="Times New Roman"/>
          <w:sz w:val="28"/>
          <w:szCs w:val="28"/>
        </w:rPr>
        <w:t>Мукмин-Каратайское</w:t>
      </w:r>
      <w:proofErr w:type="spellEnd"/>
      <w:r w:rsidRPr="00E1448F">
        <w:rPr>
          <w:rFonts w:ascii="Times New Roman" w:hAnsi="Times New Roman" w:cs="Times New Roman"/>
          <w:sz w:val="28"/>
          <w:szCs w:val="28"/>
        </w:rPr>
        <w:t xml:space="preserve">  сельское поселение.</w:t>
      </w:r>
    </w:p>
    <w:p w:rsidR="00E1448F" w:rsidRPr="00E1448F" w:rsidRDefault="00E1448F" w:rsidP="00E1448F">
      <w:pPr>
        <w:pStyle w:val="Default"/>
        <w:jc w:val="both"/>
        <w:rPr>
          <w:sz w:val="28"/>
          <w:szCs w:val="28"/>
        </w:rPr>
      </w:pPr>
      <w:r w:rsidRPr="00E1448F">
        <w:rPr>
          <w:b/>
          <w:bCs/>
          <w:sz w:val="28"/>
          <w:szCs w:val="28"/>
        </w:rPr>
        <w:t xml:space="preserve">    </w:t>
      </w:r>
      <w:r w:rsidR="004D4D39">
        <w:rPr>
          <w:b/>
          <w:bCs/>
          <w:sz w:val="28"/>
          <w:szCs w:val="28"/>
        </w:rPr>
        <w:t xml:space="preserve">    </w:t>
      </w:r>
      <w:r w:rsidRPr="00E1448F">
        <w:rPr>
          <w:b/>
          <w:bCs/>
          <w:sz w:val="28"/>
          <w:szCs w:val="28"/>
        </w:rPr>
        <w:t xml:space="preserve">Нормативно-правовая база для разработки схемы: </w:t>
      </w:r>
    </w:p>
    <w:p w:rsidR="00E1448F" w:rsidRPr="00E1448F" w:rsidRDefault="00E1448F" w:rsidP="00E1448F">
      <w:pPr>
        <w:pStyle w:val="Default"/>
        <w:jc w:val="both"/>
        <w:rPr>
          <w:sz w:val="28"/>
          <w:szCs w:val="28"/>
        </w:rPr>
      </w:pPr>
      <w:r w:rsidRPr="00E1448F">
        <w:rPr>
          <w:sz w:val="28"/>
          <w:szCs w:val="28"/>
        </w:rPr>
        <w:t xml:space="preserve">– Водный кодекс Российской Федерации; </w:t>
      </w:r>
    </w:p>
    <w:p w:rsidR="00E1448F" w:rsidRPr="00E1448F" w:rsidRDefault="00E1448F" w:rsidP="00E1448F">
      <w:pPr>
        <w:pStyle w:val="Default"/>
        <w:jc w:val="both"/>
        <w:rPr>
          <w:sz w:val="28"/>
          <w:szCs w:val="28"/>
        </w:rPr>
      </w:pPr>
      <w:r w:rsidRPr="00E1448F">
        <w:rPr>
          <w:sz w:val="28"/>
          <w:szCs w:val="28"/>
        </w:rPr>
        <w:t xml:space="preserve">– Федеральный закон от 7 декабря 2011 года № 416-ФЗ «О водоснабжении и водоотведении»; </w:t>
      </w:r>
    </w:p>
    <w:p w:rsidR="00E1448F" w:rsidRPr="00E1448F" w:rsidRDefault="00E1448F" w:rsidP="00E1448F">
      <w:pPr>
        <w:pStyle w:val="Default"/>
        <w:jc w:val="both"/>
        <w:rPr>
          <w:sz w:val="28"/>
          <w:szCs w:val="28"/>
        </w:rPr>
      </w:pPr>
      <w:r w:rsidRPr="00E1448F">
        <w:rPr>
          <w:sz w:val="28"/>
          <w:szCs w:val="28"/>
        </w:rPr>
        <w:t xml:space="preserve">– Постановление Правительства РФ от 5 сентября 2013 года № 782 «О схемах водоснабжения и водоотведения»; </w:t>
      </w:r>
    </w:p>
    <w:p w:rsidR="00E1448F" w:rsidRPr="00E1448F" w:rsidRDefault="00E1448F" w:rsidP="00E1448F">
      <w:pPr>
        <w:pStyle w:val="Default"/>
        <w:jc w:val="both"/>
        <w:rPr>
          <w:sz w:val="28"/>
          <w:szCs w:val="28"/>
        </w:rPr>
      </w:pPr>
      <w:r w:rsidRPr="00E1448F">
        <w:rPr>
          <w:sz w:val="28"/>
          <w:szCs w:val="28"/>
        </w:rPr>
        <w:t xml:space="preserve">–Постановление Правительства РФ от 13 мая 2013 г. № 406 «О государственном регулировании тарифов в сфере водоснабжения и водоотведения»; </w:t>
      </w:r>
    </w:p>
    <w:p w:rsidR="00E1448F" w:rsidRPr="00E1448F" w:rsidRDefault="00E1448F" w:rsidP="00E1448F">
      <w:pPr>
        <w:pStyle w:val="Default"/>
        <w:jc w:val="both"/>
        <w:rPr>
          <w:sz w:val="28"/>
          <w:szCs w:val="28"/>
        </w:rPr>
      </w:pPr>
      <w:r w:rsidRPr="00E1448F">
        <w:rPr>
          <w:sz w:val="28"/>
          <w:szCs w:val="28"/>
        </w:rPr>
        <w:t xml:space="preserve">– Приказ Министерства регионального развития Российской Федерации от 6 мая 2011 года № 204 «О разработке </w:t>
      </w:r>
      <w:proofErr w:type="gramStart"/>
      <w:r w:rsidRPr="00E1448F">
        <w:rPr>
          <w:sz w:val="28"/>
          <w:szCs w:val="28"/>
        </w:rPr>
        <w:t>программ комплексного развития систем коммунальной инфраструктуры муниципальных образований</w:t>
      </w:r>
      <w:proofErr w:type="gramEnd"/>
      <w:r w:rsidRPr="00E1448F">
        <w:rPr>
          <w:sz w:val="28"/>
          <w:szCs w:val="28"/>
        </w:rPr>
        <w:t xml:space="preserve">»; </w:t>
      </w:r>
    </w:p>
    <w:p w:rsidR="00E1448F" w:rsidRPr="00E1448F" w:rsidRDefault="00E1448F" w:rsidP="00E1448F">
      <w:pPr>
        <w:pStyle w:val="Default"/>
        <w:jc w:val="both"/>
        <w:rPr>
          <w:color w:val="auto"/>
          <w:sz w:val="28"/>
          <w:szCs w:val="28"/>
        </w:rPr>
      </w:pPr>
      <w:r w:rsidRPr="00E1448F">
        <w:rPr>
          <w:color w:val="auto"/>
          <w:sz w:val="28"/>
          <w:szCs w:val="28"/>
        </w:rPr>
        <w:lastRenderedPageBreak/>
        <w:t xml:space="preserve">– 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 </w:t>
      </w:r>
    </w:p>
    <w:p w:rsidR="00C70945" w:rsidRDefault="00C70945" w:rsidP="00E1448F">
      <w:pPr>
        <w:pStyle w:val="Default"/>
        <w:jc w:val="both"/>
        <w:rPr>
          <w:b/>
          <w:bCs/>
          <w:sz w:val="28"/>
          <w:szCs w:val="28"/>
        </w:rPr>
      </w:pPr>
    </w:p>
    <w:p w:rsidR="00E1448F" w:rsidRPr="00E1448F" w:rsidRDefault="00E1448F" w:rsidP="00E1448F">
      <w:pPr>
        <w:pStyle w:val="Default"/>
        <w:jc w:val="both"/>
        <w:rPr>
          <w:sz w:val="28"/>
          <w:szCs w:val="28"/>
        </w:rPr>
      </w:pPr>
      <w:r w:rsidRPr="00E1448F">
        <w:rPr>
          <w:b/>
          <w:bCs/>
          <w:sz w:val="28"/>
          <w:szCs w:val="28"/>
        </w:rPr>
        <w:t xml:space="preserve">         Цели схемы: </w:t>
      </w:r>
    </w:p>
    <w:p w:rsidR="00E1448F" w:rsidRPr="00E1448F" w:rsidRDefault="00E1448F" w:rsidP="00E1448F">
      <w:pPr>
        <w:pStyle w:val="Default"/>
        <w:jc w:val="both"/>
        <w:rPr>
          <w:sz w:val="28"/>
          <w:szCs w:val="28"/>
        </w:rPr>
      </w:pPr>
      <w:r w:rsidRPr="00E1448F">
        <w:rPr>
          <w:sz w:val="28"/>
          <w:szCs w:val="28"/>
        </w:rPr>
        <w:t xml:space="preserve">– обеспечение для абонентов доступности холодного водоснабжения и водоотведения с использованием централизованных систем; </w:t>
      </w:r>
    </w:p>
    <w:p w:rsidR="00E1448F" w:rsidRPr="00E1448F" w:rsidRDefault="00E1448F" w:rsidP="00E1448F">
      <w:pPr>
        <w:pStyle w:val="Default"/>
        <w:jc w:val="both"/>
        <w:rPr>
          <w:sz w:val="28"/>
          <w:szCs w:val="28"/>
        </w:rPr>
      </w:pPr>
      <w:r w:rsidRPr="00E1448F">
        <w:rPr>
          <w:sz w:val="28"/>
          <w:szCs w:val="28"/>
        </w:rPr>
        <w:t xml:space="preserve">– обеспечение холодного водоснабжения и водоотведения в соответствии с требованиями законодательства Российской Федерации и рационального водопользования; </w:t>
      </w:r>
    </w:p>
    <w:p w:rsidR="00E1448F" w:rsidRPr="00E1448F" w:rsidRDefault="00E1448F" w:rsidP="00E1448F">
      <w:pPr>
        <w:pStyle w:val="Default"/>
        <w:jc w:val="both"/>
        <w:rPr>
          <w:sz w:val="28"/>
          <w:szCs w:val="28"/>
        </w:rPr>
      </w:pPr>
      <w:r w:rsidRPr="00E1448F">
        <w:rPr>
          <w:sz w:val="28"/>
          <w:szCs w:val="28"/>
        </w:rPr>
        <w:t xml:space="preserve">– развитие централизованных систем водоснабжения и водоотведения на основе наилучших доступных технологий и внедрения энергосберегающих технологий; </w:t>
      </w:r>
    </w:p>
    <w:p w:rsidR="00E1448F" w:rsidRPr="00E1448F" w:rsidRDefault="00E1448F" w:rsidP="00E1448F">
      <w:pPr>
        <w:pStyle w:val="Default"/>
        <w:jc w:val="both"/>
        <w:rPr>
          <w:sz w:val="28"/>
          <w:szCs w:val="28"/>
        </w:rPr>
      </w:pPr>
      <w:r w:rsidRPr="00E1448F">
        <w:rPr>
          <w:sz w:val="28"/>
          <w:szCs w:val="28"/>
        </w:rPr>
        <w:t xml:space="preserve">– обеспечение развития систем централизованного водоснабжения и водоотведения для </w:t>
      </w:r>
      <w:r w:rsidR="008B0FA5">
        <w:rPr>
          <w:sz w:val="28"/>
          <w:szCs w:val="28"/>
        </w:rPr>
        <w:t xml:space="preserve"> </w:t>
      </w:r>
      <w:r w:rsidRPr="00E1448F">
        <w:rPr>
          <w:sz w:val="28"/>
          <w:szCs w:val="28"/>
        </w:rPr>
        <w:t>объектов социально-культурного и рекреацион</w:t>
      </w:r>
      <w:r w:rsidR="008B0FA5">
        <w:rPr>
          <w:sz w:val="28"/>
          <w:szCs w:val="28"/>
        </w:rPr>
        <w:t>ного назначения в период до 2025</w:t>
      </w:r>
      <w:r w:rsidRPr="00E1448F">
        <w:rPr>
          <w:sz w:val="28"/>
          <w:szCs w:val="28"/>
        </w:rPr>
        <w:t xml:space="preserve"> года; </w:t>
      </w:r>
    </w:p>
    <w:p w:rsidR="00E1448F" w:rsidRPr="00E1448F" w:rsidRDefault="00E1448F" w:rsidP="00E1448F">
      <w:pPr>
        <w:pStyle w:val="Default"/>
        <w:jc w:val="both"/>
        <w:rPr>
          <w:sz w:val="28"/>
          <w:szCs w:val="28"/>
        </w:rPr>
      </w:pPr>
      <w:r w:rsidRPr="00E1448F">
        <w:rPr>
          <w:sz w:val="28"/>
          <w:szCs w:val="28"/>
        </w:rPr>
        <w:t xml:space="preserve">– увеличение объемов производства коммунальной продукции (оказание услуг) по водоснабжению и водоотведению при повышении качества и сохранении приемлемости действующей ценовой политики; </w:t>
      </w:r>
    </w:p>
    <w:p w:rsidR="00E1448F" w:rsidRPr="00E1448F" w:rsidRDefault="00E1448F" w:rsidP="00E1448F">
      <w:pPr>
        <w:pStyle w:val="Default"/>
        <w:jc w:val="both"/>
        <w:rPr>
          <w:sz w:val="28"/>
          <w:szCs w:val="28"/>
        </w:rPr>
      </w:pPr>
      <w:r w:rsidRPr="00E1448F">
        <w:rPr>
          <w:sz w:val="28"/>
          <w:szCs w:val="28"/>
        </w:rPr>
        <w:t xml:space="preserve">– улучшение работы систем водоснабжения и водоотведения; </w:t>
      </w:r>
    </w:p>
    <w:p w:rsidR="00E1448F" w:rsidRPr="00E1448F" w:rsidRDefault="00E1448F" w:rsidP="00E1448F">
      <w:pPr>
        <w:pStyle w:val="Default"/>
        <w:jc w:val="both"/>
        <w:rPr>
          <w:sz w:val="28"/>
          <w:szCs w:val="28"/>
        </w:rPr>
      </w:pPr>
      <w:r w:rsidRPr="00E1448F">
        <w:rPr>
          <w:sz w:val="28"/>
          <w:szCs w:val="28"/>
        </w:rPr>
        <w:t xml:space="preserve">– повышение качества питьевой воды, поступающей к потребителям; </w:t>
      </w:r>
    </w:p>
    <w:p w:rsidR="00E1448F" w:rsidRPr="00E1448F" w:rsidRDefault="00E1448F" w:rsidP="00E1448F">
      <w:pPr>
        <w:pStyle w:val="Default"/>
        <w:jc w:val="both"/>
        <w:rPr>
          <w:sz w:val="28"/>
          <w:szCs w:val="28"/>
        </w:rPr>
      </w:pPr>
      <w:r w:rsidRPr="00E1448F">
        <w:rPr>
          <w:sz w:val="28"/>
          <w:szCs w:val="28"/>
        </w:rPr>
        <w:t xml:space="preserve">– обеспечение надежного централизованного и экологически безопасного отведения стоков и их очистку, соответствующую экологическим нормативам; </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снижение вредного воздействия на окружающую среду.</w:t>
      </w:r>
    </w:p>
    <w:p w:rsidR="00E1448F" w:rsidRDefault="00E1448F" w:rsidP="00E1448F">
      <w:pPr>
        <w:pStyle w:val="Default"/>
        <w:jc w:val="both"/>
        <w:rPr>
          <w:b/>
          <w:bCs/>
          <w:sz w:val="28"/>
          <w:szCs w:val="28"/>
        </w:rPr>
      </w:pPr>
      <w:r w:rsidRPr="00E1448F">
        <w:rPr>
          <w:b/>
          <w:bCs/>
          <w:sz w:val="28"/>
          <w:szCs w:val="28"/>
        </w:rPr>
        <w:t xml:space="preserve">        Способ достижения цели: </w:t>
      </w:r>
    </w:p>
    <w:p w:rsidR="00DC0254" w:rsidRPr="00DC0254" w:rsidRDefault="00485C2D" w:rsidP="00E1448F">
      <w:pPr>
        <w:pStyle w:val="Default"/>
        <w:jc w:val="both"/>
        <w:rPr>
          <w:sz w:val="28"/>
          <w:szCs w:val="28"/>
        </w:rPr>
      </w:pPr>
      <w:r>
        <w:rPr>
          <w:bCs/>
          <w:sz w:val="28"/>
          <w:szCs w:val="28"/>
        </w:rPr>
        <w:t xml:space="preserve">         </w:t>
      </w:r>
      <w:r w:rsidR="00DC0254" w:rsidRPr="00DC0254">
        <w:rPr>
          <w:bCs/>
          <w:sz w:val="28"/>
          <w:szCs w:val="28"/>
        </w:rPr>
        <w:t>Основными</w:t>
      </w:r>
      <w:r w:rsidR="00DC0254">
        <w:rPr>
          <w:bCs/>
          <w:sz w:val="28"/>
          <w:szCs w:val="28"/>
        </w:rPr>
        <w:t xml:space="preserve"> целевыми индикаторами </w:t>
      </w:r>
      <w:proofErr w:type="gramStart"/>
      <w:r w:rsidR="00DC0254">
        <w:rPr>
          <w:bCs/>
          <w:sz w:val="28"/>
          <w:szCs w:val="28"/>
        </w:rPr>
        <w:t>реализации мероприятий программы комплексного развития системы водоснабжения потребителей поселения</w:t>
      </w:r>
      <w:proofErr w:type="gramEnd"/>
      <w:r w:rsidR="00DC0254">
        <w:rPr>
          <w:bCs/>
          <w:sz w:val="28"/>
          <w:szCs w:val="28"/>
        </w:rPr>
        <w:t xml:space="preserve"> являются:</w:t>
      </w:r>
    </w:p>
    <w:p w:rsidR="00E1448F" w:rsidRPr="00E1448F" w:rsidRDefault="00E1448F" w:rsidP="00E1448F">
      <w:pPr>
        <w:pStyle w:val="Default"/>
        <w:jc w:val="both"/>
        <w:rPr>
          <w:sz w:val="28"/>
          <w:szCs w:val="28"/>
        </w:rPr>
      </w:pPr>
      <w:r w:rsidRPr="00E1448F">
        <w:rPr>
          <w:sz w:val="28"/>
          <w:szCs w:val="28"/>
        </w:rPr>
        <w:t xml:space="preserve">– реконструкция существующих водопроводных сетей; </w:t>
      </w:r>
    </w:p>
    <w:p w:rsidR="00E1448F" w:rsidRPr="00E1448F" w:rsidRDefault="00E1448F" w:rsidP="00DC0254">
      <w:pPr>
        <w:pStyle w:val="Default"/>
        <w:jc w:val="both"/>
        <w:rPr>
          <w:sz w:val="28"/>
          <w:szCs w:val="28"/>
        </w:rPr>
      </w:pPr>
      <w:r w:rsidRPr="00E1448F">
        <w:rPr>
          <w:sz w:val="28"/>
          <w:szCs w:val="28"/>
        </w:rPr>
        <w:t xml:space="preserve">– </w:t>
      </w:r>
      <w:r w:rsidR="00DC0254">
        <w:rPr>
          <w:sz w:val="28"/>
          <w:szCs w:val="28"/>
        </w:rPr>
        <w:t>устройство для нужд пожаротушения подъездов с твердым покрытием для возможности забора воды пожарными машинами непосредственно их водоема.</w:t>
      </w:r>
    </w:p>
    <w:p w:rsidR="008B0FA5" w:rsidRDefault="00E1448F" w:rsidP="00E1448F">
      <w:pPr>
        <w:pStyle w:val="Default"/>
        <w:jc w:val="both"/>
        <w:rPr>
          <w:b/>
          <w:bCs/>
          <w:sz w:val="28"/>
          <w:szCs w:val="28"/>
        </w:rPr>
      </w:pPr>
      <w:r w:rsidRPr="00E1448F">
        <w:rPr>
          <w:b/>
          <w:bCs/>
          <w:sz w:val="28"/>
          <w:szCs w:val="28"/>
        </w:rPr>
        <w:t xml:space="preserve">         </w:t>
      </w:r>
    </w:p>
    <w:p w:rsidR="00E1448F" w:rsidRPr="00E1448F" w:rsidRDefault="00DC0254" w:rsidP="00E1448F">
      <w:pPr>
        <w:pStyle w:val="Default"/>
        <w:jc w:val="both"/>
        <w:rPr>
          <w:sz w:val="28"/>
          <w:szCs w:val="28"/>
        </w:rPr>
      </w:pPr>
      <w:r>
        <w:rPr>
          <w:b/>
          <w:bCs/>
          <w:sz w:val="28"/>
          <w:szCs w:val="28"/>
        </w:rPr>
        <w:t xml:space="preserve">   </w:t>
      </w:r>
      <w:r w:rsidR="00C70945">
        <w:rPr>
          <w:b/>
          <w:bCs/>
          <w:sz w:val="28"/>
          <w:szCs w:val="28"/>
        </w:rPr>
        <w:t xml:space="preserve">     </w:t>
      </w:r>
      <w:r>
        <w:rPr>
          <w:b/>
          <w:bCs/>
          <w:sz w:val="28"/>
          <w:szCs w:val="28"/>
        </w:rPr>
        <w:t xml:space="preserve"> </w:t>
      </w:r>
      <w:r w:rsidR="00E1448F" w:rsidRPr="00E1448F">
        <w:rPr>
          <w:b/>
          <w:bCs/>
          <w:sz w:val="28"/>
          <w:szCs w:val="28"/>
        </w:rPr>
        <w:t xml:space="preserve">Сроки и этапы реализации схемы </w:t>
      </w:r>
    </w:p>
    <w:p w:rsidR="00E1448F" w:rsidRPr="00E1448F" w:rsidRDefault="00485C2D" w:rsidP="00E1448F">
      <w:pPr>
        <w:pStyle w:val="Default"/>
        <w:jc w:val="both"/>
        <w:rPr>
          <w:sz w:val="28"/>
          <w:szCs w:val="28"/>
        </w:rPr>
      </w:pPr>
      <w:r>
        <w:rPr>
          <w:sz w:val="28"/>
          <w:szCs w:val="28"/>
        </w:rPr>
        <w:t xml:space="preserve">    </w:t>
      </w:r>
      <w:r w:rsidR="00E1448F" w:rsidRPr="00E1448F">
        <w:rPr>
          <w:sz w:val="28"/>
          <w:szCs w:val="28"/>
        </w:rPr>
        <w:t>Схема б</w:t>
      </w:r>
      <w:r w:rsidR="008B0FA5">
        <w:rPr>
          <w:sz w:val="28"/>
          <w:szCs w:val="28"/>
        </w:rPr>
        <w:t>удет реализована в период с 2015 по 2025</w:t>
      </w:r>
      <w:r w:rsidR="00E1448F" w:rsidRPr="00E1448F">
        <w:rPr>
          <w:sz w:val="28"/>
          <w:szCs w:val="28"/>
        </w:rPr>
        <w:t xml:space="preserve"> годы. В проекте выделяются 2 этапа, на каждом из которых планируется реконструкция и строительство новых производственных мощностей коммунальной инфраструктуры: </w:t>
      </w:r>
    </w:p>
    <w:p w:rsidR="00E1448F" w:rsidRPr="00E1448F" w:rsidRDefault="00E1448F" w:rsidP="00E1448F">
      <w:pPr>
        <w:pStyle w:val="Default"/>
        <w:jc w:val="both"/>
        <w:rPr>
          <w:sz w:val="28"/>
          <w:szCs w:val="28"/>
        </w:rPr>
      </w:pPr>
    </w:p>
    <w:p w:rsidR="00E1448F" w:rsidRPr="00E1448F" w:rsidRDefault="00E1448F" w:rsidP="00E1448F">
      <w:pPr>
        <w:pStyle w:val="Default"/>
        <w:jc w:val="both"/>
        <w:rPr>
          <w:sz w:val="28"/>
          <w:szCs w:val="28"/>
        </w:rPr>
      </w:pPr>
      <w:r w:rsidRPr="00E1448F">
        <w:rPr>
          <w:b/>
          <w:i/>
          <w:sz w:val="28"/>
          <w:szCs w:val="28"/>
        </w:rPr>
        <w:t>Первый этап строительства- 201</w:t>
      </w:r>
      <w:r w:rsidR="008B0FA5">
        <w:rPr>
          <w:b/>
          <w:i/>
          <w:sz w:val="28"/>
          <w:szCs w:val="28"/>
        </w:rPr>
        <w:t>5-2020</w:t>
      </w:r>
      <w:r w:rsidRPr="00E1448F">
        <w:rPr>
          <w:b/>
          <w:i/>
          <w:sz w:val="28"/>
          <w:szCs w:val="28"/>
        </w:rPr>
        <w:t xml:space="preserve"> годы</w:t>
      </w:r>
      <w:r w:rsidRPr="00E1448F">
        <w:rPr>
          <w:sz w:val="28"/>
          <w:szCs w:val="28"/>
        </w:rPr>
        <w:t xml:space="preserve">: </w:t>
      </w:r>
    </w:p>
    <w:p w:rsidR="00E1448F" w:rsidRDefault="00E1448F" w:rsidP="00E1448F">
      <w:pPr>
        <w:pStyle w:val="Default"/>
        <w:jc w:val="both"/>
        <w:rPr>
          <w:sz w:val="28"/>
          <w:szCs w:val="28"/>
        </w:rPr>
      </w:pPr>
      <w:r w:rsidRPr="00E1448F">
        <w:rPr>
          <w:sz w:val="28"/>
          <w:szCs w:val="28"/>
        </w:rPr>
        <w:t xml:space="preserve">– реконструкция существующих водопроводных сетей; </w:t>
      </w:r>
    </w:p>
    <w:p w:rsidR="00DC0254" w:rsidRPr="00E1448F" w:rsidRDefault="00DC0254" w:rsidP="00E1448F">
      <w:pPr>
        <w:pStyle w:val="Default"/>
        <w:jc w:val="both"/>
        <w:rPr>
          <w:sz w:val="28"/>
          <w:szCs w:val="28"/>
        </w:rPr>
      </w:pPr>
      <w:r>
        <w:rPr>
          <w:sz w:val="28"/>
          <w:szCs w:val="28"/>
        </w:rPr>
        <w:t>- строительство водоема;</w:t>
      </w:r>
    </w:p>
    <w:p w:rsidR="00E1448F" w:rsidRPr="00E1448F" w:rsidRDefault="008B0FA5" w:rsidP="00E1448F">
      <w:pPr>
        <w:pStyle w:val="Default"/>
        <w:jc w:val="both"/>
        <w:rPr>
          <w:sz w:val="28"/>
          <w:szCs w:val="28"/>
        </w:rPr>
      </w:pPr>
      <w:r>
        <w:rPr>
          <w:sz w:val="28"/>
          <w:szCs w:val="28"/>
        </w:rPr>
        <w:t xml:space="preserve"> </w:t>
      </w:r>
    </w:p>
    <w:p w:rsidR="00E1448F" w:rsidRPr="00E1448F" w:rsidRDefault="00E1448F" w:rsidP="00E1448F">
      <w:pPr>
        <w:pStyle w:val="Default"/>
        <w:jc w:val="both"/>
        <w:rPr>
          <w:color w:val="auto"/>
          <w:sz w:val="28"/>
          <w:szCs w:val="28"/>
        </w:rPr>
      </w:pPr>
      <w:r w:rsidRPr="00E1448F">
        <w:rPr>
          <w:b/>
          <w:i/>
          <w:color w:val="auto"/>
          <w:sz w:val="28"/>
          <w:szCs w:val="28"/>
        </w:rPr>
        <w:t>Второй этап строительства (расчет</w:t>
      </w:r>
      <w:r w:rsidR="008B0FA5">
        <w:rPr>
          <w:b/>
          <w:i/>
          <w:color w:val="auto"/>
          <w:sz w:val="28"/>
          <w:szCs w:val="28"/>
        </w:rPr>
        <w:t>ный срок)- 2021-2025</w:t>
      </w:r>
      <w:r w:rsidRPr="00E1448F">
        <w:rPr>
          <w:b/>
          <w:i/>
          <w:color w:val="auto"/>
          <w:sz w:val="28"/>
          <w:szCs w:val="28"/>
        </w:rPr>
        <w:t xml:space="preserve"> годы</w:t>
      </w:r>
      <w:r w:rsidRPr="00E1448F">
        <w:rPr>
          <w:color w:val="auto"/>
          <w:sz w:val="28"/>
          <w:szCs w:val="28"/>
        </w:rPr>
        <w:t xml:space="preserve">: </w:t>
      </w:r>
    </w:p>
    <w:p w:rsidR="00E1448F" w:rsidRPr="00E1448F" w:rsidRDefault="00E1448F" w:rsidP="00E1448F">
      <w:pPr>
        <w:pStyle w:val="Default"/>
        <w:jc w:val="both"/>
        <w:rPr>
          <w:color w:val="auto"/>
          <w:sz w:val="28"/>
          <w:szCs w:val="28"/>
        </w:rPr>
      </w:pPr>
      <w:r w:rsidRPr="00E1448F">
        <w:rPr>
          <w:color w:val="auto"/>
          <w:sz w:val="28"/>
          <w:szCs w:val="28"/>
        </w:rPr>
        <w:t xml:space="preserve">– реконструкция существующих </w:t>
      </w:r>
      <w:r w:rsidRPr="00E1448F">
        <w:rPr>
          <w:sz w:val="28"/>
          <w:szCs w:val="28"/>
        </w:rPr>
        <w:t>водопроводных сетей</w:t>
      </w:r>
      <w:r w:rsidRPr="00E1448F">
        <w:rPr>
          <w:color w:val="auto"/>
          <w:sz w:val="28"/>
          <w:szCs w:val="28"/>
        </w:rPr>
        <w:t xml:space="preserve">; </w:t>
      </w:r>
    </w:p>
    <w:p w:rsidR="00E1448F" w:rsidRPr="00E1448F" w:rsidRDefault="00E1448F" w:rsidP="00E1448F">
      <w:pPr>
        <w:pStyle w:val="Default"/>
        <w:jc w:val="both"/>
        <w:rPr>
          <w:color w:val="auto"/>
          <w:sz w:val="28"/>
          <w:szCs w:val="28"/>
        </w:rPr>
      </w:pPr>
      <w:r w:rsidRPr="00E1448F">
        <w:rPr>
          <w:color w:val="auto"/>
          <w:sz w:val="28"/>
          <w:szCs w:val="28"/>
        </w:rPr>
        <w:t xml:space="preserve">– строительство </w:t>
      </w:r>
      <w:r w:rsidR="00DC0254">
        <w:rPr>
          <w:color w:val="auto"/>
          <w:sz w:val="28"/>
          <w:szCs w:val="28"/>
        </w:rPr>
        <w:t>водоотведения для социально-значимых объектов.</w:t>
      </w:r>
      <w:r w:rsidRPr="00E1448F">
        <w:rPr>
          <w:color w:val="auto"/>
          <w:sz w:val="28"/>
          <w:szCs w:val="28"/>
        </w:rPr>
        <w:t xml:space="preserve"> </w:t>
      </w:r>
    </w:p>
    <w:p w:rsidR="00C70945" w:rsidRDefault="00C70945" w:rsidP="00E1448F">
      <w:pPr>
        <w:ind w:firstLine="709"/>
        <w:jc w:val="both"/>
        <w:rPr>
          <w:rFonts w:ascii="Times New Roman" w:hAnsi="Times New Roman" w:cs="Times New Roman"/>
          <w:b/>
          <w:sz w:val="28"/>
          <w:szCs w:val="28"/>
        </w:rPr>
      </w:pPr>
    </w:p>
    <w:p w:rsidR="00E1448F" w:rsidRPr="00E1448F" w:rsidRDefault="00E1448F" w:rsidP="00E1448F">
      <w:pPr>
        <w:ind w:firstLine="709"/>
        <w:jc w:val="both"/>
        <w:rPr>
          <w:rFonts w:ascii="Times New Roman" w:hAnsi="Times New Roman" w:cs="Times New Roman"/>
          <w:b/>
          <w:sz w:val="28"/>
          <w:szCs w:val="28"/>
        </w:rPr>
      </w:pPr>
      <w:bookmarkStart w:id="6" w:name="_GoBack"/>
      <w:bookmarkEnd w:id="6"/>
      <w:r w:rsidRPr="00E1448F">
        <w:rPr>
          <w:rFonts w:ascii="Times New Roman" w:hAnsi="Times New Roman" w:cs="Times New Roman"/>
          <w:b/>
          <w:sz w:val="28"/>
          <w:szCs w:val="28"/>
        </w:rPr>
        <w:lastRenderedPageBreak/>
        <w:t>Ожидаемые результаты от реализации мероприятий схемы</w:t>
      </w:r>
    </w:p>
    <w:p w:rsidR="00E1448F" w:rsidRPr="00E1448F" w:rsidRDefault="00E1448F" w:rsidP="00E1448F">
      <w:pPr>
        <w:pStyle w:val="aa"/>
        <w:numPr>
          <w:ilvl w:val="0"/>
          <w:numId w:val="1"/>
        </w:numPr>
        <w:spacing w:after="0" w:line="240" w:lineRule="auto"/>
        <w:ind w:left="0" w:firstLine="709"/>
        <w:jc w:val="both"/>
        <w:rPr>
          <w:sz w:val="28"/>
          <w:szCs w:val="28"/>
        </w:rPr>
      </w:pPr>
      <w:r w:rsidRPr="00E1448F">
        <w:rPr>
          <w:sz w:val="28"/>
          <w:szCs w:val="28"/>
        </w:rPr>
        <w:t>Повышение качества предоставления коммунальных услуг.</w:t>
      </w:r>
    </w:p>
    <w:p w:rsidR="00E1448F" w:rsidRPr="00E1448F" w:rsidRDefault="00E1448F" w:rsidP="00E1448F">
      <w:pPr>
        <w:pStyle w:val="aa"/>
        <w:numPr>
          <w:ilvl w:val="0"/>
          <w:numId w:val="1"/>
        </w:numPr>
        <w:spacing w:after="0" w:line="240" w:lineRule="auto"/>
        <w:ind w:left="0" w:firstLine="709"/>
        <w:jc w:val="both"/>
        <w:rPr>
          <w:sz w:val="28"/>
          <w:szCs w:val="28"/>
        </w:rPr>
      </w:pPr>
      <w:r w:rsidRPr="00E1448F">
        <w:rPr>
          <w:sz w:val="28"/>
          <w:szCs w:val="28"/>
        </w:rPr>
        <w:t>Реконструкция и замена  устаревшего оборудования и сетей.</w:t>
      </w:r>
    </w:p>
    <w:p w:rsidR="00E1448F" w:rsidRPr="00E1448F" w:rsidRDefault="00E1448F" w:rsidP="00E1448F">
      <w:pPr>
        <w:pStyle w:val="aa"/>
        <w:numPr>
          <w:ilvl w:val="0"/>
          <w:numId w:val="1"/>
        </w:numPr>
        <w:spacing w:after="0" w:line="240" w:lineRule="auto"/>
        <w:ind w:left="0" w:firstLine="709"/>
        <w:jc w:val="both"/>
        <w:rPr>
          <w:sz w:val="28"/>
          <w:szCs w:val="28"/>
        </w:rPr>
      </w:pPr>
      <w:r w:rsidRPr="00E1448F">
        <w:rPr>
          <w:sz w:val="28"/>
          <w:szCs w:val="28"/>
        </w:rPr>
        <w:t>Увеличение мощности систем водоснабжения и водоотведения.</w:t>
      </w:r>
    </w:p>
    <w:p w:rsidR="00E1448F" w:rsidRPr="00E1448F" w:rsidRDefault="00E1448F" w:rsidP="00E1448F">
      <w:pPr>
        <w:pStyle w:val="aa"/>
        <w:numPr>
          <w:ilvl w:val="0"/>
          <w:numId w:val="1"/>
        </w:numPr>
        <w:spacing w:after="0" w:line="240" w:lineRule="auto"/>
        <w:ind w:left="0" w:firstLine="709"/>
        <w:jc w:val="both"/>
        <w:rPr>
          <w:sz w:val="28"/>
          <w:szCs w:val="28"/>
        </w:rPr>
      </w:pPr>
      <w:r w:rsidRPr="00E1448F">
        <w:rPr>
          <w:sz w:val="28"/>
          <w:szCs w:val="28"/>
        </w:rPr>
        <w:t>Улучшение экологической ситуации на территории сельского поселения.</w:t>
      </w:r>
    </w:p>
    <w:p w:rsidR="00E1448F" w:rsidRPr="00E1448F" w:rsidRDefault="00E1448F" w:rsidP="00E1448F">
      <w:pPr>
        <w:pStyle w:val="aa"/>
        <w:numPr>
          <w:ilvl w:val="0"/>
          <w:numId w:val="1"/>
        </w:numPr>
        <w:spacing w:after="0" w:line="240" w:lineRule="auto"/>
        <w:ind w:left="0" w:firstLine="709"/>
        <w:jc w:val="both"/>
        <w:rPr>
          <w:sz w:val="28"/>
          <w:szCs w:val="28"/>
        </w:rPr>
      </w:pPr>
      <w:r w:rsidRPr="00E1448F">
        <w:rPr>
          <w:sz w:val="28"/>
          <w:szCs w:val="28"/>
        </w:rPr>
        <w:t xml:space="preserve">Создание коммунальной инфраструктуры для комфортного проживания населения, а также дальнейшего развития сельского поселения. </w:t>
      </w:r>
    </w:p>
    <w:p w:rsidR="00E1448F" w:rsidRPr="00E1448F" w:rsidRDefault="00E1448F" w:rsidP="00E1448F">
      <w:pPr>
        <w:jc w:val="both"/>
        <w:rPr>
          <w:rFonts w:ascii="Times New Roman" w:hAnsi="Times New Roman" w:cs="Times New Roman"/>
          <w:sz w:val="28"/>
          <w:szCs w:val="28"/>
        </w:rPr>
      </w:pPr>
    </w:p>
    <w:p w:rsidR="00E1448F" w:rsidRPr="00E1448F" w:rsidRDefault="00E1448F" w:rsidP="00E1448F">
      <w:pPr>
        <w:pStyle w:val="1"/>
        <w:ind w:firstLine="709"/>
        <w:jc w:val="center"/>
        <w:rPr>
          <w:sz w:val="32"/>
          <w:szCs w:val="32"/>
        </w:rPr>
      </w:pPr>
      <w:bookmarkStart w:id="7" w:name="_Toc361734854"/>
      <w:r w:rsidRPr="00E1448F">
        <w:rPr>
          <w:sz w:val="32"/>
          <w:szCs w:val="32"/>
        </w:rPr>
        <w:t>Глава 1. Схема водоснабжения</w:t>
      </w:r>
      <w:bookmarkEnd w:id="7"/>
    </w:p>
    <w:p w:rsidR="00E1448F" w:rsidRPr="00E1448F" w:rsidRDefault="00E1448F" w:rsidP="00E1448F">
      <w:pPr>
        <w:jc w:val="both"/>
        <w:rPr>
          <w:rFonts w:ascii="Times New Roman" w:hAnsi="Times New Roman" w:cs="Times New Roman"/>
          <w:sz w:val="28"/>
          <w:szCs w:val="28"/>
        </w:rPr>
      </w:pPr>
    </w:p>
    <w:p w:rsidR="00E1448F" w:rsidRPr="00E1448F" w:rsidRDefault="00E1448F" w:rsidP="00E1448F">
      <w:pPr>
        <w:pStyle w:val="aa"/>
        <w:numPr>
          <w:ilvl w:val="1"/>
          <w:numId w:val="6"/>
        </w:numPr>
        <w:autoSpaceDE w:val="0"/>
        <w:autoSpaceDN w:val="0"/>
        <w:adjustRightInd w:val="0"/>
        <w:jc w:val="center"/>
        <w:outlineLvl w:val="2"/>
        <w:rPr>
          <w:b/>
          <w:sz w:val="28"/>
          <w:szCs w:val="28"/>
        </w:rPr>
      </w:pPr>
      <w:r w:rsidRPr="00E1448F">
        <w:rPr>
          <w:b/>
          <w:sz w:val="28"/>
          <w:szCs w:val="28"/>
        </w:rPr>
        <w:t xml:space="preserve">.  </w:t>
      </w:r>
      <w:r w:rsidRPr="00E1448F">
        <w:rPr>
          <w:b/>
          <w:bCs/>
          <w:sz w:val="28"/>
          <w:szCs w:val="28"/>
        </w:rPr>
        <w:t xml:space="preserve">Технико-экономическое состояние централизованных систем водоснабжения </w:t>
      </w:r>
      <w:proofErr w:type="spellStart"/>
      <w:r w:rsidR="008B0FA5">
        <w:rPr>
          <w:b/>
          <w:sz w:val="28"/>
          <w:szCs w:val="28"/>
        </w:rPr>
        <w:t>Мукмин-Каратайского</w:t>
      </w:r>
      <w:proofErr w:type="spellEnd"/>
      <w:r w:rsidRPr="00E1448F">
        <w:rPr>
          <w:b/>
          <w:sz w:val="28"/>
          <w:szCs w:val="28"/>
        </w:rPr>
        <w:t xml:space="preserve"> сельского поселения</w:t>
      </w:r>
    </w:p>
    <w:p w:rsidR="00E1448F" w:rsidRPr="00E1448F" w:rsidRDefault="000334B7" w:rsidP="00E1448F">
      <w:pPr>
        <w:pStyle w:val="aa"/>
        <w:autoSpaceDE w:val="0"/>
        <w:autoSpaceDN w:val="0"/>
        <w:adjustRightInd w:val="0"/>
        <w:ind w:left="375"/>
        <w:jc w:val="center"/>
        <w:outlineLvl w:val="2"/>
        <w:rPr>
          <w:b/>
          <w:sz w:val="28"/>
          <w:szCs w:val="28"/>
        </w:rPr>
      </w:pPr>
      <w:r>
        <w:rPr>
          <w:b/>
          <w:sz w:val="28"/>
          <w:szCs w:val="28"/>
        </w:rPr>
        <w:t xml:space="preserve">       </w:t>
      </w:r>
      <w:r w:rsidR="008B0FA5">
        <w:rPr>
          <w:b/>
          <w:sz w:val="28"/>
          <w:szCs w:val="28"/>
        </w:rPr>
        <w:t>Лениногорского</w:t>
      </w:r>
      <w:r w:rsidR="00E1448F" w:rsidRPr="00E1448F">
        <w:rPr>
          <w:b/>
          <w:sz w:val="28"/>
          <w:szCs w:val="28"/>
        </w:rPr>
        <w:t xml:space="preserve"> муниципального района Республики Татарстан</w:t>
      </w:r>
    </w:p>
    <w:p w:rsidR="00E93367" w:rsidRDefault="00E1448F" w:rsidP="00E1448F">
      <w:pPr>
        <w:autoSpaceDE w:val="0"/>
        <w:autoSpaceDN w:val="0"/>
        <w:adjustRightInd w:val="0"/>
        <w:jc w:val="both"/>
        <w:outlineLvl w:val="2"/>
        <w:rPr>
          <w:rFonts w:ascii="Times New Roman" w:hAnsi="Times New Roman" w:cs="Times New Roman"/>
          <w:sz w:val="28"/>
          <w:szCs w:val="28"/>
        </w:rPr>
      </w:pPr>
      <w:r w:rsidRPr="00E1448F">
        <w:rPr>
          <w:rFonts w:ascii="Times New Roman" w:hAnsi="Times New Roman" w:cs="Times New Roman"/>
          <w:sz w:val="28"/>
          <w:szCs w:val="28"/>
        </w:rPr>
        <w:t xml:space="preserve"> </w:t>
      </w:r>
      <w:r w:rsidR="00C70945">
        <w:rPr>
          <w:rFonts w:ascii="Times New Roman" w:hAnsi="Times New Roman" w:cs="Times New Roman"/>
          <w:sz w:val="28"/>
          <w:szCs w:val="28"/>
        </w:rPr>
        <w:t xml:space="preserve"> </w:t>
      </w:r>
      <w:r w:rsidR="008B0FA5">
        <w:rPr>
          <w:rFonts w:ascii="Times New Roman" w:hAnsi="Times New Roman" w:cs="Times New Roman"/>
          <w:sz w:val="28"/>
          <w:szCs w:val="28"/>
        </w:rPr>
        <w:t xml:space="preserve">        </w:t>
      </w:r>
      <w:proofErr w:type="spellStart"/>
      <w:r w:rsidR="008B0FA5">
        <w:rPr>
          <w:rFonts w:ascii="Times New Roman" w:hAnsi="Times New Roman" w:cs="Times New Roman"/>
          <w:sz w:val="28"/>
          <w:szCs w:val="28"/>
        </w:rPr>
        <w:t>Мукмин-Каратайское</w:t>
      </w:r>
      <w:proofErr w:type="spellEnd"/>
      <w:r w:rsidRPr="00E1448F">
        <w:rPr>
          <w:rFonts w:ascii="Times New Roman" w:hAnsi="Times New Roman" w:cs="Times New Roman"/>
          <w:sz w:val="28"/>
          <w:szCs w:val="28"/>
        </w:rPr>
        <w:t xml:space="preserve">  сельск</w:t>
      </w:r>
      <w:r w:rsidR="00E93367">
        <w:rPr>
          <w:rFonts w:ascii="Times New Roman" w:hAnsi="Times New Roman" w:cs="Times New Roman"/>
          <w:sz w:val="28"/>
          <w:szCs w:val="28"/>
        </w:rPr>
        <w:t xml:space="preserve">ое поселение расположено в юго-западной части </w:t>
      </w:r>
      <w:proofErr w:type="spellStart"/>
      <w:r w:rsidR="00E93367">
        <w:rPr>
          <w:rFonts w:ascii="Times New Roman" w:hAnsi="Times New Roman" w:cs="Times New Roman"/>
          <w:sz w:val="28"/>
          <w:szCs w:val="28"/>
        </w:rPr>
        <w:t>Лениногоского</w:t>
      </w:r>
      <w:proofErr w:type="spellEnd"/>
      <w:r w:rsidR="00E93367">
        <w:rPr>
          <w:rFonts w:ascii="Times New Roman" w:hAnsi="Times New Roman" w:cs="Times New Roman"/>
          <w:sz w:val="28"/>
          <w:szCs w:val="28"/>
        </w:rPr>
        <w:t xml:space="preserve"> района Р</w:t>
      </w:r>
      <w:r w:rsidR="000334B7">
        <w:rPr>
          <w:rFonts w:ascii="Times New Roman" w:hAnsi="Times New Roman" w:cs="Times New Roman"/>
          <w:sz w:val="28"/>
          <w:szCs w:val="28"/>
        </w:rPr>
        <w:t xml:space="preserve">еспублики </w:t>
      </w:r>
      <w:r w:rsidR="00E93367">
        <w:rPr>
          <w:rFonts w:ascii="Times New Roman" w:hAnsi="Times New Roman" w:cs="Times New Roman"/>
          <w:sz w:val="28"/>
          <w:szCs w:val="28"/>
        </w:rPr>
        <w:t>Т</w:t>
      </w:r>
      <w:r w:rsidR="000334B7">
        <w:rPr>
          <w:rFonts w:ascii="Times New Roman" w:hAnsi="Times New Roman" w:cs="Times New Roman"/>
          <w:sz w:val="28"/>
          <w:szCs w:val="28"/>
        </w:rPr>
        <w:t>атарстан</w:t>
      </w:r>
      <w:r w:rsidR="00E93367">
        <w:rPr>
          <w:rFonts w:ascii="Times New Roman" w:hAnsi="Times New Roman" w:cs="Times New Roman"/>
          <w:sz w:val="28"/>
          <w:szCs w:val="28"/>
        </w:rPr>
        <w:t xml:space="preserve">. Поселение граничит на севере с </w:t>
      </w:r>
      <w:proofErr w:type="spellStart"/>
      <w:r w:rsidR="00E93367">
        <w:rPr>
          <w:rFonts w:ascii="Times New Roman" w:hAnsi="Times New Roman" w:cs="Times New Roman"/>
          <w:sz w:val="28"/>
          <w:szCs w:val="28"/>
        </w:rPr>
        <w:t>Нижнечершилинским</w:t>
      </w:r>
      <w:proofErr w:type="spellEnd"/>
      <w:r w:rsidR="00E93367">
        <w:rPr>
          <w:rFonts w:ascii="Times New Roman" w:hAnsi="Times New Roman" w:cs="Times New Roman"/>
          <w:sz w:val="28"/>
          <w:szCs w:val="28"/>
        </w:rPr>
        <w:t xml:space="preserve"> сельским поселением Лениногорского района, на востоке с </w:t>
      </w:r>
      <w:proofErr w:type="spellStart"/>
      <w:r w:rsidR="00E93367">
        <w:rPr>
          <w:rFonts w:ascii="Times New Roman" w:hAnsi="Times New Roman" w:cs="Times New Roman"/>
          <w:sz w:val="28"/>
          <w:szCs w:val="28"/>
        </w:rPr>
        <w:t>Куакбашским</w:t>
      </w:r>
      <w:proofErr w:type="spellEnd"/>
      <w:r w:rsidR="00E93367">
        <w:rPr>
          <w:rFonts w:ascii="Times New Roman" w:hAnsi="Times New Roman" w:cs="Times New Roman"/>
          <w:sz w:val="28"/>
          <w:szCs w:val="28"/>
        </w:rPr>
        <w:t xml:space="preserve"> сельским поселением Лениногорского района, на северо-западе с Федотовским сельским поселением Лениногорского района, на западе с </w:t>
      </w:r>
      <w:proofErr w:type="spellStart"/>
      <w:r w:rsidR="00E93367">
        <w:rPr>
          <w:rFonts w:ascii="Times New Roman" w:hAnsi="Times New Roman" w:cs="Times New Roman"/>
          <w:sz w:val="28"/>
          <w:szCs w:val="28"/>
        </w:rPr>
        <w:t>Кувакским</w:t>
      </w:r>
      <w:proofErr w:type="spellEnd"/>
      <w:r w:rsidR="00E93367">
        <w:rPr>
          <w:rFonts w:ascii="Times New Roman" w:hAnsi="Times New Roman" w:cs="Times New Roman"/>
          <w:sz w:val="28"/>
          <w:szCs w:val="28"/>
        </w:rPr>
        <w:t xml:space="preserve"> сельским поселением Лениногорского района, на юге со </w:t>
      </w:r>
      <w:proofErr w:type="spellStart"/>
      <w:r w:rsidR="00E93367">
        <w:rPr>
          <w:rFonts w:ascii="Times New Roman" w:hAnsi="Times New Roman" w:cs="Times New Roman"/>
          <w:sz w:val="28"/>
          <w:szCs w:val="28"/>
        </w:rPr>
        <w:t>Староиштерякским</w:t>
      </w:r>
      <w:proofErr w:type="spellEnd"/>
      <w:r w:rsidR="00E93367">
        <w:rPr>
          <w:rFonts w:ascii="Times New Roman" w:hAnsi="Times New Roman" w:cs="Times New Roman"/>
          <w:sz w:val="28"/>
          <w:szCs w:val="28"/>
        </w:rPr>
        <w:t xml:space="preserve"> сельским поселением Лениногорского района. Административный центр </w:t>
      </w:r>
      <w:proofErr w:type="spellStart"/>
      <w:r w:rsidR="00E93367">
        <w:rPr>
          <w:rFonts w:ascii="Times New Roman" w:hAnsi="Times New Roman" w:cs="Times New Roman"/>
          <w:sz w:val="28"/>
          <w:szCs w:val="28"/>
        </w:rPr>
        <w:t>Мукмин-Каратайского</w:t>
      </w:r>
      <w:proofErr w:type="spellEnd"/>
      <w:r w:rsidR="00E93367">
        <w:rPr>
          <w:rFonts w:ascii="Times New Roman" w:hAnsi="Times New Roman" w:cs="Times New Roman"/>
          <w:sz w:val="28"/>
          <w:szCs w:val="28"/>
        </w:rPr>
        <w:t xml:space="preserve"> сельского поселения – </w:t>
      </w:r>
      <w:proofErr w:type="spellStart"/>
      <w:r w:rsidR="00E93367">
        <w:rPr>
          <w:rFonts w:ascii="Times New Roman" w:hAnsi="Times New Roman" w:cs="Times New Roman"/>
          <w:sz w:val="28"/>
          <w:szCs w:val="28"/>
        </w:rPr>
        <w:t>с</w:t>
      </w:r>
      <w:proofErr w:type="gramStart"/>
      <w:r w:rsidR="00E93367">
        <w:rPr>
          <w:rFonts w:ascii="Times New Roman" w:hAnsi="Times New Roman" w:cs="Times New Roman"/>
          <w:sz w:val="28"/>
          <w:szCs w:val="28"/>
        </w:rPr>
        <w:t>.М</w:t>
      </w:r>
      <w:proofErr w:type="gramEnd"/>
      <w:r w:rsidR="00E93367">
        <w:rPr>
          <w:rFonts w:ascii="Times New Roman" w:hAnsi="Times New Roman" w:cs="Times New Roman"/>
          <w:sz w:val="28"/>
          <w:szCs w:val="28"/>
        </w:rPr>
        <w:t>укмин-Каратай</w:t>
      </w:r>
      <w:proofErr w:type="spellEnd"/>
      <w:r w:rsidR="00E93367">
        <w:rPr>
          <w:rFonts w:ascii="Times New Roman" w:hAnsi="Times New Roman" w:cs="Times New Roman"/>
          <w:sz w:val="28"/>
          <w:szCs w:val="28"/>
        </w:rPr>
        <w:t xml:space="preserve">, расположенный в 45 км от административного центра Лениногорского района-г.Лениногорск. В поселении в основном одноэтажные кирпичные и бревенчатые строения, многоэтажные здания отсутствуют. В состав </w:t>
      </w:r>
      <w:proofErr w:type="spellStart"/>
      <w:r w:rsidR="00E93367">
        <w:rPr>
          <w:rFonts w:ascii="Times New Roman" w:hAnsi="Times New Roman" w:cs="Times New Roman"/>
          <w:sz w:val="28"/>
          <w:szCs w:val="28"/>
        </w:rPr>
        <w:t>Мукмин-Каратайского</w:t>
      </w:r>
      <w:proofErr w:type="spellEnd"/>
      <w:r w:rsidR="00E93367">
        <w:rPr>
          <w:rFonts w:ascii="Times New Roman" w:hAnsi="Times New Roman" w:cs="Times New Roman"/>
          <w:sz w:val="28"/>
          <w:szCs w:val="28"/>
        </w:rPr>
        <w:t xml:space="preserve"> сельского поселения входит один населенный пункт село </w:t>
      </w:r>
      <w:proofErr w:type="spellStart"/>
      <w:r w:rsidR="00E93367">
        <w:rPr>
          <w:rFonts w:ascii="Times New Roman" w:hAnsi="Times New Roman" w:cs="Times New Roman"/>
          <w:sz w:val="28"/>
          <w:szCs w:val="28"/>
        </w:rPr>
        <w:t>Мукмин-Каратай</w:t>
      </w:r>
      <w:proofErr w:type="spellEnd"/>
      <w:r w:rsidR="00E93367">
        <w:rPr>
          <w:rFonts w:ascii="Times New Roman" w:hAnsi="Times New Roman" w:cs="Times New Roman"/>
          <w:sz w:val="28"/>
          <w:szCs w:val="28"/>
        </w:rPr>
        <w:t xml:space="preserve">, с общей численностью населения  - 318 человек и количеством дворов – 152 шт. </w:t>
      </w:r>
    </w:p>
    <w:p w:rsidR="00E1448F" w:rsidRPr="00E1448F" w:rsidRDefault="00E93367" w:rsidP="00E1448F">
      <w:pPr>
        <w:autoSpaceDE w:val="0"/>
        <w:autoSpaceDN w:val="0"/>
        <w:adjustRightInd w:val="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C70945">
        <w:rPr>
          <w:rFonts w:ascii="Times New Roman" w:hAnsi="Times New Roman" w:cs="Times New Roman"/>
          <w:sz w:val="28"/>
          <w:szCs w:val="28"/>
        </w:rPr>
        <w:t xml:space="preserve">      </w:t>
      </w:r>
      <w:r>
        <w:rPr>
          <w:rFonts w:ascii="Times New Roman" w:hAnsi="Times New Roman" w:cs="Times New Roman"/>
          <w:sz w:val="28"/>
          <w:szCs w:val="28"/>
        </w:rPr>
        <w:t>Общая площадь земель муниципального образования 97334 кв.м., площадь застроенных земель – 57,38 кв.м.</w:t>
      </w:r>
      <w:r w:rsidR="00E1448F" w:rsidRPr="00E1448F">
        <w:rPr>
          <w:rFonts w:ascii="Times New Roman" w:hAnsi="Times New Roman" w:cs="Times New Roman"/>
          <w:sz w:val="28"/>
          <w:szCs w:val="28"/>
        </w:rPr>
        <w:t xml:space="preserve">                   </w:t>
      </w:r>
    </w:p>
    <w:p w:rsidR="00E1448F" w:rsidRPr="00BA574F" w:rsidRDefault="00BF23FB" w:rsidP="000334B7">
      <w:pPr>
        <w:autoSpaceDE w:val="0"/>
        <w:autoSpaceDN w:val="0"/>
        <w:adjustRightInd w:val="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70945">
        <w:rPr>
          <w:rFonts w:ascii="Times New Roman" w:hAnsi="Times New Roman" w:cs="Times New Roman"/>
          <w:sz w:val="28"/>
          <w:szCs w:val="28"/>
        </w:rPr>
        <w:t xml:space="preserve">      </w:t>
      </w:r>
      <w:r>
        <w:rPr>
          <w:rFonts w:ascii="Times New Roman" w:hAnsi="Times New Roman" w:cs="Times New Roman"/>
          <w:sz w:val="28"/>
          <w:szCs w:val="28"/>
        </w:rPr>
        <w:t xml:space="preserve">  Климат умеренно-континентальный. В холодную часть года происходит движение воздуха с востока и юго-востока малоувлажненного и холодного, а весной и летом - теплого и сухого. Преобладающие ветры – восточного направления. Почвы характеризуются черноземами. Имеется значительная площадь занятая садовыми культурами, в том числе и заброшенными.  </w:t>
      </w:r>
      <w:r w:rsidR="00E1448F" w:rsidRPr="00E1448F">
        <w:rPr>
          <w:rFonts w:ascii="Times New Roman" w:hAnsi="Times New Roman" w:cs="Times New Roman"/>
          <w:sz w:val="28"/>
          <w:szCs w:val="28"/>
        </w:rPr>
        <w:t xml:space="preserve">Основными природными ресурсами поселения являются: подземные </w:t>
      </w:r>
      <w:r w:rsidR="00E1448F" w:rsidRPr="00E1448F">
        <w:rPr>
          <w:rFonts w:ascii="Times New Roman" w:hAnsi="Times New Roman" w:cs="Times New Roman"/>
          <w:sz w:val="28"/>
          <w:szCs w:val="28"/>
        </w:rPr>
        <w:lastRenderedPageBreak/>
        <w:t>геотермальные воды хозяйственно-питьевого назначения.</w:t>
      </w:r>
      <w:r>
        <w:rPr>
          <w:rFonts w:ascii="Times New Roman" w:hAnsi="Times New Roman" w:cs="Times New Roman"/>
          <w:sz w:val="28"/>
          <w:szCs w:val="28"/>
        </w:rPr>
        <w:t xml:space="preserve"> </w:t>
      </w:r>
      <w:r w:rsidR="00BA574F">
        <w:rPr>
          <w:rFonts w:ascii="Times New Roman" w:hAnsi="Times New Roman" w:cs="Times New Roman"/>
          <w:sz w:val="28"/>
          <w:szCs w:val="28"/>
        </w:rPr>
        <w:t xml:space="preserve">Для обеспечения потребителей сельского населенного пункта </w:t>
      </w:r>
      <w:proofErr w:type="spellStart"/>
      <w:r w:rsidR="00BA574F">
        <w:rPr>
          <w:rFonts w:ascii="Times New Roman" w:hAnsi="Times New Roman" w:cs="Times New Roman"/>
          <w:sz w:val="28"/>
          <w:szCs w:val="28"/>
        </w:rPr>
        <w:t>Мукмин-Каратайского</w:t>
      </w:r>
      <w:proofErr w:type="spellEnd"/>
      <w:r w:rsidR="00BA574F">
        <w:rPr>
          <w:rFonts w:ascii="Times New Roman" w:hAnsi="Times New Roman" w:cs="Times New Roman"/>
          <w:sz w:val="28"/>
          <w:szCs w:val="28"/>
        </w:rPr>
        <w:t xml:space="preserve"> сельского поселения услугой холодного водоснабжения осуществляется с помощью действующих хозяйствующих субъектов источников водоснабжения (родников), разводящих сетей водоснабжения, протяженность которых составляет 10350 метров.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Мукмин-Каратайского</w:t>
      </w:r>
      <w:proofErr w:type="spellEnd"/>
      <w:r>
        <w:rPr>
          <w:rFonts w:ascii="Times New Roman" w:hAnsi="Times New Roman" w:cs="Times New Roman"/>
          <w:sz w:val="28"/>
          <w:szCs w:val="28"/>
        </w:rPr>
        <w:t xml:space="preserve"> сельского поселения расположены 5 каптажей (родников)</w:t>
      </w:r>
      <w:r w:rsidR="00E1448F" w:rsidRPr="00E1448F">
        <w:rPr>
          <w:rFonts w:ascii="Times New Roman" w:hAnsi="Times New Roman" w:cs="Times New Roman"/>
          <w:sz w:val="28"/>
          <w:szCs w:val="28"/>
        </w:rPr>
        <w:t xml:space="preserve">, </w:t>
      </w:r>
      <w:r w:rsidR="00BA574F">
        <w:rPr>
          <w:rFonts w:ascii="Times New Roman" w:hAnsi="Times New Roman" w:cs="Times New Roman"/>
          <w:sz w:val="28"/>
          <w:szCs w:val="28"/>
        </w:rPr>
        <w:t>которые</w:t>
      </w:r>
      <w:r w:rsidR="00E1448F" w:rsidRPr="00E1448F">
        <w:rPr>
          <w:rFonts w:ascii="Times New Roman" w:hAnsi="Times New Roman" w:cs="Times New Roman"/>
          <w:sz w:val="28"/>
          <w:szCs w:val="28"/>
        </w:rPr>
        <w:t xml:space="preserve"> яв</w:t>
      </w:r>
      <w:r w:rsidR="00BA574F">
        <w:rPr>
          <w:rFonts w:ascii="Times New Roman" w:hAnsi="Times New Roman" w:cs="Times New Roman"/>
          <w:sz w:val="28"/>
          <w:szCs w:val="28"/>
        </w:rPr>
        <w:t xml:space="preserve">ляется собственностью </w:t>
      </w:r>
      <w:proofErr w:type="spellStart"/>
      <w:r w:rsidR="00BA574F">
        <w:rPr>
          <w:rFonts w:ascii="Times New Roman" w:hAnsi="Times New Roman" w:cs="Times New Roman"/>
          <w:sz w:val="28"/>
          <w:szCs w:val="28"/>
        </w:rPr>
        <w:t>поселения</w:t>
      </w:r>
      <w:proofErr w:type="gramStart"/>
      <w:r w:rsidR="00BA574F">
        <w:rPr>
          <w:rFonts w:ascii="Times New Roman" w:hAnsi="Times New Roman" w:cs="Times New Roman"/>
          <w:sz w:val="28"/>
          <w:szCs w:val="28"/>
        </w:rPr>
        <w:t>.П</w:t>
      </w:r>
      <w:proofErr w:type="gramEnd"/>
      <w:r w:rsidR="00BA574F">
        <w:rPr>
          <w:rFonts w:ascii="Times New Roman" w:hAnsi="Times New Roman" w:cs="Times New Roman"/>
          <w:sz w:val="28"/>
          <w:szCs w:val="28"/>
        </w:rPr>
        <w:t>отребление</w:t>
      </w:r>
      <w:proofErr w:type="spellEnd"/>
      <w:r w:rsidR="00BA574F">
        <w:rPr>
          <w:rFonts w:ascii="Times New Roman" w:hAnsi="Times New Roman" w:cs="Times New Roman"/>
          <w:sz w:val="28"/>
          <w:szCs w:val="28"/>
        </w:rPr>
        <w:t xml:space="preserve"> воды всеми потребителями составляет 9,74 тыс. м3 в год.  </w:t>
      </w:r>
      <w:r w:rsidR="000334B7">
        <w:rPr>
          <w:rFonts w:ascii="Times New Roman" w:hAnsi="Times New Roman" w:cs="Times New Roman"/>
          <w:color w:val="FF0000"/>
          <w:sz w:val="28"/>
          <w:szCs w:val="28"/>
        </w:rPr>
        <w:t xml:space="preserve"> </w:t>
      </w:r>
    </w:p>
    <w:p w:rsidR="00E1448F" w:rsidRPr="00E1448F" w:rsidRDefault="00E1448F" w:rsidP="00E1448F">
      <w:pPr>
        <w:pStyle w:val="Default"/>
        <w:jc w:val="both"/>
        <w:rPr>
          <w:sz w:val="28"/>
          <w:szCs w:val="28"/>
        </w:rPr>
      </w:pPr>
      <w:r w:rsidRPr="00E1448F">
        <w:rPr>
          <w:sz w:val="28"/>
          <w:szCs w:val="28"/>
        </w:rPr>
        <w:t xml:space="preserve">        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 </w:t>
      </w:r>
    </w:p>
    <w:p w:rsidR="00E1448F" w:rsidRPr="00E1448F" w:rsidRDefault="00E1448F" w:rsidP="00E1448F">
      <w:pPr>
        <w:pStyle w:val="Default"/>
        <w:jc w:val="both"/>
        <w:rPr>
          <w:sz w:val="28"/>
          <w:szCs w:val="28"/>
        </w:rPr>
      </w:pPr>
    </w:p>
    <w:p w:rsidR="00E1448F" w:rsidRPr="00E1448F" w:rsidRDefault="00E1448F" w:rsidP="00E1448F">
      <w:pPr>
        <w:pStyle w:val="Default"/>
        <w:jc w:val="both"/>
        <w:rPr>
          <w:sz w:val="28"/>
          <w:szCs w:val="28"/>
        </w:rPr>
      </w:pPr>
      <w:r w:rsidRPr="00E1448F">
        <w:rPr>
          <w:sz w:val="28"/>
          <w:szCs w:val="28"/>
        </w:rPr>
        <w:t xml:space="preserve">        В настоящее время источником хозяйственно-питьевого, противопожарного и производственного водоснабжения </w:t>
      </w:r>
      <w:proofErr w:type="spellStart"/>
      <w:r w:rsidR="00BA574F">
        <w:rPr>
          <w:sz w:val="28"/>
          <w:szCs w:val="28"/>
        </w:rPr>
        <w:t>Мукмин-Каратайского</w:t>
      </w:r>
      <w:proofErr w:type="spellEnd"/>
      <w:r w:rsidRPr="00E1448F">
        <w:rPr>
          <w:sz w:val="28"/>
          <w:szCs w:val="28"/>
        </w:rPr>
        <w:t xml:space="preserve"> сельского поселен</w:t>
      </w:r>
      <w:r w:rsidR="00BA574F">
        <w:rPr>
          <w:sz w:val="28"/>
          <w:szCs w:val="28"/>
        </w:rPr>
        <w:t>ия Лениногорского</w:t>
      </w:r>
      <w:r w:rsidRPr="00E1448F">
        <w:rPr>
          <w:sz w:val="28"/>
          <w:szCs w:val="28"/>
        </w:rPr>
        <w:t xml:space="preserve"> муниципального района Р</w:t>
      </w:r>
      <w:r w:rsidR="00BA574F">
        <w:rPr>
          <w:sz w:val="28"/>
          <w:szCs w:val="28"/>
        </w:rPr>
        <w:t>Т  являются родники</w:t>
      </w:r>
      <w:r w:rsidRPr="00E1448F">
        <w:rPr>
          <w:sz w:val="28"/>
          <w:szCs w:val="28"/>
        </w:rPr>
        <w:t xml:space="preserve">. </w:t>
      </w:r>
    </w:p>
    <w:p w:rsidR="00E1448F" w:rsidRPr="00E1448F" w:rsidRDefault="00E1448F" w:rsidP="00E1448F">
      <w:pPr>
        <w:pStyle w:val="Default"/>
        <w:jc w:val="both"/>
        <w:rPr>
          <w:sz w:val="28"/>
          <w:szCs w:val="28"/>
        </w:rPr>
      </w:pPr>
    </w:p>
    <w:p w:rsidR="00E1448F" w:rsidRPr="00E1448F" w:rsidRDefault="00E1448F" w:rsidP="00E1448F">
      <w:pPr>
        <w:pStyle w:val="Default"/>
        <w:jc w:val="both"/>
        <w:rPr>
          <w:sz w:val="28"/>
          <w:szCs w:val="28"/>
        </w:rPr>
      </w:pPr>
      <w:r w:rsidRPr="00E1448F">
        <w:rPr>
          <w:sz w:val="28"/>
          <w:szCs w:val="28"/>
        </w:rPr>
        <w:t xml:space="preserve">        Водоснабжение  населенного пункта организовано:</w:t>
      </w:r>
    </w:p>
    <w:p w:rsidR="00E1448F" w:rsidRPr="00E1448F" w:rsidRDefault="00E1448F" w:rsidP="00E1448F">
      <w:pPr>
        <w:pStyle w:val="Default"/>
        <w:jc w:val="both"/>
        <w:rPr>
          <w:sz w:val="28"/>
          <w:szCs w:val="28"/>
        </w:rPr>
      </w:pPr>
      <w:r w:rsidRPr="00E1448F">
        <w:rPr>
          <w:sz w:val="28"/>
          <w:szCs w:val="28"/>
        </w:rPr>
        <w:t xml:space="preserve">- от водопроводных сетей; </w:t>
      </w:r>
    </w:p>
    <w:p w:rsidR="00E1448F" w:rsidRPr="00E1448F" w:rsidRDefault="00E1448F" w:rsidP="00E1448F">
      <w:pPr>
        <w:pStyle w:val="Default"/>
        <w:jc w:val="both"/>
        <w:rPr>
          <w:sz w:val="28"/>
          <w:szCs w:val="28"/>
        </w:rPr>
      </w:pPr>
      <w:r w:rsidRPr="00E1448F">
        <w:rPr>
          <w:sz w:val="28"/>
          <w:szCs w:val="28"/>
        </w:rPr>
        <w:t xml:space="preserve">- от децентрализованных источников – одиночных скважин глубокого заложения. </w:t>
      </w:r>
    </w:p>
    <w:p w:rsidR="00C70945" w:rsidRDefault="00E1448F" w:rsidP="00C70945">
      <w:pPr>
        <w:jc w:val="both"/>
        <w:rPr>
          <w:rFonts w:ascii="Times New Roman" w:hAnsi="Times New Roman" w:cs="Times New Roman"/>
          <w:sz w:val="28"/>
          <w:szCs w:val="28"/>
        </w:rPr>
      </w:pPr>
      <w:r w:rsidRPr="00E1448F">
        <w:rPr>
          <w:rFonts w:ascii="Times New Roman" w:hAnsi="Times New Roman" w:cs="Times New Roman"/>
          <w:sz w:val="28"/>
          <w:szCs w:val="28"/>
        </w:rPr>
        <w:t xml:space="preserve">  </w:t>
      </w:r>
      <w:r w:rsidR="00C70945">
        <w:rPr>
          <w:rFonts w:ascii="Times New Roman" w:hAnsi="Times New Roman" w:cs="Times New Roman"/>
          <w:sz w:val="28"/>
          <w:szCs w:val="28"/>
        </w:rPr>
        <w:t xml:space="preserve"> </w:t>
      </w:r>
    </w:p>
    <w:p w:rsidR="00E1448F" w:rsidRPr="00E1448F" w:rsidRDefault="00C70945" w:rsidP="00C70945">
      <w:pPr>
        <w:jc w:val="both"/>
        <w:rPr>
          <w:rFonts w:ascii="Times New Roman" w:hAnsi="Times New Roman" w:cs="Times New Roman"/>
          <w:sz w:val="28"/>
          <w:szCs w:val="28"/>
        </w:rPr>
      </w:pPr>
      <w:r>
        <w:rPr>
          <w:rFonts w:ascii="Times New Roman" w:hAnsi="Times New Roman" w:cs="Times New Roman"/>
          <w:sz w:val="28"/>
          <w:szCs w:val="28"/>
        </w:rPr>
        <w:t xml:space="preserve">   </w:t>
      </w:r>
      <w:r w:rsidR="000334B7">
        <w:rPr>
          <w:rFonts w:ascii="Times New Roman" w:hAnsi="Times New Roman" w:cs="Times New Roman"/>
          <w:sz w:val="28"/>
          <w:szCs w:val="28"/>
        </w:rPr>
        <w:t xml:space="preserve">    </w:t>
      </w:r>
      <w:r w:rsidR="00E1448F" w:rsidRPr="00E1448F">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tbl>
      <w:tblPr>
        <w:tblW w:w="15227" w:type="dxa"/>
        <w:tblLayout w:type="fixed"/>
        <w:tblLook w:val="01E0"/>
      </w:tblPr>
      <w:tblGrid>
        <w:gridCol w:w="288"/>
        <w:gridCol w:w="9180"/>
        <w:gridCol w:w="1605"/>
        <w:gridCol w:w="536"/>
        <w:gridCol w:w="1483"/>
        <w:gridCol w:w="2135"/>
      </w:tblGrid>
      <w:tr w:rsidR="00E1448F" w:rsidRPr="00E1448F" w:rsidTr="00F92711">
        <w:trPr>
          <w:gridAfter w:val="2"/>
          <w:wAfter w:w="3618" w:type="dxa"/>
        </w:trPr>
        <w:tc>
          <w:tcPr>
            <w:tcW w:w="288" w:type="dxa"/>
          </w:tcPr>
          <w:p w:rsidR="00E1448F" w:rsidRPr="00E1448F" w:rsidRDefault="00E1448F" w:rsidP="00F92711">
            <w:pPr>
              <w:autoSpaceDE w:val="0"/>
              <w:autoSpaceDN w:val="0"/>
              <w:adjustRightInd w:val="0"/>
              <w:jc w:val="both"/>
              <w:rPr>
                <w:rFonts w:ascii="Times New Roman" w:hAnsi="Times New Roman" w:cs="Times New Roman"/>
                <w:sz w:val="28"/>
                <w:szCs w:val="28"/>
              </w:rPr>
            </w:pPr>
            <w:r w:rsidRPr="00E1448F">
              <w:rPr>
                <w:rFonts w:ascii="Times New Roman" w:hAnsi="Times New Roman" w:cs="Times New Roman"/>
                <w:sz w:val="28"/>
                <w:szCs w:val="28"/>
              </w:rPr>
              <w:t xml:space="preserve">        </w:t>
            </w:r>
          </w:p>
        </w:tc>
        <w:tc>
          <w:tcPr>
            <w:tcW w:w="9180" w:type="dxa"/>
          </w:tcPr>
          <w:p w:rsidR="00E1448F" w:rsidRPr="00E1448F" w:rsidRDefault="00E1448F" w:rsidP="00F92711">
            <w:pPr>
              <w:pStyle w:val="Default"/>
              <w:jc w:val="both"/>
              <w:rPr>
                <w:sz w:val="28"/>
                <w:szCs w:val="28"/>
              </w:rPr>
            </w:pPr>
            <w:r w:rsidRPr="00E1448F">
              <w:rPr>
                <w:sz w:val="28"/>
                <w:szCs w:val="28"/>
              </w:rPr>
              <w:t xml:space="preserve">    Основные данные по существующим водозаборным узлам и скважинам, их месторасположение и характеристика представлены в таблице 1.1. </w:t>
            </w:r>
          </w:p>
          <w:p w:rsidR="00E1448F" w:rsidRPr="00E1448F" w:rsidRDefault="00E1448F" w:rsidP="00F92711">
            <w:pPr>
              <w:pStyle w:val="Default"/>
              <w:jc w:val="both"/>
              <w:rPr>
                <w:sz w:val="28"/>
                <w:szCs w:val="28"/>
              </w:rPr>
            </w:pPr>
          </w:p>
          <w:p w:rsidR="00E1448F" w:rsidRPr="00E1448F" w:rsidRDefault="00E1448F" w:rsidP="00F92711">
            <w:pPr>
              <w:pStyle w:val="Default"/>
              <w:jc w:val="center"/>
              <w:rPr>
                <w:b/>
                <w:bCs/>
                <w:sz w:val="28"/>
                <w:szCs w:val="28"/>
              </w:rPr>
            </w:pPr>
            <w:r w:rsidRPr="00E1448F">
              <w:rPr>
                <w:b/>
                <w:bCs/>
                <w:sz w:val="28"/>
                <w:szCs w:val="28"/>
              </w:rPr>
              <w:t>Характеристика существующих водозаборных узлов</w:t>
            </w:r>
          </w:p>
          <w:p w:rsidR="00E1448F" w:rsidRPr="00E1448F" w:rsidRDefault="00E1448F" w:rsidP="00F92711">
            <w:pPr>
              <w:autoSpaceDE w:val="0"/>
              <w:autoSpaceDN w:val="0"/>
              <w:adjustRightInd w:val="0"/>
              <w:jc w:val="right"/>
              <w:rPr>
                <w:rFonts w:ascii="Times New Roman" w:hAnsi="Times New Roman" w:cs="Times New Roman"/>
              </w:rPr>
            </w:pPr>
            <w:r w:rsidRPr="00E1448F">
              <w:rPr>
                <w:rFonts w:ascii="Times New Roman" w:hAnsi="Times New Roman" w:cs="Times New Roman"/>
              </w:rPr>
              <w:t>Таблица 1.1.</w:t>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3261"/>
              <w:gridCol w:w="1701"/>
              <w:gridCol w:w="1559"/>
              <w:gridCol w:w="1701"/>
            </w:tblGrid>
            <w:tr w:rsidR="00965F89" w:rsidRPr="00E1448F" w:rsidTr="00965F89">
              <w:trPr>
                <w:trHeight w:val="385"/>
              </w:trPr>
              <w:tc>
                <w:tcPr>
                  <w:tcW w:w="841" w:type="dxa"/>
                  <w:vAlign w:val="center"/>
                </w:tcPr>
                <w:p w:rsidR="00965F89" w:rsidRPr="00E1448F" w:rsidRDefault="00965F89" w:rsidP="00F92711">
                  <w:pPr>
                    <w:pStyle w:val="Default"/>
                    <w:jc w:val="center"/>
                    <w:rPr>
                      <w:b/>
                    </w:rPr>
                  </w:pPr>
                  <w:r w:rsidRPr="00E1448F">
                    <w:rPr>
                      <w:b/>
                    </w:rPr>
                    <w:t>№№</w:t>
                  </w:r>
                </w:p>
                <w:p w:rsidR="00965F89" w:rsidRPr="00E1448F" w:rsidRDefault="00965F89" w:rsidP="00F92711">
                  <w:pPr>
                    <w:pStyle w:val="Default"/>
                    <w:jc w:val="center"/>
                    <w:rPr>
                      <w:b/>
                    </w:rPr>
                  </w:pPr>
                  <w:proofErr w:type="gramStart"/>
                  <w:r w:rsidRPr="00E1448F">
                    <w:rPr>
                      <w:b/>
                    </w:rPr>
                    <w:t>п</w:t>
                  </w:r>
                  <w:proofErr w:type="gramEnd"/>
                  <w:r w:rsidRPr="00E1448F">
                    <w:rPr>
                      <w:b/>
                    </w:rPr>
                    <w:t>/п</w:t>
                  </w:r>
                </w:p>
              </w:tc>
              <w:tc>
                <w:tcPr>
                  <w:tcW w:w="3261" w:type="dxa"/>
                  <w:vAlign w:val="center"/>
                </w:tcPr>
                <w:p w:rsidR="00965F89" w:rsidRPr="00E1448F" w:rsidRDefault="00965F89" w:rsidP="00F92711">
                  <w:pPr>
                    <w:pStyle w:val="Default"/>
                    <w:jc w:val="center"/>
                    <w:rPr>
                      <w:b/>
                    </w:rPr>
                  </w:pPr>
                  <w:r w:rsidRPr="00E1448F">
                    <w:rPr>
                      <w:b/>
                    </w:rPr>
                    <w:t>Наименование объекта и его местоположение</w:t>
                  </w:r>
                </w:p>
              </w:tc>
              <w:tc>
                <w:tcPr>
                  <w:tcW w:w="1701" w:type="dxa"/>
                  <w:vAlign w:val="center"/>
                </w:tcPr>
                <w:p w:rsidR="00965F89" w:rsidRPr="00E1448F" w:rsidRDefault="00965F89" w:rsidP="00F92711">
                  <w:pPr>
                    <w:pStyle w:val="Default"/>
                    <w:jc w:val="center"/>
                    <w:rPr>
                      <w:b/>
                    </w:rPr>
                  </w:pPr>
                  <w:r w:rsidRPr="00E1448F">
                    <w:rPr>
                      <w:b/>
                    </w:rPr>
                    <w:t xml:space="preserve">Год ввода в </w:t>
                  </w:r>
                  <w:proofErr w:type="spellStart"/>
                  <w:r w:rsidRPr="00E1448F">
                    <w:rPr>
                      <w:b/>
                    </w:rPr>
                    <w:t>эксплуат</w:t>
                  </w:r>
                  <w:proofErr w:type="spellEnd"/>
                  <w:r w:rsidRPr="00E1448F">
                    <w:rPr>
                      <w:b/>
                    </w:rPr>
                    <w:t>.</w:t>
                  </w:r>
                </w:p>
              </w:tc>
              <w:tc>
                <w:tcPr>
                  <w:tcW w:w="1559" w:type="dxa"/>
                  <w:vAlign w:val="center"/>
                </w:tcPr>
                <w:p w:rsidR="00965F89" w:rsidRPr="00E1448F" w:rsidRDefault="00965F89" w:rsidP="00F92711">
                  <w:pPr>
                    <w:pStyle w:val="Default"/>
                    <w:jc w:val="center"/>
                    <w:rPr>
                      <w:b/>
                    </w:rPr>
                  </w:pPr>
                  <w:r w:rsidRPr="00E1448F">
                    <w:rPr>
                      <w:b/>
                    </w:rPr>
                    <w:t>Производительность, тыс. м³/</w:t>
                  </w:r>
                  <w:proofErr w:type="spellStart"/>
                  <w:r w:rsidRPr="00E1448F">
                    <w:rPr>
                      <w:b/>
                    </w:rPr>
                    <w:t>сут</w:t>
                  </w:r>
                  <w:proofErr w:type="spellEnd"/>
                </w:p>
              </w:tc>
              <w:tc>
                <w:tcPr>
                  <w:tcW w:w="1701" w:type="dxa"/>
                  <w:vAlign w:val="center"/>
                </w:tcPr>
                <w:p w:rsidR="00965F89" w:rsidRPr="00E1448F" w:rsidRDefault="00965F89" w:rsidP="00F92711">
                  <w:pPr>
                    <w:pStyle w:val="Default"/>
                    <w:jc w:val="center"/>
                    <w:rPr>
                      <w:b/>
                    </w:rPr>
                  </w:pPr>
                  <w:r w:rsidRPr="00E1448F">
                    <w:rPr>
                      <w:b/>
                    </w:rPr>
                    <w:t>Глуби</w:t>
                  </w:r>
                </w:p>
                <w:p w:rsidR="00965F89" w:rsidRPr="00E1448F" w:rsidRDefault="00965F89" w:rsidP="00F92711">
                  <w:pPr>
                    <w:pStyle w:val="Default"/>
                    <w:jc w:val="center"/>
                    <w:rPr>
                      <w:b/>
                    </w:rPr>
                  </w:pPr>
                  <w:r w:rsidRPr="00E1448F">
                    <w:rPr>
                      <w:b/>
                    </w:rPr>
                    <w:t xml:space="preserve">на, </w:t>
                  </w:r>
                  <w:proofErr w:type="gramStart"/>
                  <w:r w:rsidRPr="00E1448F">
                    <w:rPr>
                      <w:b/>
                    </w:rPr>
                    <w:t>м</w:t>
                  </w:r>
                  <w:proofErr w:type="gramEnd"/>
                </w:p>
              </w:tc>
            </w:tr>
            <w:tr w:rsidR="00965F89" w:rsidRPr="00E1448F" w:rsidTr="00965F89">
              <w:trPr>
                <w:trHeight w:val="1075"/>
              </w:trPr>
              <w:tc>
                <w:tcPr>
                  <w:tcW w:w="841" w:type="dxa"/>
                  <w:vAlign w:val="center"/>
                </w:tcPr>
                <w:p w:rsidR="00965F89" w:rsidRPr="00E1448F" w:rsidRDefault="00965F89" w:rsidP="00F92711">
                  <w:pPr>
                    <w:pStyle w:val="Default"/>
                    <w:jc w:val="center"/>
                  </w:pPr>
                  <w:r w:rsidRPr="00E1448F">
                    <w:t>1</w:t>
                  </w:r>
                </w:p>
              </w:tc>
              <w:tc>
                <w:tcPr>
                  <w:tcW w:w="3261" w:type="dxa"/>
                  <w:vAlign w:val="center"/>
                </w:tcPr>
                <w:p w:rsidR="00965F89" w:rsidRPr="00E1448F" w:rsidRDefault="00965F89" w:rsidP="00F92711">
                  <w:pPr>
                    <w:pStyle w:val="Default"/>
                    <w:jc w:val="center"/>
                  </w:pPr>
                  <w:r>
                    <w:t>Родник «</w:t>
                  </w:r>
                  <w:proofErr w:type="spellStart"/>
                  <w:r>
                    <w:t>Казылган</w:t>
                  </w:r>
                  <w:proofErr w:type="spellEnd"/>
                  <w:r>
                    <w:t xml:space="preserve"> </w:t>
                  </w:r>
                  <w:proofErr w:type="spellStart"/>
                  <w:r>
                    <w:t>елга</w:t>
                  </w:r>
                  <w:proofErr w:type="spellEnd"/>
                  <w:r>
                    <w:t>», от центра села на северо-запад</w:t>
                  </w:r>
                </w:p>
              </w:tc>
              <w:tc>
                <w:tcPr>
                  <w:tcW w:w="1701" w:type="dxa"/>
                  <w:vAlign w:val="center"/>
                </w:tcPr>
                <w:p w:rsidR="00965F89" w:rsidRPr="00E1448F" w:rsidRDefault="00965F89" w:rsidP="00F92711">
                  <w:pPr>
                    <w:pStyle w:val="Default"/>
                    <w:jc w:val="center"/>
                  </w:pPr>
                  <w:r>
                    <w:t>1970</w:t>
                  </w:r>
                </w:p>
                <w:p w:rsidR="00965F89" w:rsidRPr="00E1448F" w:rsidRDefault="00965F89" w:rsidP="00F92711">
                  <w:pPr>
                    <w:pStyle w:val="Default"/>
                    <w:jc w:val="center"/>
                  </w:pPr>
                </w:p>
              </w:tc>
              <w:tc>
                <w:tcPr>
                  <w:tcW w:w="1559" w:type="dxa"/>
                  <w:vAlign w:val="center"/>
                </w:tcPr>
                <w:p w:rsidR="00965F89" w:rsidRPr="00E1448F" w:rsidRDefault="000334B7" w:rsidP="00F92711">
                  <w:pPr>
                    <w:pStyle w:val="Default"/>
                    <w:jc w:val="center"/>
                  </w:pPr>
                  <w:r>
                    <w:t>4,6</w:t>
                  </w:r>
                  <w:r w:rsidR="00965F89">
                    <w:t xml:space="preserve"> </w:t>
                  </w:r>
                </w:p>
                <w:p w:rsidR="00965F89" w:rsidRPr="00E1448F" w:rsidRDefault="00965F89" w:rsidP="00F92711">
                  <w:pPr>
                    <w:pStyle w:val="Default"/>
                    <w:jc w:val="center"/>
                  </w:pPr>
                </w:p>
              </w:tc>
              <w:tc>
                <w:tcPr>
                  <w:tcW w:w="1701" w:type="dxa"/>
                  <w:vAlign w:val="center"/>
                </w:tcPr>
                <w:p w:rsidR="00965F89" w:rsidRPr="00E1448F" w:rsidRDefault="00965F89" w:rsidP="00F92711">
                  <w:pPr>
                    <w:pStyle w:val="Default"/>
                    <w:jc w:val="center"/>
                  </w:pPr>
                  <w:r>
                    <w:t>70,00</w:t>
                  </w:r>
                </w:p>
                <w:p w:rsidR="00965F89" w:rsidRPr="00E1448F" w:rsidRDefault="00965F89" w:rsidP="00F92711">
                  <w:pPr>
                    <w:pStyle w:val="Default"/>
                    <w:jc w:val="center"/>
                  </w:pPr>
                </w:p>
              </w:tc>
            </w:tr>
            <w:tr w:rsidR="00965F89" w:rsidRPr="00E1448F" w:rsidTr="00965F89">
              <w:trPr>
                <w:trHeight w:val="1075"/>
              </w:trPr>
              <w:tc>
                <w:tcPr>
                  <w:tcW w:w="841" w:type="dxa"/>
                  <w:vAlign w:val="center"/>
                </w:tcPr>
                <w:p w:rsidR="00965F89" w:rsidRPr="00E1448F" w:rsidRDefault="00965F89" w:rsidP="00F92711">
                  <w:pPr>
                    <w:pStyle w:val="Default"/>
                    <w:jc w:val="center"/>
                  </w:pPr>
                  <w:r>
                    <w:t>2.</w:t>
                  </w:r>
                </w:p>
              </w:tc>
              <w:tc>
                <w:tcPr>
                  <w:tcW w:w="3261" w:type="dxa"/>
                  <w:vAlign w:val="center"/>
                </w:tcPr>
                <w:p w:rsidR="00965F89" w:rsidRDefault="00965F89" w:rsidP="00F92711">
                  <w:pPr>
                    <w:pStyle w:val="Default"/>
                    <w:jc w:val="center"/>
                  </w:pPr>
                  <w:r>
                    <w:t>Родник «Малика», от центра села на запад</w:t>
                  </w:r>
                </w:p>
              </w:tc>
              <w:tc>
                <w:tcPr>
                  <w:tcW w:w="1701" w:type="dxa"/>
                  <w:vAlign w:val="center"/>
                </w:tcPr>
                <w:p w:rsidR="00965F89" w:rsidRDefault="00965F89" w:rsidP="00F92711">
                  <w:pPr>
                    <w:pStyle w:val="Default"/>
                    <w:jc w:val="center"/>
                  </w:pPr>
                  <w:r>
                    <w:t>1970</w:t>
                  </w:r>
                </w:p>
              </w:tc>
              <w:tc>
                <w:tcPr>
                  <w:tcW w:w="1559" w:type="dxa"/>
                  <w:vAlign w:val="center"/>
                </w:tcPr>
                <w:p w:rsidR="00965F89" w:rsidRDefault="000334B7" w:rsidP="00F92711">
                  <w:pPr>
                    <w:pStyle w:val="Default"/>
                    <w:jc w:val="center"/>
                  </w:pPr>
                  <w:r>
                    <w:t>4</w:t>
                  </w:r>
                </w:p>
              </w:tc>
              <w:tc>
                <w:tcPr>
                  <w:tcW w:w="1701" w:type="dxa"/>
                  <w:vAlign w:val="center"/>
                </w:tcPr>
                <w:p w:rsidR="00965F89" w:rsidRDefault="00965F89" w:rsidP="00F92711">
                  <w:pPr>
                    <w:pStyle w:val="Default"/>
                    <w:jc w:val="center"/>
                  </w:pPr>
                  <w:r>
                    <w:t>50,00</w:t>
                  </w:r>
                </w:p>
              </w:tc>
            </w:tr>
            <w:tr w:rsidR="00965F89" w:rsidRPr="00E1448F" w:rsidTr="00965F89">
              <w:trPr>
                <w:trHeight w:val="1075"/>
              </w:trPr>
              <w:tc>
                <w:tcPr>
                  <w:tcW w:w="841" w:type="dxa"/>
                  <w:vAlign w:val="center"/>
                </w:tcPr>
                <w:p w:rsidR="00965F89" w:rsidRDefault="00965F89" w:rsidP="00F92711">
                  <w:pPr>
                    <w:pStyle w:val="Default"/>
                    <w:jc w:val="center"/>
                  </w:pPr>
                  <w:r>
                    <w:lastRenderedPageBreak/>
                    <w:t>3.</w:t>
                  </w:r>
                </w:p>
              </w:tc>
              <w:tc>
                <w:tcPr>
                  <w:tcW w:w="3261" w:type="dxa"/>
                  <w:vAlign w:val="center"/>
                </w:tcPr>
                <w:p w:rsidR="00965F89" w:rsidRDefault="00965F89" w:rsidP="00F92711">
                  <w:pPr>
                    <w:pStyle w:val="Default"/>
                    <w:jc w:val="center"/>
                  </w:pPr>
                  <w:r>
                    <w:t>Родник «</w:t>
                  </w:r>
                  <w:proofErr w:type="spellStart"/>
                  <w:r>
                    <w:t>Зирекле</w:t>
                  </w:r>
                  <w:proofErr w:type="spellEnd"/>
                  <w:r>
                    <w:t>»</w:t>
                  </w:r>
                </w:p>
              </w:tc>
              <w:tc>
                <w:tcPr>
                  <w:tcW w:w="1701" w:type="dxa"/>
                  <w:vAlign w:val="center"/>
                </w:tcPr>
                <w:p w:rsidR="00965F89" w:rsidRDefault="00965F89" w:rsidP="00F92711">
                  <w:pPr>
                    <w:pStyle w:val="Default"/>
                    <w:jc w:val="center"/>
                  </w:pPr>
                  <w:r>
                    <w:t>1970</w:t>
                  </w:r>
                </w:p>
              </w:tc>
              <w:tc>
                <w:tcPr>
                  <w:tcW w:w="1559" w:type="dxa"/>
                  <w:vAlign w:val="center"/>
                </w:tcPr>
                <w:p w:rsidR="00965F89" w:rsidRDefault="000334B7" w:rsidP="00F92711">
                  <w:pPr>
                    <w:pStyle w:val="Default"/>
                    <w:jc w:val="center"/>
                  </w:pPr>
                  <w:r>
                    <w:t>5,2</w:t>
                  </w:r>
                </w:p>
              </w:tc>
              <w:tc>
                <w:tcPr>
                  <w:tcW w:w="1701" w:type="dxa"/>
                  <w:vAlign w:val="center"/>
                </w:tcPr>
                <w:p w:rsidR="00965F89" w:rsidRDefault="00965F89" w:rsidP="00F92711">
                  <w:pPr>
                    <w:pStyle w:val="Default"/>
                    <w:jc w:val="center"/>
                  </w:pPr>
                  <w:r>
                    <w:t>50,00</w:t>
                  </w:r>
                </w:p>
              </w:tc>
            </w:tr>
            <w:tr w:rsidR="00965F89" w:rsidRPr="00E1448F" w:rsidTr="00965F89">
              <w:trPr>
                <w:trHeight w:val="1075"/>
              </w:trPr>
              <w:tc>
                <w:tcPr>
                  <w:tcW w:w="841" w:type="dxa"/>
                  <w:vAlign w:val="center"/>
                </w:tcPr>
                <w:p w:rsidR="00965F89" w:rsidRDefault="00965F89" w:rsidP="00F92711">
                  <w:pPr>
                    <w:pStyle w:val="Default"/>
                    <w:jc w:val="center"/>
                  </w:pPr>
                  <w:r>
                    <w:t>4.</w:t>
                  </w:r>
                </w:p>
              </w:tc>
              <w:tc>
                <w:tcPr>
                  <w:tcW w:w="3261" w:type="dxa"/>
                  <w:vAlign w:val="center"/>
                </w:tcPr>
                <w:p w:rsidR="00965F89" w:rsidRDefault="00965F89" w:rsidP="00F92711">
                  <w:pPr>
                    <w:pStyle w:val="Default"/>
                    <w:jc w:val="center"/>
                  </w:pPr>
                  <w:r>
                    <w:t>Родник «</w:t>
                  </w:r>
                  <w:proofErr w:type="spellStart"/>
                  <w:r>
                    <w:t>Аркылы</w:t>
                  </w:r>
                  <w:proofErr w:type="spellEnd"/>
                  <w:r>
                    <w:t xml:space="preserve"> </w:t>
                  </w:r>
                  <w:proofErr w:type="spellStart"/>
                  <w:r>
                    <w:t>елга</w:t>
                  </w:r>
                  <w:proofErr w:type="spellEnd"/>
                  <w:r>
                    <w:t>»</w:t>
                  </w:r>
                </w:p>
              </w:tc>
              <w:tc>
                <w:tcPr>
                  <w:tcW w:w="1701" w:type="dxa"/>
                  <w:vAlign w:val="center"/>
                </w:tcPr>
                <w:p w:rsidR="00965F89" w:rsidRDefault="00965F89" w:rsidP="00F92711">
                  <w:pPr>
                    <w:pStyle w:val="Default"/>
                    <w:jc w:val="center"/>
                  </w:pPr>
                  <w:r>
                    <w:t>1970</w:t>
                  </w:r>
                </w:p>
              </w:tc>
              <w:tc>
                <w:tcPr>
                  <w:tcW w:w="1559" w:type="dxa"/>
                  <w:vAlign w:val="center"/>
                </w:tcPr>
                <w:p w:rsidR="00965F89" w:rsidRDefault="000334B7" w:rsidP="00F92711">
                  <w:pPr>
                    <w:pStyle w:val="Default"/>
                    <w:jc w:val="center"/>
                  </w:pPr>
                  <w:r>
                    <w:t>6</w:t>
                  </w:r>
                </w:p>
              </w:tc>
              <w:tc>
                <w:tcPr>
                  <w:tcW w:w="1701" w:type="dxa"/>
                  <w:vAlign w:val="center"/>
                </w:tcPr>
                <w:p w:rsidR="00965F89" w:rsidRDefault="00965F89" w:rsidP="00F92711">
                  <w:pPr>
                    <w:pStyle w:val="Default"/>
                    <w:jc w:val="center"/>
                  </w:pPr>
                  <w:r>
                    <w:t>50,00</w:t>
                  </w:r>
                </w:p>
              </w:tc>
            </w:tr>
            <w:tr w:rsidR="00965F89" w:rsidRPr="00E1448F" w:rsidTr="00965F89">
              <w:trPr>
                <w:trHeight w:val="1075"/>
              </w:trPr>
              <w:tc>
                <w:tcPr>
                  <w:tcW w:w="841" w:type="dxa"/>
                  <w:vAlign w:val="center"/>
                </w:tcPr>
                <w:p w:rsidR="00965F89" w:rsidRDefault="00965F89" w:rsidP="00F92711">
                  <w:pPr>
                    <w:pStyle w:val="Default"/>
                    <w:jc w:val="center"/>
                  </w:pPr>
                  <w:r>
                    <w:t>5.</w:t>
                  </w:r>
                </w:p>
              </w:tc>
              <w:tc>
                <w:tcPr>
                  <w:tcW w:w="3261" w:type="dxa"/>
                  <w:vAlign w:val="center"/>
                </w:tcPr>
                <w:p w:rsidR="00965F89" w:rsidRDefault="00965F89" w:rsidP="00F92711">
                  <w:pPr>
                    <w:pStyle w:val="Default"/>
                    <w:jc w:val="center"/>
                  </w:pPr>
                  <w:r>
                    <w:t>Родник «</w:t>
                  </w:r>
                  <w:proofErr w:type="spellStart"/>
                  <w:r>
                    <w:t>Кирэмэт</w:t>
                  </w:r>
                  <w:proofErr w:type="spellEnd"/>
                  <w:r>
                    <w:t>"</w:t>
                  </w:r>
                </w:p>
              </w:tc>
              <w:tc>
                <w:tcPr>
                  <w:tcW w:w="1701" w:type="dxa"/>
                  <w:vAlign w:val="center"/>
                </w:tcPr>
                <w:p w:rsidR="00965F89" w:rsidRDefault="00965F89" w:rsidP="00F92711">
                  <w:pPr>
                    <w:pStyle w:val="Default"/>
                    <w:jc w:val="center"/>
                  </w:pPr>
                  <w:r>
                    <w:t>1970</w:t>
                  </w:r>
                </w:p>
              </w:tc>
              <w:tc>
                <w:tcPr>
                  <w:tcW w:w="1559" w:type="dxa"/>
                  <w:vAlign w:val="center"/>
                </w:tcPr>
                <w:p w:rsidR="00965F89" w:rsidRDefault="000334B7" w:rsidP="00F92711">
                  <w:pPr>
                    <w:pStyle w:val="Default"/>
                    <w:jc w:val="center"/>
                  </w:pPr>
                  <w:r>
                    <w:t>7</w:t>
                  </w:r>
                </w:p>
              </w:tc>
              <w:tc>
                <w:tcPr>
                  <w:tcW w:w="1701" w:type="dxa"/>
                  <w:vAlign w:val="center"/>
                </w:tcPr>
                <w:p w:rsidR="00965F89" w:rsidRDefault="00965F89" w:rsidP="00F92711">
                  <w:pPr>
                    <w:pStyle w:val="Default"/>
                    <w:jc w:val="center"/>
                  </w:pPr>
                  <w:r>
                    <w:t>80,00</w:t>
                  </w:r>
                </w:p>
              </w:tc>
            </w:tr>
          </w:tbl>
          <w:p w:rsidR="00E1448F" w:rsidRPr="00E1448F" w:rsidRDefault="00E1448F" w:rsidP="00F92711">
            <w:pPr>
              <w:autoSpaceDE w:val="0"/>
              <w:autoSpaceDN w:val="0"/>
              <w:adjustRightInd w:val="0"/>
              <w:jc w:val="both"/>
              <w:rPr>
                <w:rFonts w:ascii="Times New Roman" w:hAnsi="Times New Roman" w:cs="Times New Roman"/>
                <w:sz w:val="28"/>
                <w:szCs w:val="28"/>
              </w:rPr>
            </w:pPr>
          </w:p>
        </w:tc>
        <w:tc>
          <w:tcPr>
            <w:tcW w:w="2141" w:type="dxa"/>
            <w:gridSpan w:val="2"/>
          </w:tcPr>
          <w:p w:rsidR="00E1448F" w:rsidRPr="00E1448F" w:rsidRDefault="00E1448F" w:rsidP="00F92711">
            <w:pPr>
              <w:autoSpaceDE w:val="0"/>
              <w:autoSpaceDN w:val="0"/>
              <w:adjustRightInd w:val="0"/>
              <w:jc w:val="both"/>
              <w:rPr>
                <w:rFonts w:ascii="Times New Roman" w:hAnsi="Times New Roman" w:cs="Times New Roman"/>
                <w:sz w:val="28"/>
                <w:szCs w:val="28"/>
              </w:rPr>
            </w:pPr>
          </w:p>
        </w:tc>
      </w:tr>
      <w:tr w:rsidR="00E1448F" w:rsidRPr="00E1448F" w:rsidTr="00F92711">
        <w:tc>
          <w:tcPr>
            <w:tcW w:w="288" w:type="dxa"/>
          </w:tcPr>
          <w:p w:rsidR="00E1448F" w:rsidRPr="00E1448F" w:rsidRDefault="00E1448F" w:rsidP="00F92711">
            <w:pPr>
              <w:autoSpaceDE w:val="0"/>
              <w:autoSpaceDN w:val="0"/>
              <w:adjustRightInd w:val="0"/>
              <w:jc w:val="both"/>
              <w:rPr>
                <w:rFonts w:ascii="Times New Roman" w:hAnsi="Times New Roman" w:cs="Times New Roman"/>
                <w:sz w:val="28"/>
                <w:szCs w:val="28"/>
              </w:rPr>
            </w:pPr>
            <w:r w:rsidRPr="00E1448F">
              <w:rPr>
                <w:rFonts w:ascii="Times New Roman" w:hAnsi="Times New Roman" w:cs="Times New Roman"/>
                <w:sz w:val="28"/>
                <w:szCs w:val="28"/>
              </w:rPr>
              <w:lastRenderedPageBreak/>
              <w:t xml:space="preserve">                                              </w:t>
            </w:r>
          </w:p>
        </w:tc>
        <w:tc>
          <w:tcPr>
            <w:tcW w:w="10785" w:type="dxa"/>
            <w:gridSpan w:val="2"/>
          </w:tcPr>
          <w:p w:rsidR="00E1448F" w:rsidRPr="00E1448F" w:rsidRDefault="00E1448F" w:rsidP="00F92711">
            <w:pPr>
              <w:autoSpaceDE w:val="0"/>
              <w:autoSpaceDN w:val="0"/>
              <w:adjustRightInd w:val="0"/>
              <w:jc w:val="both"/>
              <w:rPr>
                <w:rFonts w:ascii="Times New Roman" w:hAnsi="Times New Roman" w:cs="Times New Roman"/>
                <w:sz w:val="28"/>
                <w:szCs w:val="28"/>
              </w:rPr>
            </w:pPr>
          </w:p>
        </w:tc>
        <w:tc>
          <w:tcPr>
            <w:tcW w:w="2019" w:type="dxa"/>
            <w:gridSpan w:val="2"/>
          </w:tcPr>
          <w:p w:rsidR="00E1448F" w:rsidRPr="00E1448F" w:rsidRDefault="00E1448F" w:rsidP="00F92711">
            <w:pPr>
              <w:autoSpaceDE w:val="0"/>
              <w:autoSpaceDN w:val="0"/>
              <w:adjustRightInd w:val="0"/>
              <w:jc w:val="both"/>
              <w:rPr>
                <w:rFonts w:ascii="Times New Roman" w:hAnsi="Times New Roman" w:cs="Times New Roman"/>
                <w:sz w:val="28"/>
                <w:szCs w:val="28"/>
              </w:rPr>
            </w:pPr>
          </w:p>
        </w:tc>
        <w:tc>
          <w:tcPr>
            <w:tcW w:w="2135" w:type="dxa"/>
          </w:tcPr>
          <w:p w:rsidR="00E1448F" w:rsidRPr="00E1448F" w:rsidRDefault="00E1448F" w:rsidP="00F92711">
            <w:pPr>
              <w:autoSpaceDE w:val="0"/>
              <w:autoSpaceDN w:val="0"/>
              <w:adjustRightInd w:val="0"/>
              <w:jc w:val="both"/>
              <w:rPr>
                <w:rFonts w:ascii="Times New Roman" w:hAnsi="Times New Roman" w:cs="Times New Roman"/>
                <w:sz w:val="28"/>
                <w:szCs w:val="28"/>
              </w:rPr>
            </w:pPr>
          </w:p>
        </w:tc>
      </w:tr>
    </w:tbl>
    <w:p w:rsidR="00E1448F" w:rsidRPr="00E1448F" w:rsidRDefault="00965F89" w:rsidP="00C709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448F" w:rsidRPr="00E1448F">
        <w:rPr>
          <w:rFonts w:ascii="Times New Roman" w:hAnsi="Times New Roman" w:cs="Times New Roman"/>
          <w:sz w:val="28"/>
          <w:szCs w:val="28"/>
        </w:rPr>
        <w:t xml:space="preserve">       </w:t>
      </w:r>
      <w:r>
        <w:rPr>
          <w:rFonts w:ascii="Times New Roman" w:hAnsi="Times New Roman" w:cs="Times New Roman"/>
          <w:sz w:val="28"/>
          <w:szCs w:val="28"/>
        </w:rPr>
        <w:t>Родники</w:t>
      </w:r>
      <w:r w:rsidR="00E1448F" w:rsidRPr="00E1448F">
        <w:rPr>
          <w:rFonts w:ascii="Times New Roman" w:hAnsi="Times New Roman" w:cs="Times New Roman"/>
          <w:sz w:val="28"/>
          <w:szCs w:val="28"/>
        </w:rPr>
        <w:t xml:space="preserve"> обеспечены зонами</w:t>
      </w:r>
      <w:r>
        <w:rPr>
          <w:rFonts w:ascii="Times New Roman" w:hAnsi="Times New Roman" w:cs="Times New Roman"/>
          <w:sz w:val="28"/>
          <w:szCs w:val="28"/>
        </w:rPr>
        <w:t xml:space="preserve"> санитарной охраны</w:t>
      </w:r>
      <w:r w:rsidR="00E1448F" w:rsidRPr="00E1448F">
        <w:rPr>
          <w:rFonts w:ascii="Times New Roman" w:hAnsi="Times New Roman" w:cs="Times New Roman"/>
          <w:sz w:val="28"/>
          <w:szCs w:val="28"/>
        </w:rPr>
        <w:t xml:space="preserve">, размеры которых соответствуют требуемым нормам. Зоны </w:t>
      </w:r>
      <w:r>
        <w:rPr>
          <w:rFonts w:ascii="Times New Roman" w:hAnsi="Times New Roman" w:cs="Times New Roman"/>
          <w:sz w:val="28"/>
          <w:szCs w:val="28"/>
        </w:rPr>
        <w:t xml:space="preserve">санитарной охраны </w:t>
      </w:r>
      <w:r w:rsidR="00E1448F" w:rsidRPr="00E1448F">
        <w:rPr>
          <w:rFonts w:ascii="Times New Roman" w:hAnsi="Times New Roman" w:cs="Times New Roman"/>
          <w:sz w:val="28"/>
          <w:szCs w:val="28"/>
        </w:rPr>
        <w:t xml:space="preserve">огорожены забором, благоустроены и озеленены. Эксплуатация зон санитарной охраны соблюдается в соответствии с требованиями СанПиН 2.1.4.1110-02 «Зоны санитарной охраны источников водоснабжения и водопроводов хозяйственно-питьевого назначения». </w:t>
      </w:r>
    </w:p>
    <w:p w:rsidR="00E1448F" w:rsidRPr="00E1448F" w:rsidRDefault="00965F89" w:rsidP="00C70945">
      <w:pPr>
        <w:pStyle w:val="Default"/>
        <w:jc w:val="both"/>
        <w:rPr>
          <w:sz w:val="28"/>
          <w:szCs w:val="28"/>
        </w:rPr>
      </w:pPr>
      <w:r>
        <w:rPr>
          <w:color w:val="auto"/>
          <w:sz w:val="28"/>
          <w:szCs w:val="28"/>
        </w:rPr>
        <w:t xml:space="preserve">       Все родники</w:t>
      </w:r>
      <w:r w:rsidR="00E1448F" w:rsidRPr="00E1448F">
        <w:rPr>
          <w:color w:val="auto"/>
          <w:sz w:val="28"/>
          <w:szCs w:val="28"/>
        </w:rPr>
        <w:t xml:space="preserve"> имеют наземные павильоны (кирпичные, металлические, деревянные) для отбора проб с целью контроля качества воды.        </w:t>
      </w:r>
      <w:r>
        <w:rPr>
          <w:color w:val="auto"/>
          <w:sz w:val="28"/>
          <w:szCs w:val="28"/>
        </w:rPr>
        <w:t xml:space="preserve"> </w:t>
      </w:r>
    </w:p>
    <w:p w:rsidR="00E1448F" w:rsidRPr="00E1448F" w:rsidRDefault="00E1448F" w:rsidP="00E1448F">
      <w:pPr>
        <w:pStyle w:val="Default"/>
        <w:jc w:val="both"/>
        <w:rPr>
          <w:sz w:val="28"/>
          <w:szCs w:val="28"/>
        </w:rPr>
      </w:pPr>
      <w:r w:rsidRPr="00E1448F">
        <w:rPr>
          <w:sz w:val="28"/>
          <w:szCs w:val="28"/>
        </w:rPr>
        <w:t xml:space="preserve">       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 </w:t>
      </w:r>
    </w:p>
    <w:p w:rsidR="00E1448F" w:rsidRPr="00E1448F" w:rsidRDefault="00E1448F" w:rsidP="00E1448F">
      <w:pPr>
        <w:autoSpaceDE w:val="0"/>
        <w:autoSpaceDN w:val="0"/>
        <w:adjustRightInd w:val="0"/>
        <w:jc w:val="both"/>
        <w:rPr>
          <w:rFonts w:ascii="Times New Roman" w:hAnsi="Times New Roman" w:cs="Times New Roman"/>
          <w:sz w:val="28"/>
          <w:szCs w:val="28"/>
        </w:rPr>
      </w:pPr>
      <w:r w:rsidRPr="00E1448F">
        <w:rPr>
          <w:rFonts w:ascii="Times New Roman" w:hAnsi="Times New Roman" w:cs="Times New Roman"/>
          <w:sz w:val="28"/>
          <w:szCs w:val="28"/>
        </w:rPr>
        <w:t xml:space="preserve">       Водопроводная сеть жилого фонда представляет собой </w:t>
      </w:r>
      <w:r w:rsidR="00965F89">
        <w:rPr>
          <w:rFonts w:ascii="Times New Roman" w:hAnsi="Times New Roman" w:cs="Times New Roman"/>
          <w:sz w:val="28"/>
          <w:szCs w:val="28"/>
        </w:rPr>
        <w:t>разветвленную</w:t>
      </w:r>
      <w:r w:rsidRPr="00E1448F">
        <w:rPr>
          <w:rFonts w:ascii="Times New Roman" w:hAnsi="Times New Roman" w:cs="Times New Roman"/>
          <w:sz w:val="28"/>
          <w:szCs w:val="28"/>
        </w:rPr>
        <w:t xml:space="preserve"> систему  водопроводных  труб диаметром 20-</w:t>
      </w:r>
      <w:smartTag w:uri="urn:schemas-microsoft-com:office:smarttags" w:element="metricconverter">
        <w:smartTagPr>
          <w:attr w:name="ProductID" w:val="110 мм"/>
        </w:smartTagPr>
        <w:r w:rsidRPr="00E1448F">
          <w:rPr>
            <w:rFonts w:ascii="Times New Roman" w:hAnsi="Times New Roman" w:cs="Times New Roman"/>
            <w:sz w:val="28"/>
            <w:szCs w:val="28"/>
          </w:rPr>
          <w:t>110 мм</w:t>
        </w:r>
      </w:smartTag>
      <w:r w:rsidRPr="00E1448F">
        <w:rPr>
          <w:rFonts w:ascii="Times New Roman" w:hAnsi="Times New Roman" w:cs="Times New Roman"/>
          <w:sz w:val="28"/>
          <w:szCs w:val="28"/>
        </w:rPr>
        <w:t>. Материал,  из которого выполнен водопровод: металл, полиэтилен. Общая пр</w:t>
      </w:r>
      <w:r w:rsidR="00965F89">
        <w:rPr>
          <w:rFonts w:ascii="Times New Roman" w:hAnsi="Times New Roman" w:cs="Times New Roman"/>
          <w:sz w:val="28"/>
          <w:szCs w:val="28"/>
        </w:rPr>
        <w:t>отяженность водопроводной сети 1035</w:t>
      </w:r>
      <w:r w:rsidRPr="00E1448F">
        <w:rPr>
          <w:rFonts w:ascii="Times New Roman" w:hAnsi="Times New Roman" w:cs="Times New Roman"/>
          <w:sz w:val="28"/>
          <w:szCs w:val="28"/>
        </w:rPr>
        <w:t>0 м.</w:t>
      </w:r>
    </w:p>
    <w:p w:rsidR="00E1448F" w:rsidRPr="00E1448F" w:rsidRDefault="00E1448F" w:rsidP="00E1448F">
      <w:pPr>
        <w:pStyle w:val="Default"/>
        <w:jc w:val="both"/>
        <w:rPr>
          <w:sz w:val="28"/>
          <w:szCs w:val="28"/>
        </w:rPr>
      </w:pPr>
      <w:r w:rsidRPr="00E1448F">
        <w:rPr>
          <w:sz w:val="28"/>
          <w:szCs w:val="28"/>
        </w:rPr>
        <w:t xml:space="preserve">    Характеристика линейных объектов водоснаб</w:t>
      </w:r>
      <w:r w:rsidR="00693355">
        <w:rPr>
          <w:sz w:val="28"/>
          <w:szCs w:val="28"/>
        </w:rPr>
        <w:t>жения представлена в таблице 1.2</w:t>
      </w:r>
      <w:r w:rsidRPr="00E1448F">
        <w:rPr>
          <w:sz w:val="28"/>
          <w:szCs w:val="28"/>
        </w:rPr>
        <w:t xml:space="preserve">. </w:t>
      </w:r>
    </w:p>
    <w:p w:rsidR="00E1448F" w:rsidRPr="00E1448F" w:rsidRDefault="00E1448F" w:rsidP="00E1448F">
      <w:pPr>
        <w:pStyle w:val="Default"/>
        <w:jc w:val="both"/>
        <w:rPr>
          <w:b/>
          <w:bCs/>
          <w:sz w:val="28"/>
          <w:szCs w:val="28"/>
        </w:rPr>
      </w:pPr>
    </w:p>
    <w:p w:rsidR="00E1448F" w:rsidRPr="00E1448F" w:rsidRDefault="00E1448F" w:rsidP="00E1448F">
      <w:pPr>
        <w:pStyle w:val="Default"/>
        <w:jc w:val="center"/>
        <w:rPr>
          <w:b/>
          <w:bCs/>
          <w:sz w:val="28"/>
          <w:szCs w:val="28"/>
        </w:rPr>
      </w:pPr>
      <w:r w:rsidRPr="00E1448F">
        <w:rPr>
          <w:b/>
          <w:bCs/>
          <w:sz w:val="28"/>
          <w:szCs w:val="28"/>
        </w:rPr>
        <w:t>Характеристика существующих линейных объектов водоснабжения</w:t>
      </w:r>
    </w:p>
    <w:p w:rsidR="00E1448F" w:rsidRPr="00E1448F" w:rsidRDefault="00E1448F" w:rsidP="00E1448F">
      <w:pPr>
        <w:pStyle w:val="Default"/>
        <w:jc w:val="right"/>
      </w:pPr>
      <w:r w:rsidRPr="00E1448F">
        <w:t>Таблица 1.</w:t>
      </w:r>
      <w:r w:rsidR="00693355">
        <w:t>2</w:t>
      </w:r>
      <w:r w:rsidRPr="00E144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245"/>
        <w:gridCol w:w="1276"/>
        <w:gridCol w:w="2835"/>
      </w:tblGrid>
      <w:tr w:rsidR="00E1448F" w:rsidRPr="00E1448F" w:rsidTr="00F92711">
        <w:trPr>
          <w:trHeight w:val="107"/>
        </w:trPr>
        <w:tc>
          <w:tcPr>
            <w:tcW w:w="10031" w:type="dxa"/>
            <w:gridSpan w:val="4"/>
          </w:tcPr>
          <w:p w:rsidR="00E1448F" w:rsidRPr="00E1448F" w:rsidRDefault="00965F89" w:rsidP="00F92711">
            <w:pPr>
              <w:pStyle w:val="Default"/>
              <w:jc w:val="center"/>
              <w:rPr>
                <w:sz w:val="28"/>
                <w:szCs w:val="28"/>
              </w:rPr>
            </w:pPr>
            <w:proofErr w:type="spellStart"/>
            <w:r>
              <w:rPr>
                <w:b/>
                <w:bCs/>
                <w:sz w:val="28"/>
                <w:szCs w:val="28"/>
              </w:rPr>
              <w:t>С.Мукмин-Каратай</w:t>
            </w:r>
            <w:proofErr w:type="spellEnd"/>
          </w:p>
        </w:tc>
      </w:tr>
      <w:tr w:rsidR="00E1448F" w:rsidRPr="00E1448F" w:rsidTr="00F92711">
        <w:trPr>
          <w:trHeight w:val="109"/>
        </w:trPr>
        <w:tc>
          <w:tcPr>
            <w:tcW w:w="675" w:type="dxa"/>
            <w:vAlign w:val="center"/>
          </w:tcPr>
          <w:p w:rsidR="00E1448F" w:rsidRPr="00E1448F" w:rsidRDefault="00E1448F" w:rsidP="00F92711">
            <w:pPr>
              <w:pStyle w:val="Default"/>
              <w:jc w:val="center"/>
              <w:rPr>
                <w:sz w:val="28"/>
                <w:szCs w:val="28"/>
              </w:rPr>
            </w:pPr>
            <w:r w:rsidRPr="00E1448F">
              <w:rPr>
                <w:sz w:val="28"/>
                <w:szCs w:val="28"/>
              </w:rPr>
              <w:t>1</w:t>
            </w:r>
          </w:p>
        </w:tc>
        <w:tc>
          <w:tcPr>
            <w:tcW w:w="5245" w:type="dxa"/>
            <w:vAlign w:val="center"/>
          </w:tcPr>
          <w:p w:rsidR="00E1448F" w:rsidRPr="00E1448F" w:rsidRDefault="00E1448F" w:rsidP="00F92711">
            <w:pPr>
              <w:pStyle w:val="Default"/>
              <w:jc w:val="center"/>
              <w:rPr>
                <w:sz w:val="28"/>
                <w:szCs w:val="28"/>
              </w:rPr>
            </w:pPr>
            <w:r w:rsidRPr="00E1448F">
              <w:rPr>
                <w:sz w:val="28"/>
                <w:szCs w:val="28"/>
              </w:rPr>
              <w:t>Общее протяжение водопроводов</w:t>
            </w:r>
          </w:p>
        </w:tc>
        <w:tc>
          <w:tcPr>
            <w:tcW w:w="1276" w:type="dxa"/>
            <w:vAlign w:val="center"/>
          </w:tcPr>
          <w:p w:rsidR="00E1448F" w:rsidRPr="00E1448F" w:rsidRDefault="00E1448F" w:rsidP="00F92711">
            <w:pPr>
              <w:pStyle w:val="Default"/>
              <w:jc w:val="center"/>
              <w:rPr>
                <w:sz w:val="28"/>
                <w:szCs w:val="28"/>
              </w:rPr>
            </w:pPr>
            <w:r w:rsidRPr="00E1448F">
              <w:rPr>
                <w:sz w:val="28"/>
                <w:szCs w:val="28"/>
              </w:rPr>
              <w:t>м</w:t>
            </w:r>
          </w:p>
        </w:tc>
        <w:tc>
          <w:tcPr>
            <w:tcW w:w="2835" w:type="dxa"/>
            <w:vAlign w:val="center"/>
          </w:tcPr>
          <w:p w:rsidR="00E1448F" w:rsidRPr="00E1448F" w:rsidRDefault="00965F89" w:rsidP="00F92711">
            <w:pPr>
              <w:pStyle w:val="Default"/>
              <w:jc w:val="center"/>
              <w:rPr>
                <w:sz w:val="28"/>
                <w:szCs w:val="28"/>
              </w:rPr>
            </w:pPr>
            <w:r>
              <w:rPr>
                <w:sz w:val="28"/>
                <w:szCs w:val="28"/>
              </w:rPr>
              <w:t>10350</w:t>
            </w:r>
          </w:p>
        </w:tc>
      </w:tr>
    </w:tbl>
    <w:p w:rsidR="00E1448F" w:rsidRPr="00E1448F" w:rsidRDefault="00E1448F" w:rsidP="00E1448F">
      <w:pPr>
        <w:autoSpaceDE w:val="0"/>
        <w:autoSpaceDN w:val="0"/>
        <w:adjustRightInd w:val="0"/>
        <w:ind w:firstLine="709"/>
        <w:jc w:val="both"/>
        <w:rPr>
          <w:rFonts w:ascii="Times New Roman" w:hAnsi="Times New Roman" w:cs="Times New Roman"/>
          <w:sz w:val="28"/>
          <w:szCs w:val="28"/>
        </w:rPr>
      </w:pPr>
    </w:p>
    <w:p w:rsidR="00E1448F" w:rsidRPr="00E1448F" w:rsidRDefault="000334B7" w:rsidP="000334B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E1448F" w:rsidRPr="00E1448F">
        <w:rPr>
          <w:rFonts w:ascii="Times New Roman" w:hAnsi="Times New Roman" w:cs="Times New Roman"/>
          <w:sz w:val="28"/>
          <w:szCs w:val="28"/>
        </w:rPr>
        <w:t>Модернизация и строительство сооружений водоснабжения проводятся крайне низкими темпами. Одной из причин 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E1448F" w:rsidRPr="00E1448F" w:rsidRDefault="00E1448F" w:rsidP="00965F89">
      <w:pPr>
        <w:autoSpaceDE w:val="0"/>
        <w:autoSpaceDN w:val="0"/>
        <w:adjustRightInd w:val="0"/>
        <w:jc w:val="both"/>
        <w:rPr>
          <w:rFonts w:ascii="Times New Roman" w:hAnsi="Times New Roman" w:cs="Times New Roman"/>
          <w:sz w:val="28"/>
          <w:szCs w:val="28"/>
        </w:rPr>
      </w:pPr>
      <w:r w:rsidRPr="00E1448F">
        <w:rPr>
          <w:rFonts w:ascii="Times New Roman" w:hAnsi="Times New Roman" w:cs="Times New Roman"/>
          <w:sz w:val="28"/>
          <w:szCs w:val="28"/>
        </w:rPr>
        <w:lastRenderedPageBreak/>
        <w:t xml:space="preserve">      Вопросами по обеспечению населения хозяйственной и питьевой водой занимается Администрация сельского поселения. Источником  водоснабжения, являются подземные вод</w:t>
      </w:r>
      <w:r w:rsidR="00965F89">
        <w:rPr>
          <w:rFonts w:ascii="Times New Roman" w:hAnsi="Times New Roman" w:cs="Times New Roman"/>
          <w:sz w:val="28"/>
          <w:szCs w:val="28"/>
        </w:rPr>
        <w:t xml:space="preserve">ы. </w:t>
      </w:r>
      <w:proofErr w:type="gramStart"/>
      <w:r w:rsidR="00965F89">
        <w:rPr>
          <w:rFonts w:ascii="Times New Roman" w:hAnsi="Times New Roman" w:cs="Times New Roman"/>
          <w:sz w:val="28"/>
          <w:szCs w:val="28"/>
        </w:rPr>
        <w:t>Вода подается самотеком из обустроенных родников</w:t>
      </w:r>
      <w:r w:rsidRPr="00E1448F">
        <w:rPr>
          <w:rFonts w:ascii="Times New Roman" w:hAnsi="Times New Roman" w:cs="Times New Roman"/>
          <w:sz w:val="28"/>
          <w:szCs w:val="28"/>
        </w:rPr>
        <w:t xml:space="preserve"> не имеющие очистных сооружений, обеззараживающих установок, организованных и благоустроенных зон санитарной охраны.</w:t>
      </w:r>
      <w:proofErr w:type="gramEnd"/>
      <w:r w:rsidRPr="00E1448F">
        <w:rPr>
          <w:rFonts w:ascii="Times New Roman" w:hAnsi="Times New Roman" w:cs="Times New Roman"/>
          <w:sz w:val="28"/>
          <w:szCs w:val="28"/>
        </w:rPr>
        <w:t xml:space="preserve"> В подземной питьевой воде определяются следующие загрязнения: общая минерализация, общая жесткость и окисляемость, </w:t>
      </w:r>
      <w:proofErr w:type="gramStart"/>
      <w:r w:rsidRPr="00E1448F">
        <w:rPr>
          <w:rFonts w:ascii="Times New Roman" w:hAnsi="Times New Roman" w:cs="Times New Roman"/>
          <w:sz w:val="28"/>
          <w:szCs w:val="28"/>
        </w:rPr>
        <w:t>которое</w:t>
      </w:r>
      <w:proofErr w:type="gramEnd"/>
      <w:r w:rsidRPr="00E1448F">
        <w:rPr>
          <w:rFonts w:ascii="Times New Roman" w:hAnsi="Times New Roman" w:cs="Times New Roman"/>
          <w:sz w:val="28"/>
          <w:szCs w:val="28"/>
        </w:rPr>
        <w:t xml:space="preserve"> являются природным фактором, независящим от техногенного воздействия на территорию.</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Система  </w:t>
      </w:r>
      <w:r w:rsidR="00965F89">
        <w:rPr>
          <w:rFonts w:ascii="Times New Roman" w:hAnsi="Times New Roman" w:cs="Times New Roman"/>
          <w:sz w:val="28"/>
          <w:szCs w:val="28"/>
        </w:rPr>
        <w:t xml:space="preserve">водоснабжения  </w:t>
      </w:r>
      <w:proofErr w:type="spellStart"/>
      <w:r w:rsidR="00965F89">
        <w:rPr>
          <w:rFonts w:ascii="Times New Roman" w:hAnsi="Times New Roman" w:cs="Times New Roman"/>
          <w:sz w:val="28"/>
          <w:szCs w:val="28"/>
        </w:rPr>
        <w:t>Мукмин-Каратайского</w:t>
      </w:r>
      <w:proofErr w:type="spellEnd"/>
      <w:r w:rsidRPr="00E1448F">
        <w:rPr>
          <w:rFonts w:ascii="Times New Roman" w:hAnsi="Times New Roman" w:cs="Times New Roman"/>
          <w:sz w:val="28"/>
          <w:szCs w:val="28"/>
        </w:rPr>
        <w:t xml:space="preserve"> сельского   поселения планируется  централизованная, объединенная для хозяйственно-питьевых  и  противопожарных нужд. Для хозяйственно-питьевого водоснабжения  будут использоваться подземные воды.</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Ча</w:t>
      </w:r>
      <w:r w:rsidR="00473BF5">
        <w:rPr>
          <w:rFonts w:ascii="Times New Roman" w:hAnsi="Times New Roman" w:cs="Times New Roman"/>
          <w:sz w:val="28"/>
          <w:szCs w:val="28"/>
        </w:rPr>
        <w:t xml:space="preserve">сть населения  </w:t>
      </w:r>
      <w:proofErr w:type="spellStart"/>
      <w:r w:rsidR="00473BF5">
        <w:rPr>
          <w:rFonts w:ascii="Times New Roman" w:hAnsi="Times New Roman" w:cs="Times New Roman"/>
          <w:sz w:val="28"/>
          <w:szCs w:val="28"/>
        </w:rPr>
        <w:t>Мукмин-Каратайского</w:t>
      </w:r>
      <w:proofErr w:type="spellEnd"/>
      <w:r w:rsidRPr="00E1448F">
        <w:rPr>
          <w:rFonts w:ascii="Times New Roman" w:hAnsi="Times New Roman" w:cs="Times New Roman"/>
          <w:sz w:val="28"/>
          <w:szCs w:val="28"/>
        </w:rPr>
        <w:t xml:space="preserve">  сельского поселения  пользуется водой в хозяйственных целях из собственных колодцев и скважин от 10-</w:t>
      </w:r>
      <w:smartTag w:uri="urn:schemas-microsoft-com:office:smarttags" w:element="metricconverter">
        <w:smartTagPr>
          <w:attr w:name="ProductID" w:val="20 м"/>
        </w:smartTagPr>
        <w:r w:rsidRPr="00E1448F">
          <w:rPr>
            <w:rFonts w:ascii="Times New Roman" w:hAnsi="Times New Roman" w:cs="Times New Roman"/>
            <w:sz w:val="28"/>
            <w:szCs w:val="28"/>
          </w:rPr>
          <w:t>20 м</w:t>
        </w:r>
      </w:smartTag>
      <w:r w:rsidRPr="00E1448F">
        <w:rPr>
          <w:rFonts w:ascii="Times New Roman" w:hAnsi="Times New Roman" w:cs="Times New Roman"/>
          <w:sz w:val="28"/>
          <w:szCs w:val="28"/>
        </w:rPr>
        <w:t xml:space="preserve">. глубиной.  </w:t>
      </w:r>
      <w:r w:rsidR="00473BF5">
        <w:rPr>
          <w:rFonts w:ascii="Times New Roman" w:hAnsi="Times New Roman" w:cs="Times New Roman"/>
          <w:sz w:val="28"/>
          <w:szCs w:val="28"/>
        </w:rPr>
        <w:t xml:space="preserve"> </w:t>
      </w:r>
    </w:p>
    <w:p w:rsidR="00E1448F" w:rsidRPr="00E1448F" w:rsidRDefault="00E1448F" w:rsidP="00E1448F">
      <w:pPr>
        <w:pStyle w:val="Default"/>
        <w:jc w:val="both"/>
        <w:rPr>
          <w:sz w:val="28"/>
          <w:szCs w:val="28"/>
        </w:rPr>
      </w:pPr>
      <w:r w:rsidRPr="00E1448F">
        <w:rPr>
          <w:b/>
          <w:bCs/>
          <w:sz w:val="28"/>
          <w:szCs w:val="28"/>
        </w:rPr>
        <w:t xml:space="preserve">Выводы: </w:t>
      </w:r>
    </w:p>
    <w:p w:rsidR="00E1448F" w:rsidRPr="00E1448F" w:rsidRDefault="00E1448F" w:rsidP="00E1448F">
      <w:pPr>
        <w:pStyle w:val="aa"/>
        <w:numPr>
          <w:ilvl w:val="0"/>
          <w:numId w:val="2"/>
        </w:numPr>
        <w:spacing w:after="0" w:line="240" w:lineRule="auto"/>
        <w:jc w:val="both"/>
        <w:rPr>
          <w:sz w:val="28"/>
          <w:szCs w:val="28"/>
        </w:rPr>
      </w:pPr>
      <w:r w:rsidRPr="00E1448F">
        <w:rPr>
          <w:sz w:val="28"/>
          <w:szCs w:val="28"/>
        </w:rPr>
        <w:t>Отбор воды осуществляется с помощью водозаборных узлов, размещаемых на территории муниципального образования вблизи населенных пунктов.</w:t>
      </w:r>
    </w:p>
    <w:p w:rsidR="00E1448F" w:rsidRPr="00E1448F" w:rsidRDefault="00E1448F" w:rsidP="00E1448F">
      <w:pPr>
        <w:pStyle w:val="aa"/>
        <w:spacing w:after="0" w:line="240" w:lineRule="auto"/>
        <w:jc w:val="both"/>
        <w:rPr>
          <w:sz w:val="28"/>
          <w:szCs w:val="28"/>
        </w:rPr>
      </w:pPr>
    </w:p>
    <w:p w:rsidR="00E1448F" w:rsidRPr="00E1448F" w:rsidRDefault="00E1448F" w:rsidP="00E1448F">
      <w:pPr>
        <w:pStyle w:val="aa"/>
        <w:numPr>
          <w:ilvl w:val="0"/>
          <w:numId w:val="2"/>
        </w:numPr>
        <w:spacing w:after="0" w:line="240" w:lineRule="auto"/>
        <w:jc w:val="both"/>
        <w:rPr>
          <w:sz w:val="28"/>
          <w:szCs w:val="28"/>
        </w:rPr>
      </w:pPr>
      <w:r w:rsidRPr="00E1448F">
        <w:rPr>
          <w:sz w:val="28"/>
          <w:szCs w:val="28"/>
        </w:rPr>
        <w:t>Водопроводная сеть на территори</w:t>
      </w:r>
      <w:r w:rsidR="00473BF5">
        <w:rPr>
          <w:sz w:val="28"/>
          <w:szCs w:val="28"/>
        </w:rPr>
        <w:t>и поселения, проложенная до 1970</w:t>
      </w:r>
      <w:r w:rsidRPr="00E1448F">
        <w:rPr>
          <w:sz w:val="28"/>
          <w:szCs w:val="28"/>
        </w:rPr>
        <w:t xml:space="preserve"> года, имеет неудовлетворительное состояние и требует перекладки отдельных участков трубопроводов.</w:t>
      </w:r>
    </w:p>
    <w:p w:rsidR="00E1448F" w:rsidRPr="00E1448F" w:rsidRDefault="00E1448F" w:rsidP="00E1448F">
      <w:pPr>
        <w:jc w:val="both"/>
        <w:rPr>
          <w:rFonts w:ascii="Times New Roman" w:hAnsi="Times New Roman" w:cs="Times New Roman"/>
          <w:sz w:val="28"/>
          <w:szCs w:val="28"/>
        </w:rPr>
      </w:pPr>
    </w:p>
    <w:p w:rsidR="00E1448F" w:rsidRPr="00E1448F" w:rsidRDefault="00E1448F" w:rsidP="00E1448F">
      <w:pPr>
        <w:pStyle w:val="Default"/>
        <w:ind w:left="360"/>
        <w:jc w:val="center"/>
        <w:rPr>
          <w:b/>
          <w:bCs/>
          <w:sz w:val="28"/>
          <w:szCs w:val="28"/>
        </w:rPr>
      </w:pPr>
      <w:r w:rsidRPr="00E1448F">
        <w:rPr>
          <w:b/>
          <w:bCs/>
          <w:sz w:val="28"/>
          <w:szCs w:val="28"/>
        </w:rPr>
        <w:t>1.2. Направления развития централизованных систем водоснабжения</w:t>
      </w:r>
    </w:p>
    <w:p w:rsidR="00E1448F" w:rsidRPr="00E1448F" w:rsidRDefault="00E1448F" w:rsidP="00E1448F">
      <w:pPr>
        <w:pStyle w:val="Default"/>
        <w:ind w:left="360"/>
        <w:jc w:val="center"/>
        <w:rPr>
          <w:sz w:val="28"/>
          <w:szCs w:val="28"/>
        </w:rPr>
      </w:pPr>
    </w:p>
    <w:p w:rsidR="00E1448F" w:rsidRPr="00FF2563" w:rsidRDefault="00E1448F" w:rsidP="00E1448F">
      <w:pPr>
        <w:pStyle w:val="Default"/>
        <w:jc w:val="both"/>
        <w:rPr>
          <w:color w:val="auto"/>
          <w:sz w:val="28"/>
          <w:szCs w:val="28"/>
        </w:rPr>
      </w:pPr>
      <w:r w:rsidRPr="00FF2563">
        <w:rPr>
          <w:color w:val="auto"/>
          <w:sz w:val="28"/>
          <w:szCs w:val="28"/>
        </w:rPr>
        <w:t xml:space="preserve">       Развитие систем водоснабжения и</w:t>
      </w:r>
      <w:r w:rsidR="00473BF5" w:rsidRPr="00FF2563">
        <w:rPr>
          <w:color w:val="auto"/>
          <w:sz w:val="28"/>
          <w:szCs w:val="28"/>
        </w:rPr>
        <w:t xml:space="preserve"> водоотведения на период до 2025</w:t>
      </w:r>
      <w:r w:rsidRPr="00FF2563">
        <w:rPr>
          <w:color w:val="auto"/>
          <w:sz w:val="28"/>
          <w:szCs w:val="28"/>
        </w:rPr>
        <w:t xml:space="preserve"> года учитывает мероприятия по изменению пространственн</w:t>
      </w:r>
      <w:r w:rsidR="00473BF5" w:rsidRPr="00FF2563">
        <w:rPr>
          <w:color w:val="auto"/>
          <w:sz w:val="28"/>
          <w:szCs w:val="28"/>
        </w:rPr>
        <w:t xml:space="preserve">ой организации </w:t>
      </w:r>
      <w:proofErr w:type="spellStart"/>
      <w:r w:rsidR="00473BF5" w:rsidRPr="00FF2563">
        <w:rPr>
          <w:color w:val="auto"/>
          <w:sz w:val="28"/>
          <w:szCs w:val="28"/>
        </w:rPr>
        <w:t>Мукмин-Каратайского</w:t>
      </w:r>
      <w:proofErr w:type="spellEnd"/>
      <w:r w:rsidR="00473BF5" w:rsidRPr="00FF2563">
        <w:rPr>
          <w:color w:val="auto"/>
          <w:sz w:val="28"/>
          <w:szCs w:val="28"/>
        </w:rPr>
        <w:t xml:space="preserve"> сельского поселения Лениногорского</w:t>
      </w:r>
      <w:r w:rsidRPr="00FF2563">
        <w:rPr>
          <w:color w:val="auto"/>
          <w:sz w:val="28"/>
          <w:szCs w:val="28"/>
        </w:rPr>
        <w:t xml:space="preserve"> муниципального района РТ: </w:t>
      </w:r>
    </w:p>
    <w:p w:rsidR="00E1448F" w:rsidRPr="00FF2563" w:rsidRDefault="00E1448F" w:rsidP="00E1448F">
      <w:pPr>
        <w:pStyle w:val="Default"/>
        <w:jc w:val="both"/>
        <w:rPr>
          <w:color w:val="auto"/>
          <w:sz w:val="28"/>
          <w:szCs w:val="28"/>
        </w:rPr>
      </w:pPr>
      <w:r w:rsidRPr="00FF2563">
        <w:rPr>
          <w:color w:val="auto"/>
          <w:sz w:val="28"/>
          <w:szCs w:val="28"/>
        </w:rPr>
        <w:t xml:space="preserve">- увеличение размера территорий, занятых индивидуальной жилой застройкой повышенной комфортности, на основе нового строительства на свободных от застройки территориях и реконструкции существующих кварталов жилой застройки; </w:t>
      </w:r>
    </w:p>
    <w:p w:rsidR="00E1448F" w:rsidRPr="00FF2563" w:rsidRDefault="00E1448F" w:rsidP="00E1448F">
      <w:pPr>
        <w:pStyle w:val="Default"/>
        <w:jc w:val="both"/>
        <w:rPr>
          <w:color w:val="auto"/>
          <w:sz w:val="28"/>
          <w:szCs w:val="28"/>
        </w:rPr>
      </w:pPr>
      <w:r w:rsidRPr="00FF2563">
        <w:rPr>
          <w:color w:val="auto"/>
          <w:sz w:val="28"/>
          <w:szCs w:val="28"/>
        </w:rPr>
        <w:t>- создание благоустроенных рекреационных те</w:t>
      </w:r>
      <w:r w:rsidR="00FF2563" w:rsidRPr="00FF2563">
        <w:rPr>
          <w:color w:val="auto"/>
          <w:sz w:val="28"/>
          <w:szCs w:val="28"/>
        </w:rPr>
        <w:t>рриторий, включающих</w:t>
      </w:r>
      <w:r w:rsidRPr="00FF2563">
        <w:rPr>
          <w:color w:val="auto"/>
          <w:sz w:val="28"/>
          <w:szCs w:val="28"/>
        </w:rPr>
        <w:t xml:space="preserve"> спортивные и игровые площадки. </w:t>
      </w:r>
    </w:p>
    <w:p w:rsidR="00E1448F" w:rsidRPr="00FF2563" w:rsidRDefault="00E1448F" w:rsidP="00E1448F">
      <w:pPr>
        <w:pStyle w:val="Default"/>
        <w:jc w:val="both"/>
        <w:rPr>
          <w:color w:val="auto"/>
          <w:sz w:val="28"/>
          <w:szCs w:val="28"/>
        </w:rPr>
      </w:pPr>
    </w:p>
    <w:p w:rsidR="00E1448F" w:rsidRPr="00FF2563" w:rsidRDefault="00E1448F" w:rsidP="00E1448F">
      <w:pPr>
        <w:pStyle w:val="Default"/>
        <w:jc w:val="both"/>
        <w:rPr>
          <w:color w:val="auto"/>
          <w:sz w:val="28"/>
          <w:szCs w:val="28"/>
        </w:rPr>
      </w:pPr>
      <w:r w:rsidRPr="00FF2563">
        <w:rPr>
          <w:color w:val="auto"/>
          <w:sz w:val="28"/>
          <w:szCs w:val="28"/>
        </w:rPr>
        <w:t xml:space="preserve">       Реализация схемы должна обеспечить развитие систем централизованного водоснабжения и водоотведения в соответствии с потребностями зон жилищного и коммунально-промышл</w:t>
      </w:r>
      <w:r w:rsidR="00FF2563" w:rsidRPr="00FF2563">
        <w:rPr>
          <w:color w:val="auto"/>
          <w:sz w:val="28"/>
          <w:szCs w:val="28"/>
        </w:rPr>
        <w:t>енного строительства до 2025</w:t>
      </w:r>
      <w:r w:rsidRPr="00FF2563">
        <w:rPr>
          <w:color w:val="auto"/>
          <w:sz w:val="28"/>
          <w:szCs w:val="28"/>
        </w:rPr>
        <w:t xml:space="preserve"> года и подключения сельского населения к системам водоснабжения и водоотведения. Прирост численности постоянного населения на расчетны</w:t>
      </w:r>
      <w:r w:rsidR="00693355">
        <w:rPr>
          <w:color w:val="auto"/>
          <w:sz w:val="28"/>
          <w:szCs w:val="28"/>
        </w:rPr>
        <w:t>й срок представлен в таблице 1.3</w:t>
      </w:r>
      <w:r w:rsidRPr="00FF2563">
        <w:rPr>
          <w:color w:val="auto"/>
          <w:sz w:val="28"/>
          <w:szCs w:val="28"/>
        </w:rPr>
        <w:t xml:space="preserve">. </w:t>
      </w:r>
    </w:p>
    <w:p w:rsidR="00E1448F" w:rsidRPr="00E1448F" w:rsidRDefault="00E1448F" w:rsidP="00E1448F">
      <w:pPr>
        <w:pStyle w:val="Default"/>
        <w:ind w:left="360"/>
        <w:jc w:val="center"/>
        <w:rPr>
          <w:b/>
          <w:sz w:val="28"/>
          <w:szCs w:val="28"/>
        </w:rPr>
      </w:pPr>
    </w:p>
    <w:p w:rsidR="00E1448F" w:rsidRPr="00E1448F" w:rsidRDefault="00E1448F" w:rsidP="00E1448F">
      <w:pPr>
        <w:pStyle w:val="Default"/>
        <w:ind w:left="360"/>
        <w:jc w:val="center"/>
        <w:rPr>
          <w:b/>
          <w:bCs/>
          <w:color w:val="auto"/>
          <w:sz w:val="28"/>
          <w:szCs w:val="28"/>
        </w:rPr>
      </w:pPr>
      <w:r w:rsidRPr="00E1448F">
        <w:rPr>
          <w:b/>
          <w:sz w:val="28"/>
          <w:szCs w:val="28"/>
        </w:rPr>
        <w:t>П</w:t>
      </w:r>
      <w:r w:rsidRPr="00E1448F">
        <w:rPr>
          <w:b/>
          <w:bCs/>
          <w:color w:val="auto"/>
          <w:sz w:val="28"/>
          <w:szCs w:val="28"/>
        </w:rPr>
        <w:t>рирост численности постоянного населения</w:t>
      </w:r>
    </w:p>
    <w:p w:rsidR="00E1448F" w:rsidRPr="00E1448F" w:rsidRDefault="00693355" w:rsidP="00E1448F">
      <w:pPr>
        <w:pStyle w:val="Default"/>
        <w:ind w:left="360"/>
        <w:jc w:val="right"/>
        <w:rPr>
          <w:color w:val="auto"/>
        </w:rPr>
      </w:pPr>
      <w:r>
        <w:rPr>
          <w:color w:val="auto"/>
        </w:rPr>
        <w:t>Таблица 1.3</w:t>
      </w:r>
      <w:r w:rsidR="00E1448F" w:rsidRPr="00E1448F">
        <w:rPr>
          <w:color w:val="auto"/>
        </w:rPr>
        <w:t>.</w:t>
      </w:r>
    </w:p>
    <w:tbl>
      <w:tblPr>
        <w:tblStyle w:val="ab"/>
        <w:tblW w:w="9689" w:type="dxa"/>
        <w:tblInd w:w="360" w:type="dxa"/>
        <w:tblLook w:val="04A0"/>
      </w:tblPr>
      <w:tblGrid>
        <w:gridCol w:w="599"/>
        <w:gridCol w:w="2126"/>
        <w:gridCol w:w="1577"/>
        <w:gridCol w:w="1805"/>
        <w:gridCol w:w="1528"/>
        <w:gridCol w:w="2054"/>
      </w:tblGrid>
      <w:tr w:rsidR="00E1448F" w:rsidRPr="00E1448F" w:rsidTr="00F92711">
        <w:tc>
          <w:tcPr>
            <w:tcW w:w="599" w:type="dxa"/>
            <w:vMerge w:val="restart"/>
            <w:vAlign w:val="center"/>
          </w:tcPr>
          <w:p w:rsidR="00E1448F" w:rsidRPr="00E1448F" w:rsidRDefault="00E1448F" w:rsidP="00F92711">
            <w:pPr>
              <w:pStyle w:val="Default"/>
              <w:jc w:val="center"/>
              <w:rPr>
                <w:b/>
              </w:rPr>
            </w:pPr>
            <w:r w:rsidRPr="00E1448F">
              <w:rPr>
                <w:b/>
              </w:rPr>
              <w:t>№</w:t>
            </w:r>
          </w:p>
          <w:p w:rsidR="00E1448F" w:rsidRPr="00E1448F" w:rsidRDefault="00E1448F" w:rsidP="00F92711">
            <w:pPr>
              <w:pStyle w:val="Default"/>
              <w:jc w:val="center"/>
              <w:rPr>
                <w:b/>
                <w:color w:val="auto"/>
              </w:rPr>
            </w:pPr>
            <w:proofErr w:type="gramStart"/>
            <w:r w:rsidRPr="00E1448F">
              <w:rPr>
                <w:b/>
              </w:rPr>
              <w:t>п</w:t>
            </w:r>
            <w:proofErr w:type="gramEnd"/>
            <w:r w:rsidRPr="00E1448F">
              <w:rPr>
                <w:b/>
              </w:rPr>
              <w:t>/п</w:t>
            </w:r>
          </w:p>
        </w:tc>
        <w:tc>
          <w:tcPr>
            <w:tcW w:w="2126" w:type="dxa"/>
            <w:vMerge w:val="restart"/>
            <w:vAlign w:val="center"/>
          </w:tcPr>
          <w:p w:rsidR="00E1448F" w:rsidRPr="00E1448F" w:rsidRDefault="00E1448F" w:rsidP="00F92711">
            <w:pPr>
              <w:pStyle w:val="Default"/>
              <w:jc w:val="center"/>
              <w:rPr>
                <w:b/>
                <w:color w:val="auto"/>
              </w:rPr>
            </w:pPr>
            <w:r w:rsidRPr="00E1448F">
              <w:rPr>
                <w:b/>
              </w:rPr>
              <w:t>Перечень населенных пунктов</w:t>
            </w:r>
          </w:p>
        </w:tc>
        <w:tc>
          <w:tcPr>
            <w:tcW w:w="1577" w:type="dxa"/>
            <w:vMerge w:val="restart"/>
            <w:vAlign w:val="center"/>
          </w:tcPr>
          <w:p w:rsidR="00E1448F" w:rsidRPr="00E1448F" w:rsidRDefault="00E1448F" w:rsidP="00F92711">
            <w:pPr>
              <w:pStyle w:val="Default"/>
              <w:jc w:val="center"/>
              <w:rPr>
                <w:b/>
                <w:color w:val="auto"/>
              </w:rPr>
            </w:pPr>
            <w:r w:rsidRPr="00E1448F">
              <w:rPr>
                <w:b/>
              </w:rPr>
              <w:t>Число постоянных хозяйств</w:t>
            </w:r>
          </w:p>
        </w:tc>
        <w:tc>
          <w:tcPr>
            <w:tcW w:w="5387" w:type="dxa"/>
            <w:gridSpan w:val="3"/>
            <w:vAlign w:val="center"/>
          </w:tcPr>
          <w:p w:rsidR="00E1448F" w:rsidRPr="00E1448F" w:rsidRDefault="00E1448F" w:rsidP="00F92711">
            <w:pPr>
              <w:pStyle w:val="Default"/>
              <w:jc w:val="center"/>
              <w:rPr>
                <w:b/>
                <w:color w:val="auto"/>
              </w:rPr>
            </w:pPr>
            <w:r w:rsidRPr="00E1448F">
              <w:rPr>
                <w:b/>
              </w:rPr>
              <w:t>Численность постоянного населения, чел.</w:t>
            </w:r>
          </w:p>
        </w:tc>
      </w:tr>
      <w:tr w:rsidR="00E1448F" w:rsidRPr="00E1448F" w:rsidTr="00F92711">
        <w:tc>
          <w:tcPr>
            <w:tcW w:w="599" w:type="dxa"/>
            <w:vMerge/>
            <w:vAlign w:val="center"/>
          </w:tcPr>
          <w:p w:rsidR="00E1448F" w:rsidRPr="00E1448F" w:rsidRDefault="00E1448F" w:rsidP="00F92711">
            <w:pPr>
              <w:pStyle w:val="Default"/>
              <w:jc w:val="center"/>
              <w:rPr>
                <w:b/>
                <w:color w:val="auto"/>
              </w:rPr>
            </w:pPr>
          </w:p>
        </w:tc>
        <w:tc>
          <w:tcPr>
            <w:tcW w:w="2126" w:type="dxa"/>
            <w:vMerge/>
            <w:vAlign w:val="center"/>
          </w:tcPr>
          <w:p w:rsidR="00E1448F" w:rsidRPr="00E1448F" w:rsidRDefault="00E1448F" w:rsidP="00F92711">
            <w:pPr>
              <w:pStyle w:val="Default"/>
              <w:jc w:val="center"/>
              <w:rPr>
                <w:b/>
                <w:color w:val="auto"/>
              </w:rPr>
            </w:pPr>
          </w:p>
        </w:tc>
        <w:tc>
          <w:tcPr>
            <w:tcW w:w="1577" w:type="dxa"/>
            <w:vMerge/>
            <w:vAlign w:val="center"/>
          </w:tcPr>
          <w:p w:rsidR="00E1448F" w:rsidRPr="00E1448F" w:rsidRDefault="00E1448F" w:rsidP="00F92711">
            <w:pPr>
              <w:pStyle w:val="Default"/>
              <w:jc w:val="center"/>
              <w:rPr>
                <w:b/>
                <w:color w:val="auto"/>
              </w:rPr>
            </w:pPr>
          </w:p>
        </w:tc>
        <w:tc>
          <w:tcPr>
            <w:tcW w:w="1805" w:type="dxa"/>
            <w:vMerge w:val="restart"/>
            <w:vAlign w:val="center"/>
          </w:tcPr>
          <w:p w:rsidR="00E1448F" w:rsidRPr="00E1448F" w:rsidRDefault="00E1448F" w:rsidP="00F92711">
            <w:pPr>
              <w:pStyle w:val="Default"/>
              <w:jc w:val="center"/>
              <w:rPr>
                <w:b/>
              </w:rPr>
            </w:pPr>
            <w:r w:rsidRPr="00E1448F">
              <w:rPr>
                <w:b/>
              </w:rPr>
              <w:t>Современное состояние, 2014 г.</w:t>
            </w:r>
          </w:p>
        </w:tc>
        <w:tc>
          <w:tcPr>
            <w:tcW w:w="3582" w:type="dxa"/>
            <w:gridSpan w:val="2"/>
            <w:vAlign w:val="center"/>
          </w:tcPr>
          <w:p w:rsidR="00E1448F" w:rsidRPr="00E1448F" w:rsidRDefault="00E1448F" w:rsidP="00F92711">
            <w:pPr>
              <w:pStyle w:val="Default"/>
              <w:jc w:val="center"/>
              <w:rPr>
                <w:b/>
                <w:color w:val="auto"/>
              </w:rPr>
            </w:pPr>
            <w:r w:rsidRPr="00E1448F">
              <w:rPr>
                <w:b/>
              </w:rPr>
              <w:t>Расчетный срок – 2024г.</w:t>
            </w:r>
          </w:p>
        </w:tc>
      </w:tr>
      <w:tr w:rsidR="00E1448F" w:rsidRPr="00E1448F" w:rsidTr="00F92711">
        <w:tc>
          <w:tcPr>
            <w:tcW w:w="599" w:type="dxa"/>
            <w:vMerge/>
            <w:vAlign w:val="center"/>
          </w:tcPr>
          <w:p w:rsidR="00E1448F" w:rsidRPr="00E1448F" w:rsidRDefault="00E1448F" w:rsidP="00F92711">
            <w:pPr>
              <w:pStyle w:val="Default"/>
              <w:jc w:val="center"/>
              <w:rPr>
                <w:b/>
                <w:color w:val="auto"/>
              </w:rPr>
            </w:pPr>
          </w:p>
        </w:tc>
        <w:tc>
          <w:tcPr>
            <w:tcW w:w="2126" w:type="dxa"/>
            <w:vMerge/>
            <w:vAlign w:val="center"/>
          </w:tcPr>
          <w:p w:rsidR="00E1448F" w:rsidRPr="00E1448F" w:rsidRDefault="00E1448F" w:rsidP="00F92711">
            <w:pPr>
              <w:pStyle w:val="Default"/>
              <w:jc w:val="center"/>
              <w:rPr>
                <w:b/>
                <w:color w:val="auto"/>
              </w:rPr>
            </w:pPr>
          </w:p>
        </w:tc>
        <w:tc>
          <w:tcPr>
            <w:tcW w:w="1577" w:type="dxa"/>
            <w:vMerge/>
            <w:vAlign w:val="center"/>
          </w:tcPr>
          <w:p w:rsidR="00E1448F" w:rsidRPr="00E1448F" w:rsidRDefault="00E1448F" w:rsidP="00F92711">
            <w:pPr>
              <w:pStyle w:val="Default"/>
              <w:jc w:val="center"/>
              <w:rPr>
                <w:b/>
                <w:color w:val="auto"/>
              </w:rPr>
            </w:pPr>
          </w:p>
        </w:tc>
        <w:tc>
          <w:tcPr>
            <w:tcW w:w="1805" w:type="dxa"/>
            <w:vMerge/>
            <w:vAlign w:val="center"/>
          </w:tcPr>
          <w:p w:rsidR="00E1448F" w:rsidRPr="00E1448F" w:rsidRDefault="00E1448F" w:rsidP="00F92711">
            <w:pPr>
              <w:pStyle w:val="Default"/>
              <w:jc w:val="center"/>
              <w:rPr>
                <w:b/>
                <w:color w:val="auto"/>
              </w:rPr>
            </w:pPr>
          </w:p>
        </w:tc>
        <w:tc>
          <w:tcPr>
            <w:tcW w:w="1528" w:type="dxa"/>
            <w:vAlign w:val="center"/>
          </w:tcPr>
          <w:p w:rsidR="00E1448F" w:rsidRPr="00E1448F" w:rsidRDefault="00E1448F" w:rsidP="00F92711">
            <w:pPr>
              <w:pStyle w:val="Default"/>
              <w:jc w:val="center"/>
              <w:rPr>
                <w:b/>
              </w:rPr>
            </w:pPr>
            <w:r w:rsidRPr="00E1448F">
              <w:rPr>
                <w:b/>
              </w:rPr>
              <w:t>Прирост*</w:t>
            </w:r>
          </w:p>
        </w:tc>
        <w:tc>
          <w:tcPr>
            <w:tcW w:w="2054" w:type="dxa"/>
            <w:vAlign w:val="center"/>
          </w:tcPr>
          <w:p w:rsidR="00E1448F" w:rsidRPr="00E1448F" w:rsidRDefault="00E1448F" w:rsidP="00F92711">
            <w:pPr>
              <w:pStyle w:val="Default"/>
              <w:jc w:val="center"/>
              <w:rPr>
                <w:b/>
              </w:rPr>
            </w:pPr>
            <w:r w:rsidRPr="00E1448F">
              <w:rPr>
                <w:b/>
              </w:rPr>
              <w:t>Итого</w:t>
            </w:r>
          </w:p>
        </w:tc>
      </w:tr>
      <w:tr w:rsidR="00E1448F" w:rsidRPr="00E1448F" w:rsidTr="00F92711">
        <w:tc>
          <w:tcPr>
            <w:tcW w:w="599" w:type="dxa"/>
            <w:vAlign w:val="center"/>
          </w:tcPr>
          <w:p w:rsidR="00E1448F" w:rsidRPr="00E1448F" w:rsidRDefault="00E1448F" w:rsidP="00F92711">
            <w:pPr>
              <w:pStyle w:val="Default"/>
              <w:jc w:val="center"/>
              <w:rPr>
                <w:color w:val="auto"/>
              </w:rPr>
            </w:pPr>
            <w:r w:rsidRPr="00E1448F">
              <w:rPr>
                <w:color w:val="auto"/>
              </w:rPr>
              <w:t>1</w:t>
            </w:r>
          </w:p>
        </w:tc>
        <w:tc>
          <w:tcPr>
            <w:tcW w:w="2126" w:type="dxa"/>
            <w:vAlign w:val="center"/>
          </w:tcPr>
          <w:p w:rsidR="00E1448F" w:rsidRPr="00E1448F" w:rsidRDefault="00FF2563" w:rsidP="00F92711">
            <w:pPr>
              <w:pStyle w:val="Default"/>
              <w:jc w:val="center"/>
              <w:rPr>
                <w:color w:val="auto"/>
              </w:rPr>
            </w:pPr>
            <w:proofErr w:type="spellStart"/>
            <w:r>
              <w:rPr>
                <w:color w:val="auto"/>
              </w:rPr>
              <w:t>с</w:t>
            </w:r>
            <w:proofErr w:type="gramStart"/>
            <w:r w:rsidR="00473BF5">
              <w:rPr>
                <w:color w:val="auto"/>
              </w:rPr>
              <w:t>.М</w:t>
            </w:r>
            <w:proofErr w:type="gramEnd"/>
            <w:r w:rsidR="00473BF5">
              <w:rPr>
                <w:color w:val="auto"/>
              </w:rPr>
              <w:t>укмин-Каратай</w:t>
            </w:r>
            <w:proofErr w:type="spellEnd"/>
          </w:p>
        </w:tc>
        <w:tc>
          <w:tcPr>
            <w:tcW w:w="1577" w:type="dxa"/>
            <w:vAlign w:val="center"/>
          </w:tcPr>
          <w:p w:rsidR="00E1448F" w:rsidRPr="00E1448F" w:rsidRDefault="00473BF5" w:rsidP="00F92711">
            <w:pPr>
              <w:pStyle w:val="Default"/>
              <w:jc w:val="center"/>
              <w:rPr>
                <w:color w:val="auto"/>
              </w:rPr>
            </w:pPr>
            <w:r>
              <w:rPr>
                <w:color w:val="auto"/>
              </w:rPr>
              <w:t>152</w:t>
            </w:r>
          </w:p>
        </w:tc>
        <w:tc>
          <w:tcPr>
            <w:tcW w:w="1805" w:type="dxa"/>
            <w:vAlign w:val="center"/>
          </w:tcPr>
          <w:p w:rsidR="00E1448F" w:rsidRPr="00E1448F" w:rsidRDefault="00473BF5" w:rsidP="00F92711">
            <w:pPr>
              <w:pStyle w:val="Default"/>
              <w:jc w:val="center"/>
              <w:rPr>
                <w:color w:val="auto"/>
              </w:rPr>
            </w:pPr>
            <w:r>
              <w:rPr>
                <w:color w:val="auto"/>
              </w:rPr>
              <w:t>318</w:t>
            </w:r>
          </w:p>
        </w:tc>
        <w:tc>
          <w:tcPr>
            <w:tcW w:w="1528" w:type="dxa"/>
            <w:vAlign w:val="center"/>
          </w:tcPr>
          <w:p w:rsidR="00E1448F" w:rsidRPr="00E1448F" w:rsidRDefault="00FF2563" w:rsidP="00F92711">
            <w:pPr>
              <w:pStyle w:val="Default"/>
              <w:jc w:val="center"/>
              <w:rPr>
                <w:color w:val="auto"/>
              </w:rPr>
            </w:pPr>
            <w:r>
              <w:rPr>
                <w:color w:val="auto"/>
              </w:rPr>
              <w:t>10</w:t>
            </w:r>
          </w:p>
        </w:tc>
        <w:tc>
          <w:tcPr>
            <w:tcW w:w="2054" w:type="dxa"/>
            <w:vAlign w:val="center"/>
          </w:tcPr>
          <w:p w:rsidR="00E1448F" w:rsidRPr="00E1448F" w:rsidRDefault="00473BF5" w:rsidP="00FF2563">
            <w:pPr>
              <w:pStyle w:val="Default"/>
              <w:jc w:val="center"/>
              <w:rPr>
                <w:color w:val="auto"/>
              </w:rPr>
            </w:pPr>
            <w:r>
              <w:rPr>
                <w:color w:val="auto"/>
              </w:rPr>
              <w:t>3</w:t>
            </w:r>
            <w:r w:rsidR="00FF2563">
              <w:rPr>
                <w:color w:val="auto"/>
              </w:rPr>
              <w:t>2</w:t>
            </w:r>
            <w:r>
              <w:rPr>
                <w:color w:val="auto"/>
              </w:rPr>
              <w:t>8</w:t>
            </w:r>
          </w:p>
        </w:tc>
      </w:tr>
    </w:tbl>
    <w:p w:rsidR="00E1448F" w:rsidRPr="00E1448F" w:rsidRDefault="00E1448F" w:rsidP="00E1448F">
      <w:pPr>
        <w:pStyle w:val="Default"/>
        <w:ind w:left="360"/>
        <w:jc w:val="right"/>
        <w:rPr>
          <w:color w:val="auto"/>
        </w:rPr>
      </w:pP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динамика роста численности населения в населенных пунктах получена расчетным путем исходя из данных по планируемому развитию жилищного фонда на расчетный срок в этих населенных пунктах и его обеспеченности на одного человека.</w:t>
      </w:r>
    </w:p>
    <w:p w:rsidR="00E1448F" w:rsidRPr="00E1448F" w:rsidRDefault="00E1448F" w:rsidP="00E1448F">
      <w:pPr>
        <w:pStyle w:val="Default"/>
        <w:numPr>
          <w:ilvl w:val="1"/>
          <w:numId w:val="7"/>
        </w:numPr>
        <w:jc w:val="center"/>
        <w:rPr>
          <w:b/>
          <w:bCs/>
          <w:sz w:val="28"/>
          <w:szCs w:val="28"/>
        </w:rPr>
      </w:pPr>
      <w:r w:rsidRPr="00E1448F">
        <w:rPr>
          <w:b/>
          <w:bCs/>
          <w:sz w:val="28"/>
          <w:szCs w:val="28"/>
        </w:rPr>
        <w:t>Баланс водоснабжения и потребления питьевой воды</w:t>
      </w:r>
    </w:p>
    <w:p w:rsidR="00E1448F" w:rsidRPr="00E1448F" w:rsidRDefault="00E1448F" w:rsidP="00E1448F">
      <w:pPr>
        <w:pStyle w:val="Default"/>
        <w:ind w:left="1080"/>
        <w:rPr>
          <w:sz w:val="28"/>
          <w:szCs w:val="28"/>
        </w:rPr>
      </w:pPr>
    </w:p>
    <w:p w:rsidR="00E1448F" w:rsidRDefault="00E1448F" w:rsidP="00E1448F">
      <w:pPr>
        <w:pStyle w:val="Default"/>
        <w:jc w:val="both"/>
        <w:rPr>
          <w:color w:val="auto"/>
          <w:sz w:val="28"/>
          <w:szCs w:val="28"/>
        </w:rPr>
      </w:pPr>
      <w:r w:rsidRPr="00E1448F">
        <w:rPr>
          <w:sz w:val="28"/>
          <w:szCs w:val="28"/>
        </w:rPr>
        <w:t xml:space="preserve">       Источником хозяйственно-питьевого и противопожарн</w:t>
      </w:r>
      <w:r w:rsidR="00473BF5">
        <w:rPr>
          <w:sz w:val="28"/>
          <w:szCs w:val="28"/>
        </w:rPr>
        <w:t>ого водоснабжения населенного пункта</w:t>
      </w:r>
      <w:r w:rsidRPr="00E1448F">
        <w:rPr>
          <w:sz w:val="28"/>
          <w:szCs w:val="28"/>
        </w:rPr>
        <w:t xml:space="preserve"> </w:t>
      </w:r>
      <w:proofErr w:type="spellStart"/>
      <w:r w:rsidR="00FF2563">
        <w:rPr>
          <w:sz w:val="28"/>
          <w:szCs w:val="28"/>
        </w:rPr>
        <w:t>Мукмин-К</w:t>
      </w:r>
      <w:r w:rsidR="00473BF5">
        <w:rPr>
          <w:sz w:val="28"/>
          <w:szCs w:val="28"/>
        </w:rPr>
        <w:t>аратайского</w:t>
      </w:r>
      <w:proofErr w:type="spellEnd"/>
      <w:r w:rsidRPr="00E1448F">
        <w:rPr>
          <w:sz w:val="28"/>
          <w:szCs w:val="28"/>
        </w:rPr>
        <w:t xml:space="preserve"> сельского поселения принимаются межпластовые воды. </w:t>
      </w:r>
      <w:r w:rsidRPr="00E1448F">
        <w:rPr>
          <w:color w:val="auto"/>
          <w:sz w:val="28"/>
          <w:szCs w:val="28"/>
        </w:rPr>
        <w:t xml:space="preserve">При разработке схемы водоснабжения определяются требуемые расходы воды для различных потребителей. Расходование воды на хозяйственно-питьевые нужды населения является основной категорией водопотребления в сельском поселении. Количество расходуемой воды зависит от степени санитарно-технического благоустройства районов жилой застройки. </w:t>
      </w:r>
    </w:p>
    <w:p w:rsidR="006358AC" w:rsidRPr="006358AC" w:rsidRDefault="006358AC" w:rsidP="006358AC">
      <w:pPr>
        <w:spacing w:before="100" w:beforeAutospacing="1" w:after="100" w:afterAutospacing="1" w:line="240" w:lineRule="auto"/>
        <w:jc w:val="right"/>
        <w:rPr>
          <w:rFonts w:ascii="Times New Roman" w:eastAsia="Times New Roman" w:hAnsi="Times New Roman" w:cs="Times New Roman"/>
          <w:b/>
          <w:sz w:val="28"/>
          <w:szCs w:val="28"/>
        </w:rPr>
      </w:pPr>
      <w:r w:rsidRPr="006358AC">
        <w:rPr>
          <w:rFonts w:ascii="Times New Roman" w:eastAsia="Times New Roman" w:hAnsi="Times New Roman" w:cs="Times New Roman"/>
          <w:b/>
          <w:sz w:val="28"/>
          <w:szCs w:val="28"/>
        </w:rPr>
        <w:t>Таблица 1.4</w:t>
      </w:r>
    </w:p>
    <w:tbl>
      <w:tblPr>
        <w:tblW w:w="95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20"/>
        <w:gridCol w:w="860"/>
        <w:gridCol w:w="868"/>
        <w:gridCol w:w="890"/>
        <w:gridCol w:w="877"/>
        <w:gridCol w:w="874"/>
        <w:gridCol w:w="874"/>
        <w:gridCol w:w="2162"/>
      </w:tblGrid>
      <w:tr w:rsidR="006358AC" w:rsidRPr="00693355" w:rsidTr="00910A22">
        <w:trPr>
          <w:tblCellSpacing w:w="0" w:type="dxa"/>
          <w:jc w:val="center"/>
        </w:trPr>
        <w:tc>
          <w:tcPr>
            <w:tcW w:w="2292" w:type="dxa"/>
            <w:vMerge w:val="restart"/>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 </w:t>
            </w:r>
          </w:p>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Наименование населенного пункта</w:t>
            </w:r>
          </w:p>
        </w:tc>
        <w:tc>
          <w:tcPr>
            <w:tcW w:w="5375" w:type="dxa"/>
            <w:gridSpan w:val="6"/>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Показатели объема водопотребления</w:t>
            </w:r>
          </w:p>
        </w:tc>
        <w:tc>
          <w:tcPr>
            <w:tcW w:w="1858" w:type="dxa"/>
            <w:vMerge w:val="restart"/>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Среднесуточное водопотребление, чел./</w:t>
            </w:r>
            <w:proofErr w:type="spellStart"/>
            <w:r w:rsidRPr="00693355">
              <w:rPr>
                <w:rFonts w:ascii="Times New Roman" w:eastAsia="Times New Roman" w:hAnsi="Times New Roman" w:cs="Times New Roman"/>
                <w:sz w:val="28"/>
                <w:szCs w:val="28"/>
              </w:rPr>
              <w:t>сут</w:t>
            </w:r>
            <w:proofErr w:type="spellEnd"/>
            <w:r w:rsidRPr="00693355">
              <w:rPr>
                <w:rFonts w:ascii="Times New Roman" w:eastAsia="Times New Roman" w:hAnsi="Times New Roman" w:cs="Times New Roman"/>
                <w:b/>
                <w:bCs/>
                <w:sz w:val="28"/>
                <w:szCs w:val="28"/>
              </w:rPr>
              <w:t>*</w:t>
            </w:r>
          </w:p>
        </w:tc>
      </w:tr>
      <w:tr w:rsidR="006358AC" w:rsidRPr="00693355" w:rsidTr="00910A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after="0" w:line="240" w:lineRule="auto"/>
              <w:rPr>
                <w:rFonts w:ascii="Times New Roman" w:eastAsia="Times New Roman" w:hAnsi="Times New Roman" w:cs="Times New Roman"/>
                <w:sz w:val="28"/>
                <w:szCs w:val="28"/>
              </w:rPr>
            </w:pPr>
          </w:p>
        </w:tc>
        <w:tc>
          <w:tcPr>
            <w:tcW w:w="1775" w:type="dxa"/>
            <w:gridSpan w:val="2"/>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hAnsi="Times New Roman" w:cs="Times New Roman"/>
                <w:sz w:val="28"/>
                <w:szCs w:val="28"/>
              </w:rPr>
            </w:pPr>
            <w:r w:rsidRPr="00693355">
              <w:rPr>
                <w:rFonts w:ascii="Times New Roman" w:hAnsi="Times New Roman" w:cs="Times New Roman"/>
                <w:sz w:val="28"/>
                <w:szCs w:val="28"/>
              </w:rPr>
              <w:t xml:space="preserve">  </w:t>
            </w:r>
            <w:r>
              <w:rPr>
                <w:rFonts w:ascii="Times New Roman" w:hAnsi="Times New Roman" w:cs="Times New Roman"/>
                <w:sz w:val="28"/>
                <w:szCs w:val="28"/>
              </w:rPr>
              <w:t>Забрано воды</w:t>
            </w:r>
          </w:p>
        </w:tc>
        <w:tc>
          <w:tcPr>
            <w:tcW w:w="1795" w:type="dxa"/>
            <w:gridSpan w:val="2"/>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Использовано</w:t>
            </w:r>
            <w:r w:rsidRPr="00693355">
              <w:rPr>
                <w:rFonts w:ascii="Times New Roman" w:eastAsia="Times New Roman" w:hAnsi="Times New Roman" w:cs="Times New Roman"/>
                <w:sz w:val="28"/>
                <w:szCs w:val="28"/>
              </w:rPr>
              <w:t xml:space="preserve"> воды</w:t>
            </w:r>
          </w:p>
        </w:tc>
        <w:tc>
          <w:tcPr>
            <w:tcW w:w="1805" w:type="dxa"/>
            <w:gridSpan w:val="2"/>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  Потери воды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after="0" w:line="240" w:lineRule="auto"/>
              <w:rPr>
                <w:rFonts w:ascii="Times New Roman" w:eastAsia="Times New Roman" w:hAnsi="Times New Roman" w:cs="Times New Roman"/>
                <w:sz w:val="28"/>
                <w:szCs w:val="28"/>
              </w:rPr>
            </w:pPr>
          </w:p>
        </w:tc>
      </w:tr>
      <w:tr w:rsidR="006358AC" w:rsidRPr="00693355" w:rsidTr="00910A2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after="0" w:line="240" w:lineRule="auto"/>
              <w:rPr>
                <w:rFonts w:ascii="Times New Roman" w:eastAsia="Times New Roman" w:hAnsi="Times New Roman" w:cs="Times New Roman"/>
                <w:sz w:val="28"/>
                <w:szCs w:val="28"/>
              </w:rPr>
            </w:pPr>
          </w:p>
        </w:tc>
        <w:tc>
          <w:tcPr>
            <w:tcW w:w="879" w:type="dxa"/>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тыс. м3/год</w:t>
            </w:r>
          </w:p>
        </w:tc>
        <w:tc>
          <w:tcPr>
            <w:tcW w:w="896" w:type="dxa"/>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м3/</w:t>
            </w:r>
            <w:proofErr w:type="spellStart"/>
            <w:r w:rsidRPr="00693355">
              <w:rPr>
                <w:rFonts w:ascii="Times New Roman" w:eastAsia="Times New Roman" w:hAnsi="Times New Roman" w:cs="Times New Roman"/>
                <w:sz w:val="28"/>
                <w:szCs w:val="28"/>
              </w:rPr>
              <w:t>сут</w:t>
            </w:r>
            <w:proofErr w:type="spellEnd"/>
          </w:p>
        </w:tc>
        <w:tc>
          <w:tcPr>
            <w:tcW w:w="899" w:type="dxa"/>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тыс. м3/год</w:t>
            </w:r>
          </w:p>
        </w:tc>
        <w:tc>
          <w:tcPr>
            <w:tcW w:w="896" w:type="dxa"/>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м3/</w:t>
            </w:r>
            <w:proofErr w:type="spellStart"/>
            <w:r w:rsidRPr="00693355">
              <w:rPr>
                <w:rFonts w:ascii="Times New Roman" w:eastAsia="Times New Roman" w:hAnsi="Times New Roman" w:cs="Times New Roman"/>
                <w:sz w:val="28"/>
                <w:szCs w:val="28"/>
              </w:rPr>
              <w:t>сут</w:t>
            </w:r>
            <w:proofErr w:type="spellEnd"/>
          </w:p>
        </w:tc>
        <w:tc>
          <w:tcPr>
            <w:tcW w:w="899"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 </w:t>
            </w:r>
          </w:p>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тыс. м3/год</w:t>
            </w:r>
          </w:p>
        </w:tc>
        <w:tc>
          <w:tcPr>
            <w:tcW w:w="906"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м3/</w:t>
            </w:r>
            <w:proofErr w:type="spellStart"/>
            <w:r w:rsidRPr="00693355">
              <w:rPr>
                <w:rFonts w:ascii="Times New Roman" w:eastAsia="Times New Roman" w:hAnsi="Times New Roman" w:cs="Times New Roman"/>
                <w:sz w:val="28"/>
                <w:szCs w:val="28"/>
              </w:rPr>
              <w:t>сут</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358AC" w:rsidRPr="00693355" w:rsidRDefault="006358AC" w:rsidP="00910A22">
            <w:pPr>
              <w:spacing w:after="0" w:line="240" w:lineRule="auto"/>
              <w:rPr>
                <w:rFonts w:ascii="Times New Roman" w:eastAsia="Times New Roman" w:hAnsi="Times New Roman" w:cs="Times New Roman"/>
                <w:sz w:val="28"/>
                <w:szCs w:val="28"/>
              </w:rPr>
            </w:pPr>
          </w:p>
        </w:tc>
      </w:tr>
      <w:tr w:rsidR="006358AC" w:rsidRPr="00693355" w:rsidTr="00910A22">
        <w:trPr>
          <w:tblCellSpacing w:w="0" w:type="dxa"/>
          <w:jc w:val="center"/>
        </w:trPr>
        <w:tc>
          <w:tcPr>
            <w:tcW w:w="2292"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w:t>
            </w:r>
            <w:proofErr w:type="gramStart"/>
            <w:r w:rsidRPr="00693355">
              <w:rPr>
                <w:rFonts w:ascii="Times New Roman" w:eastAsia="Times New Roman" w:hAnsi="Times New Roman" w:cs="Times New Roman"/>
                <w:sz w:val="28"/>
                <w:szCs w:val="28"/>
              </w:rPr>
              <w:t>.М</w:t>
            </w:r>
            <w:proofErr w:type="gramEnd"/>
            <w:r w:rsidRPr="00693355">
              <w:rPr>
                <w:rFonts w:ascii="Times New Roman" w:eastAsia="Times New Roman" w:hAnsi="Times New Roman" w:cs="Times New Roman"/>
                <w:sz w:val="28"/>
                <w:szCs w:val="28"/>
              </w:rPr>
              <w:t>укмин-Каратай</w:t>
            </w:r>
            <w:proofErr w:type="spellEnd"/>
          </w:p>
        </w:tc>
        <w:tc>
          <w:tcPr>
            <w:tcW w:w="879"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9,74</w:t>
            </w:r>
          </w:p>
        </w:tc>
        <w:tc>
          <w:tcPr>
            <w:tcW w:w="896"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26,68</w:t>
            </w:r>
          </w:p>
        </w:tc>
        <w:tc>
          <w:tcPr>
            <w:tcW w:w="899"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8,65</w:t>
            </w:r>
          </w:p>
        </w:tc>
        <w:tc>
          <w:tcPr>
            <w:tcW w:w="896"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23,69</w:t>
            </w:r>
          </w:p>
        </w:tc>
        <w:tc>
          <w:tcPr>
            <w:tcW w:w="899"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906"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2,98</w:t>
            </w:r>
          </w:p>
        </w:tc>
        <w:tc>
          <w:tcPr>
            <w:tcW w:w="1858"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r>
      <w:tr w:rsidR="006358AC" w:rsidRPr="00693355" w:rsidTr="00910A22">
        <w:trPr>
          <w:tblCellSpacing w:w="0" w:type="dxa"/>
          <w:jc w:val="center"/>
        </w:trPr>
        <w:tc>
          <w:tcPr>
            <w:tcW w:w="2292"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b/>
                <w:bCs/>
                <w:sz w:val="28"/>
                <w:szCs w:val="28"/>
              </w:rPr>
              <w:t>Итого по поселению:</w:t>
            </w:r>
          </w:p>
        </w:tc>
        <w:tc>
          <w:tcPr>
            <w:tcW w:w="879"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9,74</w:t>
            </w:r>
          </w:p>
        </w:tc>
        <w:tc>
          <w:tcPr>
            <w:tcW w:w="896"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26,68</w:t>
            </w:r>
          </w:p>
        </w:tc>
        <w:tc>
          <w:tcPr>
            <w:tcW w:w="899"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8,65</w:t>
            </w:r>
          </w:p>
        </w:tc>
        <w:tc>
          <w:tcPr>
            <w:tcW w:w="896"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23,69</w:t>
            </w:r>
          </w:p>
        </w:tc>
        <w:tc>
          <w:tcPr>
            <w:tcW w:w="899"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1,09</w:t>
            </w:r>
          </w:p>
        </w:tc>
        <w:tc>
          <w:tcPr>
            <w:tcW w:w="906"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2,98</w:t>
            </w:r>
          </w:p>
        </w:tc>
        <w:tc>
          <w:tcPr>
            <w:tcW w:w="1858" w:type="dxa"/>
            <w:tcBorders>
              <w:top w:val="outset" w:sz="6" w:space="0" w:color="auto"/>
              <w:left w:val="outset" w:sz="6" w:space="0" w:color="auto"/>
              <w:bottom w:val="outset" w:sz="6" w:space="0" w:color="auto"/>
              <w:right w:val="outset" w:sz="6" w:space="0" w:color="auto"/>
            </w:tcBorders>
            <w:hideMark/>
          </w:tcPr>
          <w:p w:rsidR="006358AC" w:rsidRPr="00693355" w:rsidRDefault="006358AC" w:rsidP="00910A22">
            <w:pPr>
              <w:spacing w:before="100" w:beforeAutospacing="1" w:after="100" w:afterAutospacing="1" w:line="240" w:lineRule="auto"/>
              <w:rPr>
                <w:rFonts w:ascii="Times New Roman" w:eastAsia="Times New Roman" w:hAnsi="Times New Roman" w:cs="Times New Roman"/>
                <w:sz w:val="28"/>
                <w:szCs w:val="28"/>
              </w:rPr>
            </w:pPr>
            <w:r w:rsidRPr="00693355">
              <w:rPr>
                <w:rFonts w:ascii="Times New Roman" w:eastAsia="Times New Roman" w:hAnsi="Times New Roman" w:cs="Times New Roman"/>
                <w:sz w:val="28"/>
                <w:szCs w:val="28"/>
              </w:rPr>
              <w:t> </w:t>
            </w:r>
            <w:r>
              <w:rPr>
                <w:rFonts w:ascii="Times New Roman" w:eastAsia="Times New Roman" w:hAnsi="Times New Roman" w:cs="Times New Roman"/>
                <w:sz w:val="28"/>
                <w:szCs w:val="28"/>
              </w:rPr>
              <w:t>180</w:t>
            </w:r>
          </w:p>
        </w:tc>
      </w:tr>
    </w:tbl>
    <w:p w:rsidR="006E7027" w:rsidRDefault="006E7027" w:rsidP="00E1448F">
      <w:pPr>
        <w:pStyle w:val="Default"/>
        <w:jc w:val="both"/>
        <w:rPr>
          <w:color w:val="auto"/>
          <w:sz w:val="28"/>
          <w:szCs w:val="28"/>
        </w:rPr>
      </w:pPr>
    </w:p>
    <w:p w:rsidR="00E1448F" w:rsidRPr="00E1448F" w:rsidRDefault="00E1448F" w:rsidP="00E1448F">
      <w:pPr>
        <w:pStyle w:val="Default"/>
        <w:jc w:val="both"/>
        <w:rPr>
          <w:color w:val="auto"/>
          <w:sz w:val="28"/>
          <w:szCs w:val="28"/>
        </w:rPr>
      </w:pPr>
      <w:r w:rsidRPr="00E1448F">
        <w:rPr>
          <w:color w:val="auto"/>
          <w:sz w:val="28"/>
          <w:szCs w:val="28"/>
        </w:rPr>
        <w:lastRenderedPageBreak/>
        <w:t xml:space="preserve">         Благоустройство жилой застройки для сельского поселения принято следующим: </w:t>
      </w:r>
    </w:p>
    <w:p w:rsidR="00E1448F" w:rsidRPr="00E1448F" w:rsidRDefault="00E1448F" w:rsidP="00E1448F">
      <w:pPr>
        <w:pStyle w:val="Default"/>
        <w:jc w:val="both"/>
        <w:rPr>
          <w:color w:val="auto"/>
          <w:sz w:val="28"/>
          <w:szCs w:val="28"/>
        </w:rPr>
      </w:pPr>
      <w:r w:rsidRPr="00E1448F">
        <w:rPr>
          <w:color w:val="auto"/>
          <w:sz w:val="28"/>
          <w:szCs w:val="28"/>
        </w:rPr>
        <w:t>- планируемая жилая застройка</w:t>
      </w:r>
      <w:r w:rsidR="00A44798">
        <w:rPr>
          <w:color w:val="auto"/>
          <w:sz w:val="28"/>
          <w:szCs w:val="28"/>
        </w:rPr>
        <w:t xml:space="preserve"> на конец расчетного срока (2025</w:t>
      </w:r>
      <w:r w:rsidRPr="00E1448F">
        <w:rPr>
          <w:color w:val="auto"/>
          <w:sz w:val="28"/>
          <w:szCs w:val="28"/>
        </w:rPr>
        <w:t xml:space="preserve"> год) оборудуется внутренними системами водоснабжения и канализации; </w:t>
      </w:r>
    </w:p>
    <w:p w:rsidR="00E1448F" w:rsidRPr="00E1448F" w:rsidRDefault="00C4593F" w:rsidP="00E1448F">
      <w:pPr>
        <w:pStyle w:val="Default"/>
        <w:jc w:val="both"/>
        <w:rPr>
          <w:color w:val="auto"/>
          <w:sz w:val="28"/>
          <w:szCs w:val="28"/>
        </w:rPr>
      </w:pPr>
      <w:r>
        <w:rPr>
          <w:color w:val="auto"/>
          <w:sz w:val="28"/>
          <w:szCs w:val="28"/>
        </w:rPr>
        <w:t xml:space="preserve"> </w:t>
      </w:r>
      <w:r w:rsidR="00E1448F" w:rsidRPr="00E1448F">
        <w:rPr>
          <w:color w:val="auto"/>
          <w:sz w:val="28"/>
          <w:szCs w:val="28"/>
        </w:rPr>
        <w:t xml:space="preserve">        Суточный коэффициент неравномерности принят 0,8-1,2 в соответствии с СП 31.13330.2012 СНиП 2.04.02-84* «Водоснабжение. Наружные сети и сооружения». </w:t>
      </w:r>
    </w:p>
    <w:p w:rsidR="00E1448F" w:rsidRPr="00E1448F" w:rsidRDefault="00E1448F" w:rsidP="00E1448F">
      <w:pPr>
        <w:pStyle w:val="Default"/>
        <w:jc w:val="both"/>
        <w:rPr>
          <w:sz w:val="28"/>
          <w:szCs w:val="28"/>
        </w:rPr>
      </w:pPr>
      <w:r w:rsidRPr="00E1448F">
        <w:rPr>
          <w:color w:val="auto"/>
          <w:sz w:val="28"/>
          <w:szCs w:val="28"/>
        </w:rPr>
        <w:t xml:space="preserve">     </w:t>
      </w:r>
      <w:r w:rsidRPr="00E1448F">
        <w:rPr>
          <w:sz w:val="28"/>
          <w:szCs w:val="28"/>
        </w:rPr>
        <w:t xml:space="preserve">    Расход воды на полив территории принимается в расчете 8 м³ за одну сотку территории  и в расчете хозяйственн</w:t>
      </w:r>
      <w:proofErr w:type="gramStart"/>
      <w:r w:rsidRPr="00E1448F">
        <w:rPr>
          <w:sz w:val="28"/>
          <w:szCs w:val="28"/>
        </w:rPr>
        <w:t>о-</w:t>
      </w:r>
      <w:proofErr w:type="gramEnd"/>
      <w:r w:rsidRPr="00E1448F">
        <w:rPr>
          <w:sz w:val="28"/>
          <w:szCs w:val="28"/>
        </w:rPr>
        <w:t xml:space="preserve"> питьевого водопотребления учитывается за год в пределах сезона полива. Количество поливок - одна в сутки. Расчетное число периода полива - 92 дня. </w:t>
      </w:r>
    </w:p>
    <w:p w:rsidR="00E1448F" w:rsidRPr="00E1448F" w:rsidRDefault="00E1448F" w:rsidP="00E1448F">
      <w:pPr>
        <w:pStyle w:val="Default"/>
        <w:jc w:val="both"/>
        <w:rPr>
          <w:sz w:val="28"/>
          <w:szCs w:val="28"/>
        </w:rPr>
      </w:pPr>
      <w:r w:rsidRPr="00E1448F">
        <w:rPr>
          <w:sz w:val="28"/>
          <w:szCs w:val="28"/>
        </w:rPr>
        <w:t xml:space="preserve">        Расходы воды на наружное пожаротушение в населенных пунктах сельского поселения принимаются в соответствии с СП 31.13330.2012 СНиП 2.04.02-84* «Водоснабжение. Наружные сети и сооружения», исходя из численности населения и территории объектов. </w:t>
      </w:r>
    </w:p>
    <w:p w:rsidR="00E1448F" w:rsidRPr="00E1448F" w:rsidRDefault="00E1448F" w:rsidP="00E1448F">
      <w:pPr>
        <w:pStyle w:val="Default"/>
        <w:jc w:val="both"/>
        <w:rPr>
          <w:sz w:val="28"/>
          <w:szCs w:val="28"/>
        </w:rPr>
      </w:pPr>
      <w:r w:rsidRPr="00E1448F">
        <w:rPr>
          <w:sz w:val="28"/>
          <w:szCs w:val="28"/>
        </w:rPr>
        <w:t xml:space="preserve">        Расход воды на наружное пожаротушение в жилых кварталах – 5 л/</w:t>
      </w:r>
      <w:proofErr w:type="gramStart"/>
      <w:r w:rsidRPr="00E1448F">
        <w:rPr>
          <w:sz w:val="28"/>
          <w:szCs w:val="28"/>
        </w:rPr>
        <w:t>с</w:t>
      </w:r>
      <w:proofErr w:type="gramEnd"/>
      <w:r w:rsidRPr="00E1448F">
        <w:rPr>
          <w:sz w:val="28"/>
          <w:szCs w:val="28"/>
        </w:rPr>
        <w:t xml:space="preserve">. </w:t>
      </w:r>
    </w:p>
    <w:p w:rsidR="00E1448F" w:rsidRPr="00E1448F" w:rsidRDefault="00E1448F" w:rsidP="00E1448F">
      <w:pPr>
        <w:pStyle w:val="Default"/>
        <w:jc w:val="both"/>
        <w:rPr>
          <w:sz w:val="28"/>
          <w:szCs w:val="28"/>
        </w:rPr>
      </w:pPr>
      <w:r w:rsidRPr="00E1448F">
        <w:rPr>
          <w:sz w:val="28"/>
          <w:szCs w:val="28"/>
        </w:rPr>
        <w:t xml:space="preserve">Расчетное количество одновременных пожаров в поселении - 1 (в жилых зонах). Расход воды на внутреннее пожаротушение принимается из расчета 2 струи по 2,5 л/с. Продолжительность тушения пожара – 3 часа. Восстановление противопожарного запаса производится в течение 24 часов. </w:t>
      </w:r>
    </w:p>
    <w:p w:rsidR="00E1448F" w:rsidRPr="00E1448F" w:rsidRDefault="00C4593F" w:rsidP="00E1448F">
      <w:pPr>
        <w:jc w:val="both"/>
        <w:rPr>
          <w:rFonts w:ascii="Times New Roman" w:hAnsi="Times New Roman" w:cs="Times New Roman"/>
          <w:sz w:val="28"/>
          <w:szCs w:val="28"/>
        </w:rPr>
      </w:pPr>
      <w:r>
        <w:rPr>
          <w:rFonts w:ascii="Times New Roman" w:hAnsi="Times New Roman" w:cs="Times New Roman"/>
          <w:sz w:val="28"/>
          <w:szCs w:val="28"/>
        </w:rPr>
        <w:t xml:space="preserve">       </w:t>
      </w:r>
      <w:r w:rsidR="00E1448F" w:rsidRPr="00E1448F">
        <w:rPr>
          <w:rFonts w:ascii="Times New Roman" w:hAnsi="Times New Roman" w:cs="Times New Roman"/>
          <w:sz w:val="28"/>
          <w:szCs w:val="28"/>
        </w:rPr>
        <w:t>Вода на пожаротушение хранится в резервуарах на водозаборных узлах. Суточный расход воды на восстановление противопожарного запаса составит 54 м³/</w:t>
      </w:r>
      <w:proofErr w:type="spellStart"/>
      <w:r w:rsidR="00E1448F" w:rsidRPr="00E1448F">
        <w:rPr>
          <w:rFonts w:ascii="Times New Roman" w:hAnsi="Times New Roman" w:cs="Times New Roman"/>
          <w:sz w:val="28"/>
          <w:szCs w:val="28"/>
        </w:rPr>
        <w:t>сут</w:t>
      </w:r>
      <w:proofErr w:type="spellEnd"/>
      <w:r w:rsidR="00E1448F" w:rsidRPr="00E1448F">
        <w:rPr>
          <w:rFonts w:ascii="Times New Roman" w:hAnsi="Times New Roman" w:cs="Times New Roman"/>
          <w:sz w:val="28"/>
          <w:szCs w:val="28"/>
        </w:rPr>
        <w:t>.</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На основании Федерального закона от 7 июля 2003 года N 112-ФЗ « О личном подсобном хозяйстве» государственная поддержка граждан, ведущих личное подсобное хозяйство, осуществляется по формированию инфраструктуры обслуживания (подъездные пути, средства связи, </w:t>
      </w:r>
      <w:proofErr w:type="spellStart"/>
      <w:r w:rsidRPr="00E1448F">
        <w:rPr>
          <w:rFonts w:ascii="Times New Roman" w:hAnsi="Times New Roman" w:cs="Times New Roman"/>
          <w:sz w:val="28"/>
          <w:szCs w:val="28"/>
        </w:rPr>
        <w:t>энерго</w:t>
      </w:r>
      <w:proofErr w:type="spellEnd"/>
      <w:r w:rsidRPr="00E1448F">
        <w:rPr>
          <w:rFonts w:ascii="Times New Roman" w:hAnsi="Times New Roman" w:cs="Times New Roman"/>
          <w:sz w:val="28"/>
          <w:szCs w:val="28"/>
        </w:rPr>
        <w:t>- и водоснабжение и другое) и обеспечению деятельности личных подсобных хозяйств; стимулированию развития личных подсобных хозяйств путем создания организационно-правовых, экологических и социальных условий, в том числе предоставление личным подсобным хозяйствам и (или) обслуживающим их сельскохозяйственным кооперативам и иным организациям государственных финансовых и материально-технических ресурсов на возвратной основе.</w:t>
      </w:r>
    </w:p>
    <w:p w:rsid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Расход воды на содержание и поение сельскохозяйственных животных и птиц рассчитан на основании данных </w:t>
      </w:r>
      <w:proofErr w:type="spellStart"/>
      <w:r w:rsidRPr="00E1448F">
        <w:rPr>
          <w:rFonts w:ascii="Times New Roman" w:hAnsi="Times New Roman" w:cs="Times New Roman"/>
          <w:sz w:val="28"/>
          <w:szCs w:val="28"/>
        </w:rPr>
        <w:t>похозяйственных</w:t>
      </w:r>
      <w:proofErr w:type="spellEnd"/>
      <w:r w:rsidRPr="00E1448F">
        <w:rPr>
          <w:rFonts w:ascii="Times New Roman" w:hAnsi="Times New Roman" w:cs="Times New Roman"/>
          <w:sz w:val="28"/>
          <w:szCs w:val="28"/>
        </w:rPr>
        <w:t xml:space="preserve"> книг, в соответствии с ВНТП – Н – 97 «Нормы </w:t>
      </w:r>
      <w:proofErr w:type="gramStart"/>
      <w:r w:rsidRPr="00E1448F">
        <w:rPr>
          <w:rFonts w:ascii="Times New Roman" w:hAnsi="Times New Roman" w:cs="Times New Roman"/>
          <w:sz w:val="28"/>
          <w:szCs w:val="28"/>
        </w:rPr>
        <w:t>расходов воды потребителей систем сельскохозяйственного водоснабжения</w:t>
      </w:r>
      <w:proofErr w:type="gramEnd"/>
      <w:r w:rsidRPr="00E1448F">
        <w:rPr>
          <w:rFonts w:ascii="Times New Roman" w:hAnsi="Times New Roman" w:cs="Times New Roman"/>
          <w:sz w:val="28"/>
          <w:szCs w:val="28"/>
        </w:rPr>
        <w:t>».</w:t>
      </w:r>
    </w:p>
    <w:p w:rsidR="00225A4F" w:rsidRDefault="00225A4F" w:rsidP="00E1448F">
      <w:pPr>
        <w:jc w:val="both"/>
        <w:rPr>
          <w:rFonts w:ascii="Times New Roman" w:hAnsi="Times New Roman" w:cs="Times New Roman"/>
          <w:sz w:val="28"/>
          <w:szCs w:val="28"/>
        </w:rPr>
      </w:pPr>
    </w:p>
    <w:p w:rsidR="00225A4F" w:rsidRDefault="00225A4F" w:rsidP="00E1448F">
      <w:pPr>
        <w:jc w:val="both"/>
        <w:rPr>
          <w:rFonts w:ascii="Times New Roman" w:hAnsi="Times New Roman" w:cs="Times New Roman"/>
          <w:sz w:val="28"/>
          <w:szCs w:val="28"/>
        </w:rPr>
      </w:pPr>
    </w:p>
    <w:p w:rsidR="00E1448F" w:rsidRPr="00E1448F" w:rsidRDefault="005076BF" w:rsidP="005076BF">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E1448F" w:rsidRPr="00E1448F">
        <w:rPr>
          <w:rFonts w:ascii="Times New Roman" w:hAnsi="Times New Roman" w:cs="Times New Roman"/>
          <w:sz w:val="28"/>
          <w:szCs w:val="28"/>
        </w:rPr>
        <w:t xml:space="preserve">   Увеличение перспективных объемов потребления воды обуславливает собой строительство новых и реконструкцию действующих систем водоснабжения и водоотведения. Потребление воды сезонным населением включено в неучтенные расходы.</w:t>
      </w:r>
    </w:p>
    <w:p w:rsidR="00E1448F" w:rsidRPr="00E1448F" w:rsidRDefault="00E1448F" w:rsidP="00693355">
      <w:pPr>
        <w:jc w:val="both"/>
        <w:rPr>
          <w:rFonts w:ascii="Times New Roman" w:hAnsi="Times New Roman" w:cs="Times New Roman"/>
          <w:b/>
          <w:sz w:val="28"/>
          <w:szCs w:val="28"/>
        </w:rPr>
      </w:pPr>
      <w:r w:rsidRPr="00E1448F">
        <w:rPr>
          <w:rFonts w:ascii="Times New Roman" w:hAnsi="Times New Roman" w:cs="Times New Roman"/>
          <w:sz w:val="28"/>
          <w:szCs w:val="28"/>
        </w:rPr>
        <w:t xml:space="preserve">      </w:t>
      </w:r>
      <w:r w:rsidRPr="00E1448F">
        <w:rPr>
          <w:rFonts w:ascii="Times New Roman" w:hAnsi="Times New Roman" w:cs="Times New Roman"/>
          <w:b/>
          <w:sz w:val="28"/>
          <w:szCs w:val="28"/>
        </w:rPr>
        <w:t xml:space="preserve">1.4. Основные проблемы </w:t>
      </w:r>
      <w:proofErr w:type="gramStart"/>
      <w:r w:rsidRPr="00E1448F">
        <w:rPr>
          <w:rFonts w:ascii="Times New Roman" w:hAnsi="Times New Roman" w:cs="Times New Roman"/>
          <w:b/>
          <w:sz w:val="28"/>
          <w:szCs w:val="28"/>
        </w:rPr>
        <w:t>децентрализованных</w:t>
      </w:r>
      <w:proofErr w:type="gramEnd"/>
      <w:r w:rsidRPr="00E1448F">
        <w:rPr>
          <w:rFonts w:ascii="Times New Roman" w:hAnsi="Times New Roman" w:cs="Times New Roman"/>
          <w:b/>
          <w:sz w:val="28"/>
          <w:szCs w:val="28"/>
        </w:rPr>
        <w:t xml:space="preserve"> и централизованных</w:t>
      </w:r>
    </w:p>
    <w:p w:rsidR="00E1448F" w:rsidRPr="00E1448F" w:rsidRDefault="00E1448F" w:rsidP="00E1448F">
      <w:pPr>
        <w:jc w:val="center"/>
        <w:rPr>
          <w:rFonts w:ascii="Times New Roman" w:hAnsi="Times New Roman" w:cs="Times New Roman"/>
          <w:b/>
          <w:sz w:val="28"/>
          <w:szCs w:val="28"/>
        </w:rPr>
      </w:pPr>
      <w:r w:rsidRPr="00E1448F">
        <w:rPr>
          <w:rFonts w:ascii="Times New Roman" w:hAnsi="Times New Roman" w:cs="Times New Roman"/>
          <w:b/>
          <w:sz w:val="28"/>
          <w:szCs w:val="28"/>
        </w:rPr>
        <w:t>систем водоснабжения по поселению</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2. Отсутствие необходимого комплекса очистных сооружений (установок по обеззараживанию) на водопроводах, подающих потребителям воду.</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3. Отсутствие  современных технологий водоочистки.</w:t>
      </w:r>
    </w:p>
    <w:p w:rsidR="00E1448F" w:rsidRPr="00E1448F" w:rsidRDefault="00E1448F" w:rsidP="00E1448F">
      <w:pPr>
        <w:ind w:firstLine="720"/>
        <w:jc w:val="both"/>
        <w:rPr>
          <w:rFonts w:ascii="Times New Roman" w:hAnsi="Times New Roman" w:cs="Times New Roman"/>
          <w:sz w:val="28"/>
          <w:szCs w:val="28"/>
        </w:rPr>
      </w:pPr>
      <w:r w:rsidRPr="00E1448F">
        <w:rPr>
          <w:rFonts w:ascii="Times New Roman" w:hAnsi="Times New Roman" w:cs="Times New Roman"/>
          <w:sz w:val="28"/>
          <w:szCs w:val="28"/>
        </w:rPr>
        <w:t xml:space="preserve">Для гарантированного водоснабжения населенных пунктов  </w:t>
      </w:r>
      <w:proofErr w:type="spellStart"/>
      <w:r w:rsidR="00A44798">
        <w:rPr>
          <w:rFonts w:ascii="Times New Roman" w:hAnsi="Times New Roman" w:cs="Times New Roman"/>
          <w:sz w:val="28"/>
          <w:szCs w:val="28"/>
        </w:rPr>
        <w:t>Мукмин-Каратайского</w:t>
      </w:r>
      <w:proofErr w:type="spellEnd"/>
      <w:r w:rsidRPr="00E1448F">
        <w:rPr>
          <w:rFonts w:ascii="Times New Roman" w:hAnsi="Times New Roman" w:cs="Times New Roman"/>
          <w:sz w:val="28"/>
          <w:szCs w:val="28"/>
        </w:rPr>
        <w:t xml:space="preserve"> сельского поселения,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rsidR="00E1448F" w:rsidRPr="00E1448F" w:rsidRDefault="00D51B23" w:rsidP="00D51B23">
      <w:pPr>
        <w:widowControl w:val="0"/>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448F" w:rsidRPr="00E1448F">
        <w:rPr>
          <w:rFonts w:ascii="Times New Roman" w:hAnsi="Times New Roman" w:cs="Times New Roman"/>
          <w:sz w:val="28"/>
          <w:szCs w:val="28"/>
        </w:rPr>
        <w:t>поэтапная реконструкция существующих сетей и замена изношенных участков сети.</w:t>
      </w:r>
    </w:p>
    <w:p w:rsidR="00E1448F" w:rsidRDefault="00E1448F" w:rsidP="00E1448F">
      <w:pPr>
        <w:tabs>
          <w:tab w:val="left" w:pos="720"/>
          <w:tab w:val="left" w:pos="2485"/>
          <w:tab w:val="left" w:pos="3554"/>
          <w:tab w:val="left" w:pos="4623"/>
          <w:tab w:val="left" w:pos="5692"/>
          <w:tab w:val="left" w:pos="6761"/>
        </w:tabs>
        <w:jc w:val="both"/>
        <w:rPr>
          <w:rFonts w:ascii="Times New Roman" w:hAnsi="Times New Roman" w:cs="Times New Roman"/>
          <w:sz w:val="28"/>
          <w:szCs w:val="28"/>
        </w:rPr>
      </w:pPr>
      <w:r w:rsidRPr="00E1448F">
        <w:rPr>
          <w:rFonts w:ascii="Times New Roman" w:hAnsi="Times New Roman" w:cs="Times New Roman"/>
          <w:sz w:val="28"/>
          <w:szCs w:val="28"/>
        </w:rPr>
        <w:t xml:space="preserve">      Водопроводная сеть необходимо планировать на перспективу  Ø 110÷63 мм из полиэтиленовых труб ПЭ100 SDR17 ГОСТ 18599-2001</w:t>
      </w:r>
      <w:r w:rsidR="00D51B23">
        <w:rPr>
          <w:rFonts w:ascii="Times New Roman" w:hAnsi="Times New Roman" w:cs="Times New Roman"/>
          <w:sz w:val="28"/>
          <w:szCs w:val="28"/>
        </w:rPr>
        <w:t>;</w:t>
      </w:r>
    </w:p>
    <w:p w:rsidR="00D51B23" w:rsidRPr="00E1448F" w:rsidRDefault="00D51B23" w:rsidP="00E1448F">
      <w:pPr>
        <w:tabs>
          <w:tab w:val="left" w:pos="720"/>
          <w:tab w:val="left" w:pos="2485"/>
          <w:tab w:val="left" w:pos="3554"/>
          <w:tab w:val="left" w:pos="4623"/>
          <w:tab w:val="left" w:pos="5692"/>
          <w:tab w:val="left" w:pos="6761"/>
        </w:tabs>
        <w:jc w:val="both"/>
        <w:rPr>
          <w:rFonts w:ascii="Times New Roman" w:hAnsi="Times New Roman" w:cs="Times New Roman"/>
          <w:sz w:val="28"/>
          <w:szCs w:val="28"/>
        </w:rPr>
      </w:pPr>
      <w:r>
        <w:rPr>
          <w:rFonts w:ascii="Times New Roman" w:hAnsi="Times New Roman" w:cs="Times New Roman"/>
          <w:sz w:val="28"/>
          <w:szCs w:val="28"/>
        </w:rPr>
        <w:t>- устройство для нужд пожаротушения подъездов с твердым покрытием для возможности забора воды пожарным машинам непосредственно из водоемов.</w:t>
      </w:r>
    </w:p>
    <w:p w:rsidR="00E1448F" w:rsidRPr="00E1448F" w:rsidRDefault="00E1448F" w:rsidP="00E1448F">
      <w:pPr>
        <w:jc w:val="both"/>
        <w:rPr>
          <w:rFonts w:ascii="Times New Roman" w:hAnsi="Times New Roman" w:cs="Times New Roman"/>
          <w:sz w:val="28"/>
          <w:szCs w:val="28"/>
        </w:rPr>
      </w:pPr>
    </w:p>
    <w:p w:rsidR="00E1448F" w:rsidRPr="00E1448F" w:rsidRDefault="00E1448F" w:rsidP="00E1448F">
      <w:pPr>
        <w:pStyle w:val="2"/>
        <w:ind w:firstLine="709"/>
        <w:rPr>
          <w:sz w:val="28"/>
          <w:szCs w:val="28"/>
        </w:rPr>
      </w:pPr>
      <w:bookmarkStart w:id="8" w:name="_Toc360541448"/>
      <w:bookmarkStart w:id="9" w:name="_Toc360611455"/>
      <w:bookmarkStart w:id="10" w:name="_Toc360611489"/>
      <w:bookmarkStart w:id="11" w:name="_Toc360612764"/>
      <w:bookmarkStart w:id="12" w:name="_Toc360613182"/>
      <w:bookmarkStart w:id="13" w:name="_Toc360633083"/>
      <w:bookmarkStart w:id="14" w:name="_Toc361734861"/>
      <w:r w:rsidRPr="00D51B23">
        <w:rPr>
          <w:sz w:val="28"/>
          <w:szCs w:val="28"/>
        </w:rPr>
        <w:t>1.5. Предложения</w:t>
      </w:r>
      <w:r w:rsidRPr="00E1448F">
        <w:rPr>
          <w:sz w:val="28"/>
          <w:szCs w:val="28"/>
        </w:rPr>
        <w:t xml:space="preserve"> по строительству, реконструкции и модернизации объектов систем водоснабжения</w:t>
      </w:r>
      <w:bookmarkEnd w:id="8"/>
      <w:bookmarkEnd w:id="9"/>
      <w:bookmarkEnd w:id="10"/>
      <w:bookmarkEnd w:id="11"/>
      <w:bookmarkEnd w:id="12"/>
      <w:bookmarkEnd w:id="13"/>
      <w:bookmarkEnd w:id="14"/>
    </w:p>
    <w:p w:rsidR="00E1448F" w:rsidRPr="00E1448F" w:rsidRDefault="00E1448F" w:rsidP="00E1448F">
      <w:pPr>
        <w:rPr>
          <w:rFonts w:ascii="Times New Roman" w:hAnsi="Times New Roman" w:cs="Times New Roman"/>
        </w:rPr>
      </w:pPr>
    </w:p>
    <w:p w:rsidR="00E1448F" w:rsidRPr="00E1448F" w:rsidRDefault="00E1448F" w:rsidP="00E1448F">
      <w:pPr>
        <w:pStyle w:val="Default"/>
        <w:jc w:val="both"/>
        <w:rPr>
          <w:sz w:val="28"/>
          <w:szCs w:val="28"/>
        </w:rPr>
      </w:pPr>
      <w:r w:rsidRPr="00E1448F">
        <w:rPr>
          <w:sz w:val="28"/>
          <w:szCs w:val="28"/>
        </w:rPr>
        <w:t xml:space="preserve">        Запасы подземных вод в пределах сельского поселения по эксплуатируемому водоносному горизонту неизвестны, поэтому следует предусмотреть мероприятия по их оценке. На территории поселения сохраняется существующая и, в связи с освоением новых территорий, будет развиваться планируемая система водоснабжения. </w:t>
      </w:r>
    </w:p>
    <w:p w:rsidR="00E1448F" w:rsidRPr="00E1448F" w:rsidRDefault="00A44798" w:rsidP="00E1448F">
      <w:pPr>
        <w:pStyle w:val="Default"/>
        <w:jc w:val="both"/>
        <w:rPr>
          <w:sz w:val="28"/>
          <w:szCs w:val="28"/>
        </w:rPr>
      </w:pPr>
      <w:r>
        <w:rPr>
          <w:sz w:val="28"/>
          <w:szCs w:val="28"/>
        </w:rPr>
        <w:t xml:space="preserve"> </w:t>
      </w:r>
      <w:r w:rsidR="00E1448F" w:rsidRPr="00E1448F">
        <w:rPr>
          <w:sz w:val="28"/>
          <w:szCs w:val="28"/>
        </w:rPr>
        <w:t xml:space="preserve">       Водопроводные сети необходимо предусмотреть для обеспечения 100%-ного охвата жилой и коммунальной застройки централизованными системами </w:t>
      </w:r>
      <w:r w:rsidR="00E1448F" w:rsidRPr="00E1448F">
        <w:rPr>
          <w:sz w:val="28"/>
          <w:szCs w:val="28"/>
        </w:rPr>
        <w:lastRenderedPageBreak/>
        <w:t xml:space="preserve">водоснабжения с одновременной заменой старых сетей, выработавших свой амортизационный срок и сетей с недостаточной пропускной способностью. </w:t>
      </w:r>
    </w:p>
    <w:p w:rsidR="00E1448F" w:rsidRPr="00E1448F" w:rsidRDefault="00E1448F" w:rsidP="00E1448F">
      <w:pPr>
        <w:pStyle w:val="Default"/>
        <w:jc w:val="both"/>
        <w:rPr>
          <w:sz w:val="28"/>
          <w:szCs w:val="28"/>
        </w:rPr>
      </w:pPr>
      <w:r w:rsidRPr="00E1448F">
        <w:rPr>
          <w:sz w:val="28"/>
          <w:szCs w:val="28"/>
        </w:rPr>
        <w:t xml:space="preserve">        </w:t>
      </w:r>
      <w:r w:rsidRPr="00FF2563">
        <w:rPr>
          <w:sz w:val="28"/>
          <w:szCs w:val="28"/>
        </w:rPr>
        <w:t>Для снижения</w:t>
      </w:r>
      <w:r w:rsidRPr="00E1448F">
        <w:rPr>
          <w:sz w:val="28"/>
          <w:szCs w:val="28"/>
        </w:rPr>
        <w:t xml:space="preserve"> потерь воды, связанных с нерациональным ее использованием, у потребителей повсеместно устанавливаются счетчики учета расхода воды. </w:t>
      </w:r>
    </w:p>
    <w:p w:rsidR="00E1448F" w:rsidRPr="00E1448F" w:rsidRDefault="00E1448F" w:rsidP="00E1448F">
      <w:pPr>
        <w:pStyle w:val="Default"/>
        <w:jc w:val="both"/>
        <w:rPr>
          <w:sz w:val="28"/>
          <w:szCs w:val="28"/>
        </w:rPr>
      </w:pPr>
      <w:r w:rsidRPr="00E1448F">
        <w:rPr>
          <w:sz w:val="28"/>
          <w:szCs w:val="28"/>
        </w:rPr>
        <w:t xml:space="preserve">       Для нормальной работы системы водоснабжения </w:t>
      </w:r>
      <w:proofErr w:type="spellStart"/>
      <w:r w:rsidR="00A44798">
        <w:rPr>
          <w:sz w:val="28"/>
          <w:szCs w:val="28"/>
        </w:rPr>
        <w:t>Мукмин-Каратайского</w:t>
      </w:r>
      <w:proofErr w:type="spellEnd"/>
      <w:r w:rsidR="00A44798">
        <w:rPr>
          <w:sz w:val="28"/>
          <w:szCs w:val="28"/>
        </w:rPr>
        <w:t xml:space="preserve"> </w:t>
      </w:r>
      <w:r w:rsidRPr="00E1448F">
        <w:rPr>
          <w:sz w:val="28"/>
          <w:szCs w:val="28"/>
        </w:rPr>
        <w:t xml:space="preserve">сельского поселения  необходимо: </w:t>
      </w:r>
    </w:p>
    <w:p w:rsidR="00E1448F" w:rsidRPr="00E1448F" w:rsidRDefault="00E1448F" w:rsidP="00E1448F">
      <w:pPr>
        <w:pStyle w:val="Default"/>
        <w:jc w:val="both"/>
        <w:rPr>
          <w:sz w:val="28"/>
          <w:szCs w:val="28"/>
        </w:rPr>
      </w:pPr>
      <w:r w:rsidRPr="00E1448F">
        <w:rPr>
          <w:sz w:val="28"/>
          <w:szCs w:val="28"/>
        </w:rPr>
        <w:t>- р</w:t>
      </w:r>
      <w:r w:rsidR="00A44798">
        <w:rPr>
          <w:sz w:val="28"/>
          <w:szCs w:val="28"/>
        </w:rPr>
        <w:t xml:space="preserve">еконструировать существующие родники </w:t>
      </w:r>
      <w:r w:rsidRPr="00E1448F">
        <w:rPr>
          <w:sz w:val="28"/>
          <w:szCs w:val="28"/>
        </w:rPr>
        <w:t xml:space="preserve">со строительством узла водоподготовки; </w:t>
      </w:r>
    </w:p>
    <w:p w:rsidR="00E1448F" w:rsidRPr="00E1448F" w:rsidRDefault="00D51B23" w:rsidP="00E1448F">
      <w:pPr>
        <w:pStyle w:val="Default"/>
        <w:jc w:val="both"/>
        <w:rPr>
          <w:sz w:val="28"/>
          <w:szCs w:val="28"/>
        </w:rPr>
      </w:pPr>
      <w:r>
        <w:rPr>
          <w:sz w:val="28"/>
          <w:szCs w:val="28"/>
        </w:rPr>
        <w:t xml:space="preserve"> </w:t>
      </w:r>
      <w:r w:rsidR="00E1448F" w:rsidRPr="00E1448F">
        <w:rPr>
          <w:sz w:val="28"/>
          <w:szCs w:val="28"/>
        </w:rPr>
        <w:t>- переложить изношенные сети, сети недоста</w:t>
      </w:r>
      <w:r w:rsidR="00A44798">
        <w:rPr>
          <w:sz w:val="28"/>
          <w:szCs w:val="28"/>
        </w:rPr>
        <w:t>точного диаметра и новые в населенном пункте</w:t>
      </w:r>
      <w:r w:rsidR="00E1448F" w:rsidRPr="00E1448F">
        <w:rPr>
          <w:sz w:val="28"/>
          <w:szCs w:val="28"/>
        </w:rPr>
        <w:t xml:space="preserve">, обеспечив подключение всей жилой застройки; </w:t>
      </w:r>
    </w:p>
    <w:p w:rsidR="00E1448F" w:rsidRPr="00E1448F" w:rsidRDefault="00E1448F" w:rsidP="00E1448F">
      <w:pPr>
        <w:pStyle w:val="Default"/>
        <w:jc w:val="both"/>
        <w:rPr>
          <w:b/>
          <w:bCs/>
          <w:sz w:val="28"/>
          <w:szCs w:val="28"/>
        </w:rPr>
      </w:pPr>
      <w:r w:rsidRPr="00E1448F">
        <w:rPr>
          <w:b/>
          <w:bCs/>
          <w:sz w:val="28"/>
          <w:szCs w:val="28"/>
        </w:rPr>
        <w:t xml:space="preserve">        </w:t>
      </w:r>
    </w:p>
    <w:p w:rsidR="00E1448F" w:rsidRPr="00E1448F" w:rsidRDefault="00E1448F" w:rsidP="00E1448F">
      <w:pPr>
        <w:pStyle w:val="Default"/>
        <w:jc w:val="both"/>
        <w:rPr>
          <w:sz w:val="28"/>
          <w:szCs w:val="28"/>
        </w:rPr>
      </w:pPr>
      <w:r w:rsidRPr="00E1448F">
        <w:rPr>
          <w:b/>
          <w:bCs/>
          <w:sz w:val="28"/>
          <w:szCs w:val="28"/>
        </w:rPr>
        <w:t xml:space="preserve">      В н</w:t>
      </w:r>
      <w:r w:rsidR="00A44798">
        <w:rPr>
          <w:b/>
          <w:bCs/>
          <w:sz w:val="28"/>
          <w:szCs w:val="28"/>
        </w:rPr>
        <w:t xml:space="preserve">аселенном пункте </w:t>
      </w:r>
      <w:proofErr w:type="spellStart"/>
      <w:r w:rsidR="00A44798">
        <w:rPr>
          <w:b/>
          <w:bCs/>
          <w:sz w:val="28"/>
          <w:szCs w:val="28"/>
        </w:rPr>
        <w:t>Мукмин-Каратай</w:t>
      </w:r>
      <w:proofErr w:type="spellEnd"/>
      <w:r w:rsidRPr="00E1448F">
        <w:rPr>
          <w:b/>
          <w:bCs/>
          <w:sz w:val="28"/>
          <w:szCs w:val="28"/>
        </w:rPr>
        <w:t xml:space="preserve">: </w:t>
      </w:r>
    </w:p>
    <w:p w:rsidR="00E1448F" w:rsidRPr="00E1448F" w:rsidRDefault="00E1448F" w:rsidP="00E1448F">
      <w:pPr>
        <w:pStyle w:val="Default"/>
        <w:jc w:val="both"/>
        <w:rPr>
          <w:sz w:val="28"/>
          <w:szCs w:val="28"/>
        </w:rPr>
      </w:pPr>
      <w:r w:rsidRPr="00E1448F">
        <w:rPr>
          <w:sz w:val="28"/>
          <w:szCs w:val="28"/>
        </w:rPr>
        <w:t xml:space="preserve">- замена изношенного трубопровода из ПНД (полиэтилена низкого давления); </w:t>
      </w:r>
    </w:p>
    <w:p w:rsidR="00E1448F" w:rsidRPr="00E1448F" w:rsidRDefault="00A44798" w:rsidP="00E1448F">
      <w:pPr>
        <w:pStyle w:val="Default"/>
        <w:jc w:val="both"/>
        <w:rPr>
          <w:sz w:val="28"/>
          <w:szCs w:val="28"/>
        </w:rPr>
      </w:pPr>
      <w:r>
        <w:rPr>
          <w:sz w:val="28"/>
          <w:szCs w:val="28"/>
        </w:rPr>
        <w:t xml:space="preserve"> </w:t>
      </w:r>
      <w:r w:rsidR="00E1448F" w:rsidRPr="00E1448F">
        <w:rPr>
          <w:sz w:val="28"/>
          <w:szCs w:val="28"/>
        </w:rPr>
        <w:t xml:space="preserve">- чистка родников от заиливания; </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установка узлов водоподготовки и водоочистки.</w:t>
      </w:r>
    </w:p>
    <w:p w:rsidR="00E1448F" w:rsidRPr="00E1448F" w:rsidRDefault="00E1448F" w:rsidP="00D51B23">
      <w:pPr>
        <w:pStyle w:val="Default"/>
        <w:jc w:val="both"/>
        <w:rPr>
          <w:sz w:val="28"/>
          <w:szCs w:val="28"/>
        </w:rPr>
      </w:pPr>
      <w:r w:rsidRPr="00E1448F">
        <w:rPr>
          <w:sz w:val="28"/>
          <w:szCs w:val="28"/>
        </w:rPr>
        <w:t xml:space="preserve">        </w:t>
      </w:r>
      <w:r w:rsidRPr="00FF2563">
        <w:rPr>
          <w:sz w:val="28"/>
          <w:szCs w:val="28"/>
        </w:rPr>
        <w:t>Для учёта расхода воды проектом предлагается устройство водомерных узлов в каждом</w:t>
      </w:r>
      <w:r w:rsidRPr="00E1448F">
        <w:rPr>
          <w:sz w:val="28"/>
          <w:szCs w:val="28"/>
        </w:rPr>
        <w:t xml:space="preserve"> здании, оборудованном внутренним водопроводом в соответствии. </w:t>
      </w:r>
    </w:p>
    <w:p w:rsidR="00E1448F" w:rsidRPr="00FF2563" w:rsidRDefault="00E1448F" w:rsidP="00D51B23">
      <w:pPr>
        <w:spacing w:after="0" w:line="240" w:lineRule="auto"/>
        <w:jc w:val="both"/>
        <w:rPr>
          <w:rFonts w:ascii="Times New Roman" w:hAnsi="Times New Roman" w:cs="Times New Roman"/>
          <w:sz w:val="28"/>
          <w:szCs w:val="28"/>
        </w:rPr>
      </w:pPr>
      <w:r w:rsidRPr="00FF2563">
        <w:rPr>
          <w:rFonts w:ascii="Times New Roman" w:hAnsi="Times New Roman" w:cs="Times New Roman"/>
          <w:sz w:val="28"/>
          <w:szCs w:val="28"/>
        </w:rPr>
        <w:t xml:space="preserve">      </w:t>
      </w:r>
      <w:r w:rsidR="00FF2563" w:rsidRPr="00FF2563">
        <w:rPr>
          <w:rFonts w:ascii="Times New Roman" w:hAnsi="Times New Roman" w:cs="Times New Roman"/>
          <w:sz w:val="28"/>
          <w:szCs w:val="28"/>
        </w:rPr>
        <w:t xml:space="preserve"> </w:t>
      </w:r>
      <w:r w:rsidRPr="00FF2563">
        <w:rPr>
          <w:rFonts w:ascii="Times New Roman" w:hAnsi="Times New Roman" w:cs="Times New Roman"/>
          <w:sz w:val="28"/>
          <w:szCs w:val="28"/>
        </w:rPr>
        <w:t xml:space="preserve"> В основные предложения по строительству, реконструкции и модернизации линейных объектов систем водоснабжения </w:t>
      </w:r>
      <w:proofErr w:type="spellStart"/>
      <w:r w:rsidR="00816C9B" w:rsidRPr="00FF2563">
        <w:rPr>
          <w:rFonts w:ascii="Times New Roman" w:hAnsi="Times New Roman" w:cs="Times New Roman"/>
          <w:sz w:val="28"/>
          <w:szCs w:val="28"/>
        </w:rPr>
        <w:t>Мукмин-Каратайского</w:t>
      </w:r>
      <w:proofErr w:type="spellEnd"/>
      <w:r w:rsidRPr="00FF2563">
        <w:rPr>
          <w:rFonts w:ascii="Times New Roman" w:hAnsi="Times New Roman" w:cs="Times New Roman"/>
          <w:sz w:val="28"/>
          <w:szCs w:val="28"/>
        </w:rPr>
        <w:t xml:space="preserve"> сельского поселения включены: </w:t>
      </w:r>
    </w:p>
    <w:p w:rsidR="00E1448F" w:rsidRPr="00E1448F" w:rsidRDefault="00E1448F" w:rsidP="00D51B23">
      <w:pPr>
        <w:pStyle w:val="Default"/>
        <w:jc w:val="both"/>
        <w:rPr>
          <w:sz w:val="28"/>
          <w:szCs w:val="28"/>
        </w:rPr>
      </w:pPr>
      <w:r w:rsidRPr="00E1448F">
        <w:rPr>
          <w:sz w:val="28"/>
          <w:szCs w:val="28"/>
        </w:rPr>
        <w:t xml:space="preserve">- замена всех изношенных трубопроводов; </w:t>
      </w:r>
    </w:p>
    <w:p w:rsidR="00E1448F" w:rsidRPr="00E1448F" w:rsidRDefault="00E1448F" w:rsidP="00D51B23">
      <w:pPr>
        <w:pStyle w:val="Default"/>
        <w:jc w:val="both"/>
        <w:rPr>
          <w:sz w:val="28"/>
          <w:szCs w:val="28"/>
        </w:rPr>
      </w:pPr>
      <w:r w:rsidRPr="00E1448F">
        <w:rPr>
          <w:sz w:val="28"/>
          <w:szCs w:val="28"/>
        </w:rPr>
        <w:t xml:space="preserve">- сокращение неучтенных расходов и потерь воды при транспортировке; </w:t>
      </w:r>
    </w:p>
    <w:p w:rsidR="00E1448F" w:rsidRPr="00E1448F" w:rsidRDefault="00E1448F" w:rsidP="00D51B23">
      <w:pPr>
        <w:pStyle w:val="Default"/>
        <w:jc w:val="both"/>
        <w:rPr>
          <w:color w:val="auto"/>
          <w:sz w:val="28"/>
          <w:szCs w:val="28"/>
        </w:rPr>
      </w:pPr>
      <w:r w:rsidRPr="00E1448F">
        <w:rPr>
          <w:color w:val="auto"/>
          <w:sz w:val="28"/>
          <w:szCs w:val="28"/>
        </w:rPr>
        <w:t xml:space="preserve">- зонирование водопроводной сети с целью повышения ее надежности и управляемости; </w:t>
      </w:r>
    </w:p>
    <w:p w:rsidR="00E1448F" w:rsidRPr="00E1448F" w:rsidRDefault="00E1448F" w:rsidP="00D51B23">
      <w:pPr>
        <w:pStyle w:val="Default"/>
        <w:jc w:val="both"/>
        <w:rPr>
          <w:color w:val="auto"/>
          <w:sz w:val="28"/>
          <w:szCs w:val="28"/>
        </w:rPr>
      </w:pPr>
      <w:r w:rsidRPr="00E1448F">
        <w:rPr>
          <w:color w:val="auto"/>
          <w:sz w:val="28"/>
          <w:szCs w:val="28"/>
        </w:rPr>
        <w:t xml:space="preserve">- обеспечение потребителей водой питьевого качества в необходимом количестве; </w:t>
      </w:r>
      <w:r w:rsidR="00816C9B">
        <w:rPr>
          <w:color w:val="auto"/>
          <w:sz w:val="28"/>
          <w:szCs w:val="28"/>
        </w:rPr>
        <w:t xml:space="preserve"> </w:t>
      </w:r>
    </w:p>
    <w:p w:rsidR="00E1448F" w:rsidRPr="00E1448F" w:rsidRDefault="00E1448F" w:rsidP="00D51B23">
      <w:pPr>
        <w:pStyle w:val="Default"/>
        <w:jc w:val="both"/>
        <w:rPr>
          <w:color w:val="auto"/>
          <w:sz w:val="28"/>
          <w:szCs w:val="28"/>
        </w:rPr>
      </w:pPr>
      <w:r w:rsidRPr="00E1448F">
        <w:rPr>
          <w:color w:val="auto"/>
          <w:sz w:val="28"/>
          <w:szCs w:val="28"/>
        </w:rPr>
        <w:t xml:space="preserve">- организация централизованного водоснабжения на территориях, где оно отсутствует; </w:t>
      </w:r>
    </w:p>
    <w:p w:rsidR="00E1448F" w:rsidRPr="00E1448F" w:rsidRDefault="00D51B23" w:rsidP="00FF2563">
      <w:pPr>
        <w:pStyle w:val="Default"/>
        <w:jc w:val="both"/>
        <w:rPr>
          <w:sz w:val="28"/>
          <w:szCs w:val="28"/>
        </w:rPr>
      </w:pPr>
      <w:r>
        <w:rPr>
          <w:color w:val="auto"/>
          <w:sz w:val="28"/>
          <w:szCs w:val="28"/>
        </w:rPr>
        <w:t xml:space="preserve"> </w:t>
      </w:r>
      <w:r w:rsidR="00FF2563">
        <w:rPr>
          <w:color w:val="auto"/>
          <w:sz w:val="28"/>
          <w:szCs w:val="28"/>
        </w:rPr>
        <w:t xml:space="preserve"> </w:t>
      </w:r>
      <w:r w:rsidR="00E1448F" w:rsidRPr="00E1448F">
        <w:rPr>
          <w:sz w:val="28"/>
          <w:szCs w:val="28"/>
        </w:rPr>
        <w:t>- определение ориентировочного объема</w:t>
      </w:r>
      <w:r>
        <w:rPr>
          <w:sz w:val="28"/>
          <w:szCs w:val="28"/>
        </w:rPr>
        <w:t xml:space="preserve"> инвестиций для </w:t>
      </w:r>
      <w:r w:rsidR="00E1448F" w:rsidRPr="00E1448F">
        <w:rPr>
          <w:sz w:val="28"/>
          <w:szCs w:val="28"/>
        </w:rPr>
        <w:t>реконструкции и модернизации линейных объектов.</w:t>
      </w:r>
    </w:p>
    <w:p w:rsidR="00E1448F" w:rsidRPr="00E1448F" w:rsidRDefault="00E1448F" w:rsidP="00E1448F">
      <w:pPr>
        <w:pStyle w:val="Default"/>
        <w:jc w:val="both"/>
        <w:rPr>
          <w:b/>
          <w:bCs/>
          <w:sz w:val="28"/>
          <w:szCs w:val="28"/>
        </w:rPr>
      </w:pPr>
    </w:p>
    <w:p w:rsidR="00E1448F" w:rsidRPr="00E1448F" w:rsidRDefault="00E1448F" w:rsidP="00E1448F">
      <w:pPr>
        <w:pStyle w:val="Default"/>
        <w:jc w:val="both"/>
        <w:rPr>
          <w:b/>
          <w:bCs/>
          <w:sz w:val="28"/>
          <w:szCs w:val="28"/>
        </w:rPr>
      </w:pPr>
    </w:p>
    <w:p w:rsidR="00E1448F" w:rsidRPr="00E1448F" w:rsidRDefault="00E1448F" w:rsidP="00E1448F">
      <w:pPr>
        <w:pStyle w:val="Default"/>
        <w:jc w:val="center"/>
        <w:rPr>
          <w:b/>
          <w:bCs/>
          <w:sz w:val="28"/>
          <w:szCs w:val="28"/>
        </w:rPr>
      </w:pPr>
      <w:r w:rsidRPr="00816C9B">
        <w:rPr>
          <w:b/>
          <w:bCs/>
          <w:color w:val="auto"/>
          <w:sz w:val="28"/>
          <w:szCs w:val="28"/>
        </w:rPr>
        <w:t>1.6. Экологические</w:t>
      </w:r>
      <w:r w:rsidRPr="00E1448F">
        <w:rPr>
          <w:b/>
          <w:bCs/>
          <w:sz w:val="28"/>
          <w:szCs w:val="28"/>
        </w:rPr>
        <w:t xml:space="preserve"> аспекты мероприятий по строительству и реконструкции объектов централизованных систем водоснабжения</w:t>
      </w:r>
    </w:p>
    <w:p w:rsidR="00E1448F" w:rsidRPr="00E1448F" w:rsidRDefault="00E1448F" w:rsidP="00E1448F">
      <w:pPr>
        <w:pStyle w:val="Default"/>
        <w:jc w:val="center"/>
        <w:rPr>
          <w:sz w:val="28"/>
          <w:szCs w:val="28"/>
        </w:rPr>
      </w:pPr>
    </w:p>
    <w:p w:rsidR="00E1448F" w:rsidRPr="00E1448F" w:rsidRDefault="00E1448F" w:rsidP="00E1448F">
      <w:pPr>
        <w:pStyle w:val="Default"/>
        <w:jc w:val="both"/>
        <w:rPr>
          <w:sz w:val="28"/>
          <w:szCs w:val="28"/>
        </w:rPr>
      </w:pPr>
      <w:r w:rsidRPr="00E1448F">
        <w:rPr>
          <w:sz w:val="28"/>
          <w:szCs w:val="28"/>
        </w:rPr>
        <w:t xml:space="preserve">       Основными экологическими аспектами при водоснабжении муниципального образования являются: </w:t>
      </w:r>
    </w:p>
    <w:p w:rsidR="00E1448F" w:rsidRPr="00E1448F" w:rsidRDefault="00E1448F" w:rsidP="00E1448F">
      <w:pPr>
        <w:pStyle w:val="Default"/>
        <w:jc w:val="both"/>
        <w:rPr>
          <w:sz w:val="28"/>
          <w:szCs w:val="28"/>
        </w:rPr>
      </w:pPr>
      <w:r w:rsidRPr="00E1448F">
        <w:rPr>
          <w:sz w:val="28"/>
          <w:szCs w:val="28"/>
        </w:rPr>
        <w:t xml:space="preserve">- потребление воды питьевого качества; </w:t>
      </w:r>
    </w:p>
    <w:p w:rsidR="00E1448F" w:rsidRPr="00E1448F" w:rsidRDefault="00D51B23" w:rsidP="00E1448F">
      <w:pPr>
        <w:pStyle w:val="Default"/>
        <w:jc w:val="both"/>
        <w:rPr>
          <w:sz w:val="28"/>
          <w:szCs w:val="28"/>
        </w:rPr>
      </w:pPr>
      <w:r>
        <w:rPr>
          <w:sz w:val="28"/>
          <w:szCs w:val="28"/>
        </w:rPr>
        <w:t xml:space="preserve">- </w:t>
      </w:r>
      <w:r w:rsidR="00E1448F" w:rsidRPr="00E1448F">
        <w:rPr>
          <w:sz w:val="28"/>
          <w:szCs w:val="28"/>
        </w:rPr>
        <w:t xml:space="preserve"> реконструкция водопроводов. </w:t>
      </w:r>
    </w:p>
    <w:p w:rsidR="00E1448F" w:rsidRPr="00E1448F" w:rsidRDefault="00E1448F" w:rsidP="00E1448F">
      <w:pPr>
        <w:pStyle w:val="Default"/>
        <w:jc w:val="both"/>
        <w:rPr>
          <w:sz w:val="28"/>
          <w:szCs w:val="28"/>
        </w:rPr>
      </w:pPr>
      <w:r w:rsidRPr="00E1448F">
        <w:rPr>
          <w:sz w:val="28"/>
          <w:szCs w:val="28"/>
        </w:rPr>
        <w:t xml:space="preserve">       Не рациональное использование ресурсов ведет к истощению используемого водного горизонта. Расчет потребления воды и сво</w:t>
      </w:r>
      <w:r w:rsidR="00FF2563">
        <w:rPr>
          <w:sz w:val="28"/>
          <w:szCs w:val="28"/>
        </w:rPr>
        <w:t>евременная оценка дебита родников</w:t>
      </w:r>
      <w:r w:rsidRPr="00E1448F">
        <w:rPr>
          <w:sz w:val="28"/>
          <w:szCs w:val="28"/>
        </w:rPr>
        <w:t xml:space="preserve">, разведка резервных месторождений позволит снизить риск отсутствия воды питьевого качества в требуемых объёмах. </w:t>
      </w:r>
    </w:p>
    <w:p w:rsidR="00E1448F" w:rsidRPr="00E1448F" w:rsidRDefault="00E1448F" w:rsidP="00E1448F">
      <w:pPr>
        <w:pStyle w:val="Default"/>
        <w:jc w:val="both"/>
        <w:rPr>
          <w:sz w:val="28"/>
          <w:szCs w:val="28"/>
        </w:rPr>
      </w:pPr>
      <w:r w:rsidRPr="00E1448F">
        <w:rPr>
          <w:sz w:val="28"/>
          <w:szCs w:val="28"/>
        </w:rPr>
        <w:lastRenderedPageBreak/>
        <w:t xml:space="preserve">       В схеме предусмотрены мероприятия, обеспечивающие охрану ок</w:t>
      </w:r>
      <w:r w:rsidR="00D51B23">
        <w:rPr>
          <w:sz w:val="28"/>
          <w:szCs w:val="28"/>
        </w:rPr>
        <w:t xml:space="preserve">ружающей среды при </w:t>
      </w:r>
      <w:r w:rsidRPr="00E1448F">
        <w:rPr>
          <w:sz w:val="28"/>
          <w:szCs w:val="28"/>
        </w:rPr>
        <w:t xml:space="preserve">реконструкции водопровода протяженностью </w:t>
      </w:r>
      <w:r w:rsidR="00D51B23">
        <w:rPr>
          <w:sz w:val="28"/>
          <w:szCs w:val="28"/>
        </w:rPr>
        <w:t>4,0 км</w:t>
      </w:r>
      <w:r w:rsidRPr="00E1448F">
        <w:rPr>
          <w:sz w:val="28"/>
          <w:szCs w:val="28"/>
        </w:rPr>
        <w:t xml:space="preserve">, что при определенных условиях может стать источником загрязнения окружающей среды. </w:t>
      </w:r>
    </w:p>
    <w:p w:rsidR="00E1448F" w:rsidRPr="00E1448F" w:rsidRDefault="00E1448F" w:rsidP="00FF2563">
      <w:pPr>
        <w:spacing w:after="0" w:line="240" w:lineRule="auto"/>
        <w:jc w:val="both"/>
        <w:rPr>
          <w:rFonts w:ascii="Times New Roman" w:hAnsi="Times New Roman" w:cs="Times New Roman"/>
          <w:sz w:val="28"/>
          <w:szCs w:val="28"/>
        </w:rPr>
      </w:pPr>
      <w:r w:rsidRPr="00E1448F">
        <w:rPr>
          <w:rFonts w:ascii="Times New Roman" w:hAnsi="Times New Roman" w:cs="Times New Roman"/>
          <w:sz w:val="28"/>
          <w:szCs w:val="28"/>
        </w:rPr>
        <w:t xml:space="preserve">       К таким мероприятиям по охране природы относятся:</w:t>
      </w:r>
    </w:p>
    <w:p w:rsidR="00E1448F" w:rsidRPr="00E1448F" w:rsidRDefault="00E1448F" w:rsidP="00FF2563">
      <w:pPr>
        <w:pStyle w:val="Default"/>
        <w:jc w:val="both"/>
        <w:rPr>
          <w:sz w:val="28"/>
          <w:szCs w:val="28"/>
        </w:rPr>
      </w:pPr>
      <w:r w:rsidRPr="00E1448F">
        <w:rPr>
          <w:sz w:val="28"/>
          <w:szCs w:val="28"/>
        </w:rPr>
        <w:t xml:space="preserve">- защита почвы и водных ресурсов; </w:t>
      </w:r>
    </w:p>
    <w:p w:rsidR="00E1448F" w:rsidRPr="00E1448F" w:rsidRDefault="00E1448F" w:rsidP="00FF2563">
      <w:pPr>
        <w:pStyle w:val="Default"/>
        <w:jc w:val="both"/>
        <w:rPr>
          <w:sz w:val="28"/>
          <w:szCs w:val="28"/>
        </w:rPr>
      </w:pPr>
      <w:r w:rsidRPr="00E1448F">
        <w:rPr>
          <w:sz w:val="28"/>
          <w:szCs w:val="28"/>
        </w:rPr>
        <w:t xml:space="preserve">- обеспечение естественного экологического равновесия; </w:t>
      </w:r>
    </w:p>
    <w:p w:rsidR="00E1448F" w:rsidRPr="00E1448F" w:rsidRDefault="00E1448F" w:rsidP="00FF2563">
      <w:pPr>
        <w:pStyle w:val="Default"/>
        <w:jc w:val="both"/>
        <w:rPr>
          <w:sz w:val="28"/>
          <w:szCs w:val="28"/>
        </w:rPr>
      </w:pPr>
      <w:r w:rsidRPr="00E1448F">
        <w:rPr>
          <w:sz w:val="28"/>
          <w:szCs w:val="28"/>
        </w:rPr>
        <w:t xml:space="preserve">- сохранение чистоты атмосферного воздуха. </w:t>
      </w:r>
    </w:p>
    <w:p w:rsidR="00E1448F" w:rsidRPr="00E1448F" w:rsidRDefault="00E1448F" w:rsidP="00D51B23">
      <w:pPr>
        <w:spacing w:after="0" w:line="240" w:lineRule="auto"/>
        <w:jc w:val="both"/>
        <w:rPr>
          <w:rFonts w:ascii="Times New Roman" w:hAnsi="Times New Roman" w:cs="Times New Roman"/>
          <w:sz w:val="28"/>
          <w:szCs w:val="28"/>
        </w:rPr>
      </w:pPr>
      <w:r w:rsidRPr="00E1448F">
        <w:rPr>
          <w:rFonts w:ascii="Times New Roman" w:hAnsi="Times New Roman" w:cs="Times New Roman"/>
          <w:sz w:val="28"/>
          <w:szCs w:val="28"/>
        </w:rPr>
        <w:t xml:space="preserve">       Воздействие на почвенно-растительный покров во время работ определяется технологией проведения реконструкции и строительства, условиями местности, продолжительностью изъятия земель, сезонном проведении работ и выполнением проектируемых природоохранных мероприятий.</w:t>
      </w:r>
    </w:p>
    <w:p w:rsidR="00E1448F" w:rsidRPr="00E1448F" w:rsidRDefault="00E1448F" w:rsidP="00D51B23">
      <w:pPr>
        <w:spacing w:after="0" w:line="240" w:lineRule="auto"/>
        <w:jc w:val="both"/>
        <w:rPr>
          <w:rFonts w:ascii="Times New Roman" w:hAnsi="Times New Roman" w:cs="Times New Roman"/>
          <w:sz w:val="28"/>
          <w:szCs w:val="28"/>
        </w:rPr>
      </w:pPr>
      <w:r w:rsidRPr="00E1448F">
        <w:rPr>
          <w:rFonts w:ascii="Times New Roman" w:hAnsi="Times New Roman" w:cs="Times New Roman"/>
          <w:sz w:val="28"/>
          <w:szCs w:val="28"/>
        </w:rPr>
        <w:t xml:space="preserve">      Значительную опасность для экологического состояния территорий представляют скотомогильники и стихийные свалки бытовых отходов.</w:t>
      </w:r>
    </w:p>
    <w:p w:rsidR="00E1448F" w:rsidRPr="00E1448F" w:rsidRDefault="00E1448F" w:rsidP="00E1448F">
      <w:pPr>
        <w:pStyle w:val="Default"/>
        <w:jc w:val="both"/>
        <w:rPr>
          <w:color w:val="auto"/>
          <w:sz w:val="28"/>
          <w:szCs w:val="28"/>
        </w:rPr>
      </w:pPr>
      <w:r w:rsidRPr="00E1448F">
        <w:rPr>
          <w:sz w:val="28"/>
          <w:szCs w:val="28"/>
        </w:rPr>
        <w:t xml:space="preserve">       При строительстве (реконструкции) водопроводной сети </w:t>
      </w:r>
      <w:proofErr w:type="gramStart"/>
      <w:r w:rsidRPr="00E1448F">
        <w:rPr>
          <w:sz w:val="28"/>
          <w:szCs w:val="28"/>
        </w:rPr>
        <w:t>муниципального</w:t>
      </w:r>
      <w:proofErr w:type="gramEnd"/>
      <w:r w:rsidRPr="00E1448F">
        <w:rPr>
          <w:sz w:val="28"/>
          <w:szCs w:val="28"/>
        </w:rPr>
        <w:t xml:space="preserve"> </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образования необходимо производить очистку, промывку и дезинфекцию трубопровода. После очистки и промывки напорный трубопровод, согласно СНиП 3.05.04-85 «Наружные сети и сооружения водоснабжения и канализации», подлежит промывке водой с дезинфекцией, с последующим составлением акта о проведении промывки и дезинфекции трубопроводов (сооружений) хозяйственно-питьевого водоснабжения.</w:t>
      </w:r>
    </w:p>
    <w:p w:rsidR="00E1448F" w:rsidRPr="00E1448F" w:rsidRDefault="00E1448F" w:rsidP="00E1448F">
      <w:pPr>
        <w:pStyle w:val="Default"/>
        <w:jc w:val="center"/>
        <w:rPr>
          <w:b/>
          <w:bCs/>
          <w:sz w:val="28"/>
          <w:szCs w:val="28"/>
        </w:rPr>
      </w:pPr>
      <w:r w:rsidRPr="00E1448F">
        <w:rPr>
          <w:b/>
          <w:bCs/>
          <w:sz w:val="28"/>
          <w:szCs w:val="28"/>
        </w:rPr>
        <w:t>1.7. Оценка объемов капитальных вложени</w:t>
      </w:r>
      <w:r w:rsidR="00D51B23">
        <w:rPr>
          <w:b/>
          <w:bCs/>
          <w:sz w:val="28"/>
          <w:szCs w:val="28"/>
        </w:rPr>
        <w:t xml:space="preserve">й в </w:t>
      </w:r>
      <w:r w:rsidR="00485C2D">
        <w:rPr>
          <w:b/>
          <w:bCs/>
          <w:sz w:val="28"/>
          <w:szCs w:val="28"/>
        </w:rPr>
        <w:t xml:space="preserve"> реконструкции и модернизации</w:t>
      </w:r>
      <w:r w:rsidRPr="00E1448F">
        <w:rPr>
          <w:b/>
          <w:bCs/>
          <w:sz w:val="28"/>
          <w:szCs w:val="28"/>
        </w:rPr>
        <w:t xml:space="preserve"> объектов централизованных систем водоснабжения</w:t>
      </w:r>
    </w:p>
    <w:p w:rsidR="00E1448F" w:rsidRPr="00E1448F" w:rsidRDefault="00E1448F" w:rsidP="00E1448F">
      <w:pPr>
        <w:pStyle w:val="Default"/>
        <w:jc w:val="center"/>
        <w:rPr>
          <w:sz w:val="28"/>
          <w:szCs w:val="28"/>
        </w:rPr>
      </w:pPr>
    </w:p>
    <w:p w:rsidR="00E1448F" w:rsidRPr="00E1448F" w:rsidRDefault="00E1448F" w:rsidP="00E1448F">
      <w:pPr>
        <w:pStyle w:val="Default"/>
        <w:jc w:val="both"/>
        <w:rPr>
          <w:color w:val="auto"/>
          <w:sz w:val="28"/>
          <w:szCs w:val="28"/>
        </w:rPr>
      </w:pPr>
      <w:r w:rsidRPr="00E1448F">
        <w:rPr>
          <w:sz w:val="28"/>
          <w:szCs w:val="28"/>
        </w:rPr>
        <w:t xml:space="preserve">         </w:t>
      </w:r>
      <w:proofErr w:type="gramStart"/>
      <w:r w:rsidRPr="00E1448F">
        <w:rPr>
          <w:sz w:val="28"/>
          <w:szCs w:val="28"/>
        </w:rPr>
        <w:t xml:space="preserve">Согласно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к приоритетным направлениям развития водохозяйственного комплекса в долгосрочной перспективе относятся совершенствование технологии подготовки питьевой воды, реконструкция, модернизация и новое строительство </w:t>
      </w:r>
      <w:r w:rsidRPr="00E1448F">
        <w:rPr>
          <w:color w:val="auto"/>
          <w:sz w:val="28"/>
          <w:szCs w:val="28"/>
        </w:rPr>
        <w:t>водопроводных сооружений, в том числе использование наиболее экологически безопасных и эффективных реагентов для очистки воды, внедрение</w:t>
      </w:r>
      <w:proofErr w:type="gramEnd"/>
      <w:r w:rsidRPr="00E1448F">
        <w:rPr>
          <w:color w:val="auto"/>
          <w:sz w:val="28"/>
          <w:szCs w:val="28"/>
        </w:rPr>
        <w:t xml:space="preserve"> новых технологий водоочистки, модернизация промышленных предприятий и внедрение в технологические схемы производственных объектов оборотного водоснабжения. </w:t>
      </w:r>
    </w:p>
    <w:p w:rsidR="00E1448F" w:rsidRPr="00E1448F" w:rsidRDefault="00E1448F" w:rsidP="00E1448F">
      <w:pPr>
        <w:pStyle w:val="Default"/>
        <w:jc w:val="both"/>
        <w:rPr>
          <w:color w:val="auto"/>
          <w:sz w:val="28"/>
          <w:szCs w:val="28"/>
        </w:rPr>
      </w:pPr>
      <w:r w:rsidRPr="00E1448F">
        <w:rPr>
          <w:color w:val="auto"/>
          <w:sz w:val="28"/>
          <w:szCs w:val="28"/>
        </w:rPr>
        <w:t xml:space="preserve">        </w:t>
      </w:r>
      <w:proofErr w:type="gramStart"/>
      <w:r w:rsidRPr="00E1448F">
        <w:rPr>
          <w:color w:val="auto"/>
          <w:sz w:val="28"/>
          <w:szCs w:val="28"/>
        </w:rPr>
        <w:t>В соответствии с Водной стратегией Российской Федерации на период до 2020 года, утвержденной распоряжением Правительства Российской Федерации от 27 августа 2009 г. N 1235-р, развитие жилищно-коммунального комплекса, ориентированное на обеспечение гарантированного доступа населения России к качественной питьевой воде, рассматривается как задача общегосударственного масштаба, решение которой должно быть осуществлено за счет реализации мероприятий федеральной целевой программы "Чистая вода" на 2011 - 2017</w:t>
      </w:r>
      <w:proofErr w:type="gramEnd"/>
      <w:r w:rsidRPr="00E1448F">
        <w:rPr>
          <w:color w:val="auto"/>
          <w:sz w:val="28"/>
          <w:szCs w:val="28"/>
        </w:rPr>
        <w:t xml:space="preserve"> годы. </w:t>
      </w:r>
    </w:p>
    <w:p w:rsidR="00E1448F" w:rsidRPr="00E1448F" w:rsidRDefault="00E1448F" w:rsidP="00E1448F">
      <w:pPr>
        <w:pStyle w:val="Default"/>
        <w:jc w:val="both"/>
        <w:rPr>
          <w:color w:val="auto"/>
          <w:sz w:val="28"/>
          <w:szCs w:val="28"/>
        </w:rPr>
      </w:pPr>
      <w:r w:rsidRPr="00E1448F">
        <w:rPr>
          <w:color w:val="auto"/>
          <w:sz w:val="28"/>
          <w:szCs w:val="28"/>
        </w:rPr>
        <w:t xml:space="preserve">         Реализация мероприятий программы предполагается за счет бюджетных средств, средств коммунального предприятия, полученных в виде платы за </w:t>
      </w:r>
      <w:r w:rsidRPr="00E1448F">
        <w:rPr>
          <w:color w:val="auto"/>
          <w:sz w:val="28"/>
          <w:szCs w:val="28"/>
        </w:rPr>
        <w:lastRenderedPageBreak/>
        <w:t xml:space="preserve">подключение, и за счет средств внебюджетных источников (частные инвесторы, кредитные средства, личные средства граждан). </w:t>
      </w:r>
    </w:p>
    <w:p w:rsidR="00E1448F" w:rsidRPr="00E1448F" w:rsidRDefault="00E1448F" w:rsidP="00E1448F">
      <w:pPr>
        <w:pStyle w:val="Default"/>
        <w:jc w:val="both"/>
        <w:rPr>
          <w:color w:val="auto"/>
          <w:sz w:val="28"/>
          <w:szCs w:val="28"/>
        </w:rPr>
      </w:pPr>
      <w:r w:rsidRPr="00E1448F">
        <w:rPr>
          <w:color w:val="auto"/>
          <w:sz w:val="28"/>
          <w:szCs w:val="28"/>
        </w:rPr>
        <w:t xml:space="preserve">        </w:t>
      </w:r>
      <w:r w:rsidR="00D01CEC">
        <w:rPr>
          <w:color w:val="auto"/>
          <w:sz w:val="28"/>
          <w:szCs w:val="28"/>
        </w:rPr>
        <w:t xml:space="preserve"> Водоснабжение </w:t>
      </w:r>
      <w:proofErr w:type="spellStart"/>
      <w:r w:rsidR="00D01CEC">
        <w:rPr>
          <w:color w:val="auto"/>
          <w:sz w:val="28"/>
          <w:szCs w:val="28"/>
        </w:rPr>
        <w:t>Мукмин-Каратайского</w:t>
      </w:r>
      <w:proofErr w:type="spellEnd"/>
      <w:r w:rsidRPr="00E1448F">
        <w:rPr>
          <w:color w:val="auto"/>
          <w:sz w:val="28"/>
          <w:szCs w:val="28"/>
        </w:rPr>
        <w:t xml:space="preserve"> сельского поселения будет осуществляться с использованием подземных вод от существующих реконструируемых </w:t>
      </w:r>
      <w:r w:rsidR="00D01CEC">
        <w:rPr>
          <w:color w:val="auto"/>
          <w:sz w:val="28"/>
          <w:szCs w:val="28"/>
        </w:rPr>
        <w:t>родников</w:t>
      </w:r>
      <w:r w:rsidR="00485C2D">
        <w:rPr>
          <w:color w:val="auto"/>
          <w:sz w:val="28"/>
          <w:szCs w:val="28"/>
        </w:rPr>
        <w:t>.</w:t>
      </w:r>
    </w:p>
    <w:p w:rsidR="00E1448F" w:rsidRPr="00E1448F" w:rsidRDefault="00E1448F" w:rsidP="00E1448F">
      <w:pPr>
        <w:pStyle w:val="Default"/>
        <w:jc w:val="both"/>
        <w:rPr>
          <w:color w:val="auto"/>
          <w:sz w:val="28"/>
          <w:szCs w:val="28"/>
        </w:rPr>
      </w:pPr>
      <w:r w:rsidRPr="00E1448F">
        <w:rPr>
          <w:color w:val="auto"/>
          <w:sz w:val="28"/>
          <w:szCs w:val="28"/>
        </w:rPr>
        <w:t xml:space="preserve">       </w:t>
      </w:r>
      <w:r w:rsidRPr="00FF2563">
        <w:rPr>
          <w:color w:val="auto"/>
          <w:sz w:val="28"/>
          <w:szCs w:val="28"/>
        </w:rPr>
        <w:t>Для обеспечения</w:t>
      </w:r>
      <w:r w:rsidRPr="00E1448F">
        <w:rPr>
          <w:color w:val="auto"/>
          <w:sz w:val="28"/>
          <w:szCs w:val="28"/>
        </w:rPr>
        <w:t xml:space="preserve"> необходимой потребности в воде с учетом 100% подключения всех потребителей к централизованной системе водоснабжения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 производственных, социально- культурных и рекреационных объектов. I этап. 2014 -2018 гг. </w:t>
      </w:r>
    </w:p>
    <w:p w:rsidR="00E1448F" w:rsidRPr="00E1448F" w:rsidRDefault="00FF2563" w:rsidP="00E1448F">
      <w:pPr>
        <w:pStyle w:val="Default"/>
        <w:jc w:val="both"/>
        <w:rPr>
          <w:color w:val="auto"/>
          <w:sz w:val="28"/>
          <w:szCs w:val="28"/>
        </w:rPr>
      </w:pPr>
      <w:r>
        <w:rPr>
          <w:color w:val="auto"/>
          <w:sz w:val="28"/>
          <w:szCs w:val="28"/>
        </w:rPr>
        <w:t xml:space="preserve">      В сельском поселении</w:t>
      </w:r>
      <w:r w:rsidR="00E1448F" w:rsidRPr="00E1448F">
        <w:rPr>
          <w:color w:val="auto"/>
          <w:sz w:val="28"/>
          <w:szCs w:val="28"/>
        </w:rPr>
        <w:t xml:space="preserve"> произвести исследования проб воды с целью выявления соответствия требованиям Сан </w:t>
      </w:r>
      <w:proofErr w:type="spellStart"/>
      <w:r w:rsidR="00E1448F" w:rsidRPr="00E1448F">
        <w:rPr>
          <w:color w:val="auto"/>
          <w:sz w:val="28"/>
          <w:szCs w:val="28"/>
        </w:rPr>
        <w:t>ПиН</w:t>
      </w:r>
      <w:proofErr w:type="spellEnd"/>
      <w:r w:rsidR="00E1448F" w:rsidRPr="00E1448F">
        <w:rPr>
          <w:color w:val="auto"/>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w:t>
      </w:r>
    </w:p>
    <w:p w:rsidR="00E1448F" w:rsidRPr="00E1448F" w:rsidRDefault="00FF2563" w:rsidP="00E1448F">
      <w:pPr>
        <w:pStyle w:val="Default"/>
        <w:jc w:val="both"/>
        <w:rPr>
          <w:color w:val="auto"/>
          <w:sz w:val="28"/>
          <w:szCs w:val="28"/>
        </w:rPr>
      </w:pPr>
      <w:r>
        <w:rPr>
          <w:color w:val="auto"/>
          <w:sz w:val="28"/>
          <w:szCs w:val="28"/>
        </w:rPr>
        <w:t xml:space="preserve">    </w:t>
      </w:r>
      <w:r w:rsidR="00E1448F" w:rsidRPr="00E1448F">
        <w:rPr>
          <w:color w:val="auto"/>
          <w:sz w:val="28"/>
          <w:szCs w:val="28"/>
        </w:rPr>
        <w:t xml:space="preserve">Произвести ревизию имеющихся </w:t>
      </w:r>
      <w:r w:rsidR="001D31FA">
        <w:rPr>
          <w:color w:val="auto"/>
          <w:sz w:val="28"/>
          <w:szCs w:val="28"/>
        </w:rPr>
        <w:t>пяти родников</w:t>
      </w:r>
      <w:r w:rsidR="005235AB">
        <w:rPr>
          <w:color w:val="auto"/>
          <w:sz w:val="28"/>
          <w:szCs w:val="28"/>
        </w:rPr>
        <w:t>.</w:t>
      </w:r>
    </w:p>
    <w:p w:rsidR="00E1448F" w:rsidRPr="00E1448F" w:rsidRDefault="00DD6BD9" w:rsidP="00E1448F">
      <w:pPr>
        <w:pStyle w:val="Default"/>
        <w:jc w:val="both"/>
        <w:rPr>
          <w:color w:val="auto"/>
          <w:sz w:val="28"/>
          <w:szCs w:val="28"/>
        </w:rPr>
      </w:pPr>
      <w:r>
        <w:rPr>
          <w:color w:val="auto"/>
          <w:sz w:val="28"/>
          <w:szCs w:val="28"/>
        </w:rPr>
        <w:t xml:space="preserve">    </w:t>
      </w:r>
      <w:r w:rsidR="00E1448F" w:rsidRPr="00E1448F">
        <w:rPr>
          <w:color w:val="auto"/>
          <w:sz w:val="28"/>
          <w:szCs w:val="28"/>
        </w:rPr>
        <w:t>Реконструировать сети водоснабжения с заменой оборудования, выработав</w:t>
      </w:r>
      <w:r w:rsidR="00485C2D">
        <w:rPr>
          <w:color w:val="auto"/>
          <w:sz w:val="28"/>
          <w:szCs w:val="28"/>
        </w:rPr>
        <w:t>шего свой амортизационный срок.</w:t>
      </w:r>
      <w:r w:rsidR="005E214C">
        <w:rPr>
          <w:color w:val="auto"/>
          <w:sz w:val="28"/>
          <w:szCs w:val="28"/>
        </w:rPr>
        <w:t xml:space="preserve"> Износ сети водоснабжения составляет 90%, что составляет 9315 метров.</w:t>
      </w:r>
      <w:r w:rsidR="00111EF6">
        <w:rPr>
          <w:color w:val="auto"/>
          <w:sz w:val="28"/>
          <w:szCs w:val="28"/>
        </w:rPr>
        <w:t xml:space="preserve"> </w:t>
      </w:r>
      <w:r w:rsidR="005235AB">
        <w:rPr>
          <w:color w:val="auto"/>
          <w:sz w:val="28"/>
          <w:szCs w:val="28"/>
        </w:rPr>
        <w:t xml:space="preserve"> </w:t>
      </w:r>
    </w:p>
    <w:p w:rsidR="00E1448F" w:rsidRPr="00E1448F" w:rsidRDefault="00E1448F" w:rsidP="00E1448F">
      <w:pPr>
        <w:pStyle w:val="Default"/>
        <w:jc w:val="both"/>
        <w:rPr>
          <w:color w:val="auto"/>
          <w:sz w:val="28"/>
          <w:szCs w:val="28"/>
        </w:rPr>
      </w:pPr>
      <w:r w:rsidRPr="00E1448F">
        <w:rPr>
          <w:color w:val="auto"/>
          <w:sz w:val="28"/>
          <w:szCs w:val="28"/>
        </w:rPr>
        <w:t>II этап строител</w:t>
      </w:r>
      <w:r w:rsidR="00DD6BD9">
        <w:rPr>
          <w:color w:val="auto"/>
          <w:sz w:val="28"/>
          <w:szCs w:val="28"/>
        </w:rPr>
        <w:t>ьства (расчетный срок) 2020-2025</w:t>
      </w:r>
      <w:r w:rsidRPr="00E1448F">
        <w:rPr>
          <w:color w:val="auto"/>
          <w:sz w:val="28"/>
          <w:szCs w:val="28"/>
        </w:rPr>
        <w:t xml:space="preserve"> гг. </w:t>
      </w:r>
    </w:p>
    <w:p w:rsidR="00E1448F" w:rsidRDefault="00DD6BD9" w:rsidP="00E1448F">
      <w:pPr>
        <w:pStyle w:val="Default"/>
        <w:jc w:val="both"/>
        <w:rPr>
          <w:color w:val="auto"/>
          <w:sz w:val="28"/>
          <w:szCs w:val="28"/>
        </w:rPr>
      </w:pPr>
      <w:r>
        <w:rPr>
          <w:color w:val="auto"/>
          <w:sz w:val="28"/>
          <w:szCs w:val="28"/>
        </w:rPr>
        <w:t xml:space="preserve">   </w:t>
      </w:r>
      <w:r w:rsidR="00E1448F" w:rsidRPr="00485C2D">
        <w:rPr>
          <w:color w:val="auto"/>
          <w:sz w:val="28"/>
          <w:szCs w:val="28"/>
        </w:rPr>
        <w:t>Произвести мероприятия по очистке родников от заиливания.</w:t>
      </w:r>
      <w:r w:rsidR="00111EF6">
        <w:rPr>
          <w:color w:val="auto"/>
          <w:sz w:val="28"/>
          <w:szCs w:val="28"/>
        </w:rPr>
        <w:t xml:space="preserve"> </w:t>
      </w:r>
      <w:r w:rsidR="005235AB">
        <w:rPr>
          <w:color w:val="auto"/>
          <w:sz w:val="28"/>
          <w:szCs w:val="28"/>
        </w:rPr>
        <w:t xml:space="preserve"> </w:t>
      </w:r>
    </w:p>
    <w:p w:rsidR="005235AB" w:rsidRPr="00485C2D" w:rsidRDefault="005235AB" w:rsidP="00E1448F">
      <w:pPr>
        <w:pStyle w:val="Default"/>
        <w:jc w:val="both"/>
        <w:rPr>
          <w:color w:val="auto"/>
          <w:sz w:val="28"/>
          <w:szCs w:val="28"/>
        </w:rPr>
      </w:pPr>
    </w:p>
    <w:p w:rsidR="00E1448F" w:rsidRPr="005235AB" w:rsidRDefault="00485C2D" w:rsidP="005235AB">
      <w:pPr>
        <w:pStyle w:val="Default"/>
        <w:jc w:val="right"/>
        <w:rPr>
          <w:b/>
          <w:bCs/>
          <w:sz w:val="28"/>
          <w:szCs w:val="28"/>
        </w:rPr>
      </w:pPr>
      <w:r>
        <w:rPr>
          <w:color w:val="auto"/>
          <w:sz w:val="28"/>
          <w:szCs w:val="28"/>
        </w:rPr>
        <w:t xml:space="preserve"> </w:t>
      </w:r>
      <w:r w:rsidR="005235AB" w:rsidRPr="005235AB">
        <w:rPr>
          <w:b/>
          <w:color w:val="auto"/>
          <w:sz w:val="28"/>
          <w:szCs w:val="28"/>
        </w:rPr>
        <w:t>Таблица 1.5</w:t>
      </w:r>
    </w:p>
    <w:tbl>
      <w:tblPr>
        <w:tblStyle w:val="ab"/>
        <w:tblW w:w="0" w:type="auto"/>
        <w:tblLook w:val="04A0"/>
      </w:tblPr>
      <w:tblGrid>
        <w:gridCol w:w="959"/>
        <w:gridCol w:w="5799"/>
        <w:gridCol w:w="3380"/>
      </w:tblGrid>
      <w:tr w:rsidR="005076BF" w:rsidTr="005076BF">
        <w:tc>
          <w:tcPr>
            <w:tcW w:w="959" w:type="dxa"/>
          </w:tcPr>
          <w:p w:rsidR="005076BF" w:rsidRPr="005076BF" w:rsidRDefault="005076BF" w:rsidP="00E1448F">
            <w:pPr>
              <w:pStyle w:val="Default"/>
              <w:jc w:val="center"/>
              <w:rPr>
                <w:bCs/>
                <w:sz w:val="28"/>
                <w:szCs w:val="28"/>
              </w:rPr>
            </w:pPr>
            <w:r w:rsidRPr="005076BF">
              <w:rPr>
                <w:bCs/>
                <w:sz w:val="28"/>
                <w:szCs w:val="28"/>
              </w:rPr>
              <w:t>№</w:t>
            </w:r>
            <w:proofErr w:type="gramStart"/>
            <w:r w:rsidRPr="005076BF">
              <w:rPr>
                <w:bCs/>
                <w:sz w:val="28"/>
                <w:szCs w:val="28"/>
              </w:rPr>
              <w:t>п</w:t>
            </w:r>
            <w:proofErr w:type="gramEnd"/>
            <w:r w:rsidRPr="005076BF">
              <w:rPr>
                <w:bCs/>
                <w:sz w:val="28"/>
                <w:szCs w:val="28"/>
              </w:rPr>
              <w:t>/п</w:t>
            </w:r>
          </w:p>
        </w:tc>
        <w:tc>
          <w:tcPr>
            <w:tcW w:w="5799" w:type="dxa"/>
          </w:tcPr>
          <w:p w:rsidR="005076BF" w:rsidRPr="005076BF" w:rsidRDefault="005076BF" w:rsidP="00E1448F">
            <w:pPr>
              <w:pStyle w:val="Default"/>
              <w:jc w:val="center"/>
              <w:rPr>
                <w:bCs/>
                <w:sz w:val="28"/>
                <w:szCs w:val="28"/>
              </w:rPr>
            </w:pPr>
            <w:r w:rsidRPr="005076BF">
              <w:rPr>
                <w:bCs/>
                <w:sz w:val="28"/>
                <w:szCs w:val="28"/>
              </w:rPr>
              <w:t>Наименование работ</w:t>
            </w:r>
          </w:p>
        </w:tc>
        <w:tc>
          <w:tcPr>
            <w:tcW w:w="3380" w:type="dxa"/>
          </w:tcPr>
          <w:p w:rsidR="005076BF" w:rsidRPr="005076BF" w:rsidRDefault="005076BF" w:rsidP="00E1448F">
            <w:pPr>
              <w:pStyle w:val="Default"/>
              <w:jc w:val="center"/>
              <w:rPr>
                <w:bCs/>
                <w:sz w:val="28"/>
                <w:szCs w:val="28"/>
              </w:rPr>
            </w:pPr>
            <w:r>
              <w:rPr>
                <w:bCs/>
                <w:sz w:val="28"/>
                <w:szCs w:val="28"/>
              </w:rPr>
              <w:t>Стоимость работ</w:t>
            </w:r>
            <w:r w:rsidR="005235AB">
              <w:rPr>
                <w:bCs/>
                <w:sz w:val="28"/>
                <w:szCs w:val="28"/>
              </w:rPr>
              <w:t xml:space="preserve">, </w:t>
            </w:r>
            <w:proofErr w:type="spellStart"/>
            <w:r w:rsidR="005235AB">
              <w:rPr>
                <w:bCs/>
                <w:sz w:val="28"/>
                <w:szCs w:val="28"/>
              </w:rPr>
              <w:t>руб</w:t>
            </w:r>
            <w:proofErr w:type="spellEnd"/>
          </w:p>
        </w:tc>
      </w:tr>
      <w:tr w:rsidR="005235AB" w:rsidTr="005076BF">
        <w:tc>
          <w:tcPr>
            <w:tcW w:w="959" w:type="dxa"/>
          </w:tcPr>
          <w:p w:rsidR="005235AB" w:rsidRPr="005076BF" w:rsidRDefault="005235AB" w:rsidP="00E1448F">
            <w:pPr>
              <w:pStyle w:val="Default"/>
              <w:jc w:val="center"/>
              <w:rPr>
                <w:bCs/>
                <w:sz w:val="28"/>
                <w:szCs w:val="28"/>
              </w:rPr>
            </w:pPr>
            <w:r>
              <w:rPr>
                <w:bCs/>
                <w:sz w:val="28"/>
                <w:szCs w:val="28"/>
              </w:rPr>
              <w:t>1.</w:t>
            </w:r>
          </w:p>
        </w:tc>
        <w:tc>
          <w:tcPr>
            <w:tcW w:w="5799" w:type="dxa"/>
          </w:tcPr>
          <w:p w:rsidR="005235AB" w:rsidRPr="005076BF" w:rsidRDefault="005235AB" w:rsidP="00E1448F">
            <w:pPr>
              <w:pStyle w:val="Default"/>
              <w:jc w:val="center"/>
              <w:rPr>
                <w:bCs/>
                <w:sz w:val="28"/>
                <w:szCs w:val="28"/>
              </w:rPr>
            </w:pPr>
            <w:r>
              <w:rPr>
                <w:bCs/>
                <w:sz w:val="28"/>
                <w:szCs w:val="28"/>
              </w:rPr>
              <w:t>Ревизия имеющихся пяти родников</w:t>
            </w:r>
          </w:p>
        </w:tc>
        <w:tc>
          <w:tcPr>
            <w:tcW w:w="3380" w:type="dxa"/>
          </w:tcPr>
          <w:p w:rsidR="005235AB" w:rsidRDefault="005235AB" w:rsidP="00E1448F">
            <w:pPr>
              <w:pStyle w:val="Default"/>
              <w:jc w:val="center"/>
              <w:rPr>
                <w:bCs/>
                <w:sz w:val="28"/>
                <w:szCs w:val="28"/>
              </w:rPr>
            </w:pPr>
            <w:r>
              <w:rPr>
                <w:bCs/>
                <w:sz w:val="28"/>
                <w:szCs w:val="28"/>
              </w:rPr>
              <w:t>1200000</w:t>
            </w:r>
          </w:p>
        </w:tc>
      </w:tr>
      <w:tr w:rsidR="005235AB" w:rsidTr="005076BF">
        <w:tc>
          <w:tcPr>
            <w:tcW w:w="959" w:type="dxa"/>
          </w:tcPr>
          <w:p w:rsidR="005235AB" w:rsidRPr="005076BF" w:rsidRDefault="005235AB" w:rsidP="00E1448F">
            <w:pPr>
              <w:pStyle w:val="Default"/>
              <w:jc w:val="center"/>
              <w:rPr>
                <w:bCs/>
                <w:sz w:val="28"/>
                <w:szCs w:val="28"/>
              </w:rPr>
            </w:pPr>
            <w:r>
              <w:rPr>
                <w:bCs/>
                <w:sz w:val="28"/>
                <w:szCs w:val="28"/>
              </w:rPr>
              <w:t>2.</w:t>
            </w:r>
          </w:p>
        </w:tc>
        <w:tc>
          <w:tcPr>
            <w:tcW w:w="5799" w:type="dxa"/>
          </w:tcPr>
          <w:p w:rsidR="005235AB" w:rsidRPr="005076BF" w:rsidRDefault="005235AB" w:rsidP="00E1448F">
            <w:pPr>
              <w:pStyle w:val="Default"/>
              <w:jc w:val="center"/>
              <w:rPr>
                <w:bCs/>
                <w:sz w:val="28"/>
                <w:szCs w:val="28"/>
              </w:rPr>
            </w:pPr>
            <w:r>
              <w:rPr>
                <w:bCs/>
                <w:sz w:val="28"/>
                <w:szCs w:val="28"/>
              </w:rPr>
              <w:t>Замена линий водоснабжения – 9315 метров</w:t>
            </w:r>
          </w:p>
        </w:tc>
        <w:tc>
          <w:tcPr>
            <w:tcW w:w="3380" w:type="dxa"/>
          </w:tcPr>
          <w:p w:rsidR="005235AB" w:rsidRDefault="005235AB" w:rsidP="00E1448F">
            <w:pPr>
              <w:pStyle w:val="Default"/>
              <w:jc w:val="center"/>
              <w:rPr>
                <w:bCs/>
                <w:sz w:val="28"/>
                <w:szCs w:val="28"/>
              </w:rPr>
            </w:pPr>
            <w:r>
              <w:rPr>
                <w:bCs/>
                <w:sz w:val="28"/>
                <w:szCs w:val="28"/>
              </w:rPr>
              <w:t>8569800</w:t>
            </w:r>
          </w:p>
        </w:tc>
      </w:tr>
      <w:tr w:rsidR="005235AB" w:rsidTr="005076BF">
        <w:tc>
          <w:tcPr>
            <w:tcW w:w="959" w:type="dxa"/>
          </w:tcPr>
          <w:p w:rsidR="005235AB" w:rsidRPr="005076BF" w:rsidRDefault="005235AB" w:rsidP="00E1448F">
            <w:pPr>
              <w:pStyle w:val="Default"/>
              <w:jc w:val="center"/>
              <w:rPr>
                <w:bCs/>
                <w:sz w:val="28"/>
                <w:szCs w:val="28"/>
              </w:rPr>
            </w:pPr>
            <w:r>
              <w:rPr>
                <w:bCs/>
                <w:sz w:val="28"/>
                <w:szCs w:val="28"/>
              </w:rPr>
              <w:t>3.</w:t>
            </w:r>
          </w:p>
        </w:tc>
        <w:tc>
          <w:tcPr>
            <w:tcW w:w="5799" w:type="dxa"/>
          </w:tcPr>
          <w:p w:rsidR="005235AB" w:rsidRPr="005076BF" w:rsidRDefault="005235AB" w:rsidP="00E1448F">
            <w:pPr>
              <w:pStyle w:val="Default"/>
              <w:jc w:val="center"/>
              <w:rPr>
                <w:bCs/>
                <w:sz w:val="28"/>
                <w:szCs w:val="28"/>
              </w:rPr>
            </w:pPr>
            <w:r>
              <w:rPr>
                <w:bCs/>
                <w:sz w:val="28"/>
                <w:szCs w:val="28"/>
              </w:rPr>
              <w:t>Очистка родников от заиливания</w:t>
            </w:r>
          </w:p>
        </w:tc>
        <w:tc>
          <w:tcPr>
            <w:tcW w:w="3380" w:type="dxa"/>
          </w:tcPr>
          <w:p w:rsidR="005235AB" w:rsidRDefault="005235AB" w:rsidP="00E1448F">
            <w:pPr>
              <w:pStyle w:val="Default"/>
              <w:jc w:val="center"/>
              <w:rPr>
                <w:bCs/>
                <w:sz w:val="28"/>
                <w:szCs w:val="28"/>
              </w:rPr>
            </w:pPr>
            <w:r>
              <w:rPr>
                <w:bCs/>
                <w:sz w:val="28"/>
                <w:szCs w:val="28"/>
              </w:rPr>
              <w:t>500000</w:t>
            </w:r>
          </w:p>
        </w:tc>
      </w:tr>
    </w:tbl>
    <w:p w:rsidR="00C70945" w:rsidRDefault="00C70945" w:rsidP="00E1448F">
      <w:pPr>
        <w:pStyle w:val="Default"/>
        <w:jc w:val="center"/>
        <w:rPr>
          <w:b/>
          <w:bCs/>
          <w:sz w:val="28"/>
          <w:szCs w:val="28"/>
        </w:rPr>
      </w:pPr>
    </w:p>
    <w:p w:rsidR="00C70945" w:rsidRDefault="00C70945" w:rsidP="00E1448F">
      <w:pPr>
        <w:pStyle w:val="Default"/>
        <w:jc w:val="center"/>
        <w:rPr>
          <w:b/>
          <w:bCs/>
          <w:sz w:val="28"/>
          <w:szCs w:val="28"/>
        </w:rPr>
      </w:pPr>
    </w:p>
    <w:p w:rsidR="00C70945" w:rsidRDefault="00C70945" w:rsidP="00E1448F">
      <w:pPr>
        <w:pStyle w:val="Default"/>
        <w:jc w:val="center"/>
        <w:rPr>
          <w:b/>
          <w:bCs/>
          <w:sz w:val="28"/>
          <w:szCs w:val="28"/>
        </w:rPr>
      </w:pPr>
    </w:p>
    <w:p w:rsidR="00C70945" w:rsidRDefault="00C70945" w:rsidP="00E1448F">
      <w:pPr>
        <w:pStyle w:val="Default"/>
        <w:jc w:val="center"/>
        <w:rPr>
          <w:b/>
          <w:bCs/>
          <w:sz w:val="28"/>
          <w:szCs w:val="28"/>
        </w:rPr>
      </w:pPr>
    </w:p>
    <w:p w:rsidR="00E1448F" w:rsidRPr="00E1448F" w:rsidRDefault="00E1448F" w:rsidP="00E1448F">
      <w:pPr>
        <w:pStyle w:val="Default"/>
        <w:jc w:val="center"/>
        <w:rPr>
          <w:b/>
          <w:bCs/>
          <w:sz w:val="28"/>
          <w:szCs w:val="28"/>
        </w:rPr>
      </w:pPr>
      <w:r w:rsidRPr="00485C2D">
        <w:rPr>
          <w:b/>
          <w:bCs/>
          <w:sz w:val="28"/>
          <w:szCs w:val="28"/>
        </w:rPr>
        <w:t>1.8. Целевые</w:t>
      </w:r>
      <w:r w:rsidRPr="00E1448F">
        <w:rPr>
          <w:b/>
          <w:bCs/>
          <w:sz w:val="28"/>
          <w:szCs w:val="28"/>
        </w:rPr>
        <w:t xml:space="preserve"> показатели развития </w:t>
      </w:r>
      <w:proofErr w:type="gramStart"/>
      <w:r w:rsidRPr="00E1448F">
        <w:rPr>
          <w:b/>
          <w:bCs/>
          <w:sz w:val="28"/>
          <w:szCs w:val="28"/>
        </w:rPr>
        <w:t>централизованных</w:t>
      </w:r>
      <w:proofErr w:type="gramEnd"/>
      <w:r w:rsidRPr="00E1448F">
        <w:rPr>
          <w:b/>
          <w:bCs/>
          <w:sz w:val="28"/>
          <w:szCs w:val="28"/>
        </w:rPr>
        <w:t xml:space="preserve"> </w:t>
      </w:r>
    </w:p>
    <w:p w:rsidR="00E1448F" w:rsidRPr="00E1448F" w:rsidRDefault="00E1448F" w:rsidP="00E1448F">
      <w:pPr>
        <w:pStyle w:val="Default"/>
        <w:jc w:val="center"/>
        <w:rPr>
          <w:b/>
          <w:bCs/>
          <w:sz w:val="28"/>
          <w:szCs w:val="28"/>
        </w:rPr>
      </w:pPr>
      <w:r w:rsidRPr="00E1448F">
        <w:rPr>
          <w:b/>
          <w:bCs/>
          <w:sz w:val="28"/>
          <w:szCs w:val="28"/>
        </w:rPr>
        <w:t>систем водоснабжения</w:t>
      </w:r>
    </w:p>
    <w:p w:rsidR="00E1448F" w:rsidRPr="00E1448F" w:rsidRDefault="00E1448F" w:rsidP="00E1448F">
      <w:pPr>
        <w:pStyle w:val="Default"/>
        <w:jc w:val="center"/>
        <w:rPr>
          <w:sz w:val="28"/>
          <w:szCs w:val="28"/>
        </w:rPr>
      </w:pPr>
    </w:p>
    <w:p w:rsidR="00E1448F" w:rsidRPr="00E1448F" w:rsidRDefault="00E1448F" w:rsidP="00E1448F">
      <w:pPr>
        <w:pStyle w:val="Default"/>
        <w:jc w:val="both"/>
        <w:rPr>
          <w:sz w:val="28"/>
          <w:szCs w:val="28"/>
        </w:rPr>
      </w:pPr>
      <w:r w:rsidRPr="00E1448F">
        <w:rPr>
          <w:sz w:val="28"/>
          <w:szCs w:val="28"/>
        </w:rPr>
        <w:t xml:space="preserve">      Целевые показатели деятельности организаций, осуществляющих холодное водоснабжение, устанавливаются в целях поэтапного повышения качества водоснабжения, в том числе поэтапного приведения качества воды в соответствие с требованиями, установленными законодательством Российской Федерации. </w:t>
      </w:r>
    </w:p>
    <w:p w:rsidR="00E1448F" w:rsidRPr="00E1448F" w:rsidRDefault="00E1448F" w:rsidP="00E1448F">
      <w:pPr>
        <w:pStyle w:val="Default"/>
        <w:jc w:val="both"/>
        <w:rPr>
          <w:sz w:val="28"/>
          <w:szCs w:val="28"/>
        </w:rPr>
      </w:pPr>
      <w:r w:rsidRPr="00E1448F">
        <w:rPr>
          <w:sz w:val="28"/>
          <w:szCs w:val="28"/>
        </w:rPr>
        <w:t xml:space="preserve">    Целевые показатели учитываются: </w:t>
      </w:r>
    </w:p>
    <w:p w:rsidR="00E1448F" w:rsidRPr="00E1448F" w:rsidRDefault="00E1448F" w:rsidP="00E1448F">
      <w:pPr>
        <w:pStyle w:val="Default"/>
        <w:jc w:val="both"/>
        <w:rPr>
          <w:sz w:val="28"/>
          <w:szCs w:val="28"/>
        </w:rPr>
      </w:pPr>
      <w:r w:rsidRPr="00E1448F">
        <w:rPr>
          <w:sz w:val="28"/>
          <w:szCs w:val="28"/>
        </w:rPr>
        <w:t xml:space="preserve">- при расчете тарифов в сфере водоснабжения; </w:t>
      </w:r>
    </w:p>
    <w:p w:rsidR="00E1448F" w:rsidRPr="00E1448F" w:rsidRDefault="00E1448F" w:rsidP="00E1448F">
      <w:pPr>
        <w:pStyle w:val="Default"/>
        <w:jc w:val="both"/>
        <w:rPr>
          <w:sz w:val="28"/>
          <w:szCs w:val="28"/>
        </w:rPr>
      </w:pPr>
      <w:r w:rsidRPr="00E1448F">
        <w:rPr>
          <w:sz w:val="28"/>
          <w:szCs w:val="28"/>
        </w:rPr>
        <w:t xml:space="preserve">- при разработке технического задания на разработку инвестиционных программ регулируемых организаций; </w:t>
      </w:r>
    </w:p>
    <w:p w:rsidR="00E1448F" w:rsidRPr="00E1448F" w:rsidRDefault="00E1448F" w:rsidP="00E1448F">
      <w:pPr>
        <w:pStyle w:val="Default"/>
        <w:jc w:val="both"/>
        <w:rPr>
          <w:sz w:val="28"/>
          <w:szCs w:val="28"/>
        </w:rPr>
      </w:pPr>
      <w:r w:rsidRPr="00E1448F">
        <w:rPr>
          <w:sz w:val="28"/>
          <w:szCs w:val="28"/>
        </w:rPr>
        <w:t xml:space="preserve">- при разработке инвестиционных программ регулируемых организаций; </w:t>
      </w:r>
    </w:p>
    <w:p w:rsidR="00E1448F" w:rsidRPr="00E1448F" w:rsidRDefault="00E1448F" w:rsidP="00E1448F">
      <w:pPr>
        <w:pStyle w:val="Default"/>
        <w:jc w:val="both"/>
        <w:rPr>
          <w:sz w:val="28"/>
          <w:szCs w:val="28"/>
        </w:rPr>
      </w:pPr>
      <w:r w:rsidRPr="00E1448F">
        <w:rPr>
          <w:sz w:val="28"/>
          <w:szCs w:val="28"/>
        </w:rPr>
        <w:t xml:space="preserve">- при разработке производственных программ регулируемых организаций. </w:t>
      </w:r>
    </w:p>
    <w:p w:rsidR="00D51B23" w:rsidRDefault="00E1448F" w:rsidP="00E1448F">
      <w:pPr>
        <w:pStyle w:val="Default"/>
        <w:jc w:val="both"/>
        <w:rPr>
          <w:sz w:val="28"/>
          <w:szCs w:val="28"/>
        </w:rPr>
      </w:pPr>
      <w:r w:rsidRPr="00E1448F">
        <w:rPr>
          <w:sz w:val="28"/>
          <w:szCs w:val="28"/>
        </w:rPr>
        <w:lastRenderedPageBreak/>
        <w:t xml:space="preserve">     </w:t>
      </w:r>
    </w:p>
    <w:p w:rsidR="00E1448F" w:rsidRPr="00E1448F" w:rsidRDefault="00D51B23" w:rsidP="00E1448F">
      <w:pPr>
        <w:pStyle w:val="Default"/>
        <w:jc w:val="both"/>
        <w:rPr>
          <w:sz w:val="28"/>
          <w:szCs w:val="28"/>
        </w:rPr>
      </w:pPr>
      <w:r>
        <w:rPr>
          <w:sz w:val="28"/>
          <w:szCs w:val="28"/>
        </w:rPr>
        <w:t xml:space="preserve">      </w:t>
      </w:r>
      <w:r w:rsidR="00E1448F" w:rsidRPr="00E1448F">
        <w:rPr>
          <w:sz w:val="28"/>
          <w:szCs w:val="28"/>
        </w:rPr>
        <w:t xml:space="preserve">Целевые показатели деятельности рассчитываются, исходя </w:t>
      </w:r>
      <w:proofErr w:type="gramStart"/>
      <w:r w:rsidR="00E1448F" w:rsidRPr="00E1448F">
        <w:rPr>
          <w:sz w:val="28"/>
          <w:szCs w:val="28"/>
        </w:rPr>
        <w:t>из</w:t>
      </w:r>
      <w:proofErr w:type="gramEnd"/>
      <w:r w:rsidR="00E1448F" w:rsidRPr="00E1448F">
        <w:rPr>
          <w:sz w:val="28"/>
          <w:szCs w:val="28"/>
        </w:rPr>
        <w:t xml:space="preserve">: </w:t>
      </w:r>
    </w:p>
    <w:p w:rsidR="00E1448F" w:rsidRPr="00E1448F" w:rsidRDefault="00E1448F" w:rsidP="00E1448F">
      <w:pPr>
        <w:pStyle w:val="Default"/>
        <w:jc w:val="both"/>
        <w:rPr>
          <w:sz w:val="28"/>
          <w:szCs w:val="28"/>
        </w:rPr>
      </w:pPr>
      <w:r w:rsidRPr="00E1448F">
        <w:rPr>
          <w:sz w:val="28"/>
          <w:szCs w:val="28"/>
        </w:rPr>
        <w:t xml:space="preserve">1) фактических показателей деятельности регулируемой организации за истекший период регулирования; </w:t>
      </w:r>
    </w:p>
    <w:p w:rsidR="00E1448F" w:rsidRPr="00E1448F" w:rsidRDefault="00E1448F" w:rsidP="00E1448F">
      <w:pPr>
        <w:pStyle w:val="Default"/>
        <w:jc w:val="both"/>
        <w:rPr>
          <w:sz w:val="28"/>
          <w:szCs w:val="28"/>
        </w:rPr>
      </w:pPr>
      <w:r w:rsidRPr="00E1448F">
        <w:rPr>
          <w:sz w:val="28"/>
          <w:szCs w:val="28"/>
        </w:rPr>
        <w:t xml:space="preserve">2) результатов технического обследования централизованных систем водоснабжения; </w:t>
      </w:r>
    </w:p>
    <w:p w:rsidR="00E1448F" w:rsidRPr="00E1448F" w:rsidRDefault="00E1448F" w:rsidP="00E1448F">
      <w:pPr>
        <w:pStyle w:val="Default"/>
        <w:jc w:val="both"/>
        <w:rPr>
          <w:sz w:val="28"/>
          <w:szCs w:val="28"/>
        </w:rPr>
      </w:pPr>
      <w:r w:rsidRPr="00E1448F">
        <w:rPr>
          <w:sz w:val="28"/>
          <w:szCs w:val="28"/>
        </w:rPr>
        <w:t xml:space="preserve">3) сравнения показателей деятельности регулируемой организации с лучшими аналогами. </w:t>
      </w:r>
    </w:p>
    <w:p w:rsidR="00E1448F" w:rsidRPr="00E1448F" w:rsidRDefault="00E1448F" w:rsidP="00E1448F">
      <w:pPr>
        <w:pStyle w:val="Default"/>
        <w:jc w:val="both"/>
        <w:rPr>
          <w:sz w:val="28"/>
          <w:szCs w:val="28"/>
        </w:rPr>
      </w:pPr>
    </w:p>
    <w:p w:rsidR="00E1448F" w:rsidRPr="00E1448F" w:rsidRDefault="00E1448F" w:rsidP="00E1448F">
      <w:pPr>
        <w:pStyle w:val="Default"/>
        <w:jc w:val="both"/>
        <w:rPr>
          <w:sz w:val="28"/>
          <w:szCs w:val="28"/>
        </w:rPr>
      </w:pPr>
      <w:r w:rsidRPr="00E1448F">
        <w:rPr>
          <w:sz w:val="28"/>
          <w:szCs w:val="28"/>
        </w:rPr>
        <w:t xml:space="preserve">      К целевым показателям деятельности организаций, осуществляющих водоснабжение, относятся: </w:t>
      </w:r>
    </w:p>
    <w:p w:rsidR="00E1448F" w:rsidRPr="00E1448F" w:rsidRDefault="00E1448F" w:rsidP="00E1448F">
      <w:pPr>
        <w:pStyle w:val="Default"/>
        <w:jc w:val="both"/>
        <w:rPr>
          <w:sz w:val="28"/>
          <w:szCs w:val="28"/>
        </w:rPr>
      </w:pPr>
      <w:r w:rsidRPr="00E1448F">
        <w:rPr>
          <w:sz w:val="28"/>
          <w:szCs w:val="28"/>
        </w:rPr>
        <w:t xml:space="preserve">- показатели качества питьевой воды; </w:t>
      </w:r>
    </w:p>
    <w:p w:rsidR="00E1448F" w:rsidRPr="00E1448F" w:rsidRDefault="00E1448F" w:rsidP="00E1448F">
      <w:pPr>
        <w:pStyle w:val="Default"/>
        <w:jc w:val="both"/>
        <w:rPr>
          <w:sz w:val="28"/>
          <w:szCs w:val="28"/>
        </w:rPr>
      </w:pPr>
      <w:r w:rsidRPr="00E1448F">
        <w:rPr>
          <w:sz w:val="28"/>
          <w:szCs w:val="28"/>
        </w:rPr>
        <w:t xml:space="preserve">- показатели надежности и бесперебойности водоснабжения; </w:t>
      </w:r>
    </w:p>
    <w:p w:rsidR="00E1448F" w:rsidRPr="00E1448F" w:rsidRDefault="00E1448F" w:rsidP="00E1448F">
      <w:pPr>
        <w:pStyle w:val="Default"/>
        <w:jc w:val="both"/>
        <w:rPr>
          <w:sz w:val="28"/>
          <w:szCs w:val="28"/>
        </w:rPr>
      </w:pPr>
      <w:r w:rsidRPr="00E1448F">
        <w:rPr>
          <w:sz w:val="28"/>
          <w:szCs w:val="28"/>
        </w:rPr>
        <w:t xml:space="preserve">- показатели качества обслуживания абонентов; </w:t>
      </w:r>
    </w:p>
    <w:p w:rsidR="00E1448F" w:rsidRPr="00E1448F" w:rsidRDefault="00E1448F" w:rsidP="00E1448F">
      <w:pPr>
        <w:pStyle w:val="Default"/>
        <w:jc w:val="both"/>
        <w:rPr>
          <w:sz w:val="28"/>
          <w:szCs w:val="28"/>
        </w:rPr>
      </w:pPr>
      <w:r w:rsidRPr="00E1448F">
        <w:rPr>
          <w:sz w:val="28"/>
          <w:szCs w:val="28"/>
        </w:rPr>
        <w:t>- показатели эффективности использования ресурсов, в т.ч. сокращения п</w:t>
      </w:r>
      <w:r w:rsidR="00485C2D">
        <w:rPr>
          <w:sz w:val="28"/>
          <w:szCs w:val="28"/>
        </w:rPr>
        <w:t>отерь воды при транспортировке.</w:t>
      </w:r>
    </w:p>
    <w:p w:rsidR="006B6442" w:rsidRDefault="006B6442" w:rsidP="006B6442">
      <w:pPr>
        <w:spacing w:before="100" w:beforeAutospacing="1" w:after="100" w:afterAutospacing="1" w:line="240" w:lineRule="auto"/>
        <w:rPr>
          <w:rFonts w:ascii="Times New Roman" w:eastAsia="Times New Roman" w:hAnsi="Times New Roman" w:cs="Times New Roman"/>
          <w:color w:val="000000"/>
          <w:sz w:val="27"/>
          <w:szCs w:val="27"/>
        </w:rPr>
      </w:pPr>
      <w:r w:rsidRPr="00FD7A0E">
        <w:rPr>
          <w:rFonts w:ascii="Times New Roman" w:eastAsia="Times New Roman" w:hAnsi="Times New Roman" w:cs="Times New Roman"/>
          <w:color w:val="000000"/>
          <w:sz w:val="27"/>
          <w:szCs w:val="27"/>
        </w:rPr>
        <w:t xml:space="preserve"> Целевые показатели </w:t>
      </w:r>
      <w:r>
        <w:rPr>
          <w:rFonts w:ascii="Times New Roman" w:eastAsia="Times New Roman" w:hAnsi="Times New Roman" w:cs="Times New Roman"/>
          <w:color w:val="000000"/>
          <w:sz w:val="27"/>
          <w:szCs w:val="27"/>
        </w:rPr>
        <w:t>развития водоснабжения</w:t>
      </w:r>
      <w:r w:rsidRPr="00FD7A0E">
        <w:rPr>
          <w:rFonts w:ascii="Times New Roman" w:eastAsia="Times New Roman" w:hAnsi="Times New Roman" w:cs="Times New Roman"/>
          <w:color w:val="000000"/>
          <w:sz w:val="27"/>
          <w:szCs w:val="27"/>
        </w:rPr>
        <w:t xml:space="preserve"> </w:t>
      </w:r>
    </w:p>
    <w:p w:rsidR="006B6442" w:rsidRPr="00FD7A0E" w:rsidRDefault="006B6442" w:rsidP="006B6442">
      <w:pPr>
        <w:spacing w:before="100" w:beforeAutospacing="1" w:after="100" w:afterAutospacing="1" w:line="240" w:lineRule="auto"/>
        <w:jc w:val="right"/>
        <w:rPr>
          <w:rFonts w:ascii="Times New Roman" w:eastAsia="Times New Roman" w:hAnsi="Times New Roman" w:cs="Times New Roman"/>
          <w:b/>
          <w:sz w:val="24"/>
          <w:szCs w:val="24"/>
        </w:rPr>
      </w:pPr>
      <w:r w:rsidRPr="006B6442">
        <w:rPr>
          <w:rFonts w:ascii="Times New Roman" w:eastAsia="Times New Roman" w:hAnsi="Times New Roman" w:cs="Times New Roman"/>
          <w:b/>
          <w:color w:val="000000"/>
          <w:sz w:val="27"/>
          <w:szCs w:val="27"/>
        </w:rPr>
        <w:t>Таблица 1.6</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6"/>
        <w:gridCol w:w="3979"/>
        <w:gridCol w:w="1127"/>
        <w:gridCol w:w="638"/>
        <w:gridCol w:w="570"/>
        <w:gridCol w:w="570"/>
        <w:gridCol w:w="570"/>
        <w:gridCol w:w="638"/>
        <w:gridCol w:w="707"/>
        <w:gridCol w:w="707"/>
      </w:tblGrid>
      <w:tr w:rsidR="006B6442" w:rsidRPr="00FD7A0E" w:rsidTr="00910A2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b/>
                <w:bCs/>
                <w:sz w:val="27"/>
                <w:szCs w:val="27"/>
              </w:rPr>
              <w:t xml:space="preserve">№ </w:t>
            </w:r>
            <w:proofErr w:type="gramStart"/>
            <w:r w:rsidRPr="00FD7A0E">
              <w:rPr>
                <w:rFonts w:ascii="Times New Roman" w:eastAsia="Times New Roman" w:hAnsi="Times New Roman" w:cs="Times New Roman"/>
                <w:b/>
                <w:bCs/>
                <w:sz w:val="27"/>
                <w:szCs w:val="27"/>
              </w:rPr>
              <w:t>п</w:t>
            </w:r>
            <w:proofErr w:type="gramEnd"/>
            <w:r w:rsidRPr="00FD7A0E">
              <w:rPr>
                <w:rFonts w:ascii="Times New Roman" w:eastAsia="Times New Roman" w:hAnsi="Times New Roman" w:cs="Times New Roman"/>
                <w:b/>
                <w:bCs/>
                <w:sz w:val="27"/>
                <w:szCs w:val="27"/>
              </w:rPr>
              <w:t>/п</w:t>
            </w:r>
          </w:p>
        </w:tc>
        <w:tc>
          <w:tcPr>
            <w:tcW w:w="0" w:type="auto"/>
            <w:vMerge w:val="restart"/>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b/>
                <w:bCs/>
                <w:sz w:val="27"/>
                <w:szCs w:val="27"/>
              </w:rPr>
              <w:t>Наименование целевого индикатора</w:t>
            </w:r>
          </w:p>
        </w:tc>
        <w:tc>
          <w:tcPr>
            <w:tcW w:w="0" w:type="auto"/>
            <w:vMerge w:val="restart"/>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b/>
                <w:bCs/>
                <w:sz w:val="27"/>
                <w:szCs w:val="27"/>
              </w:rPr>
              <w:t>Ед. изм.</w:t>
            </w:r>
          </w:p>
        </w:tc>
        <w:tc>
          <w:tcPr>
            <w:tcW w:w="0" w:type="auto"/>
            <w:gridSpan w:val="7"/>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b/>
                <w:bCs/>
                <w:sz w:val="27"/>
                <w:szCs w:val="27"/>
              </w:rPr>
              <w:t>Показатели целевых индикаторов</w:t>
            </w:r>
          </w:p>
        </w:tc>
      </w:tr>
      <w:tr w:rsidR="006B6442" w:rsidRPr="00FD7A0E" w:rsidTr="00910A2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6442" w:rsidRPr="00FD7A0E" w:rsidRDefault="006B6442" w:rsidP="00910A2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6442" w:rsidRPr="00FD7A0E" w:rsidRDefault="006B6442" w:rsidP="00910A2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6442" w:rsidRPr="00FD7A0E" w:rsidRDefault="006B6442" w:rsidP="00910A2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2009</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2011</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2012</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2013</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2014-2018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2019-2024</w:t>
            </w:r>
          </w:p>
        </w:tc>
      </w:tr>
      <w:tr w:rsidR="006B6442" w:rsidRPr="00FD7A0E" w:rsidTr="00910A22">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Общие показатели</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Численность населения муниципального образования*</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чел.</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324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327</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318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318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318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≈318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≈318</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Протяженность сетей</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км</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10,35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6B6442" w:rsidRPr="00FD7A0E" w:rsidTr="00910A22">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Показатели качества питьевой воды</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w:t>
            </w:r>
          </w:p>
        </w:tc>
        <w:tc>
          <w:tcPr>
            <w:tcW w:w="0" w:type="auto"/>
            <w:tcBorders>
              <w:top w:val="outset" w:sz="6" w:space="0" w:color="auto"/>
              <w:left w:val="outset" w:sz="6" w:space="0" w:color="auto"/>
              <w:bottom w:val="outset" w:sz="6" w:space="0" w:color="auto"/>
              <w:right w:val="outset" w:sz="6" w:space="0" w:color="auto"/>
            </w:tcBorders>
            <w:hideMark/>
          </w:tcPr>
          <w:p w:rsidR="006B644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Фактическое количество проб на системах</w:t>
            </w:r>
          </w:p>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коммунальной инфраструктуры водоснабжения</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ед./год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6B644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Нормативное количество проб на системах</w:t>
            </w:r>
          </w:p>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коммунальной инфраструктуры водоснабжения</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ед./год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Наличие контроля качества товаров и услуг</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6</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Количество проб, соответствующих нормативам</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единиц</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4</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7</w:t>
            </w:r>
          </w:p>
        </w:tc>
        <w:tc>
          <w:tcPr>
            <w:tcW w:w="0" w:type="auto"/>
            <w:tcBorders>
              <w:top w:val="outset" w:sz="6" w:space="0" w:color="auto"/>
              <w:left w:val="outset" w:sz="6" w:space="0" w:color="auto"/>
              <w:bottom w:val="outset" w:sz="6" w:space="0" w:color="auto"/>
              <w:right w:val="outset" w:sz="6" w:space="0" w:color="auto"/>
            </w:tcBorders>
            <w:hideMark/>
          </w:tcPr>
          <w:p w:rsidR="006B644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 xml:space="preserve">Соответствие качества товаров и </w:t>
            </w:r>
            <w:r w:rsidRPr="00FD7A0E">
              <w:rPr>
                <w:rFonts w:ascii="Times New Roman" w:eastAsia="Times New Roman" w:hAnsi="Times New Roman" w:cs="Times New Roman"/>
                <w:sz w:val="27"/>
                <w:szCs w:val="27"/>
              </w:rPr>
              <w:lastRenderedPageBreak/>
              <w:t>услуг</w:t>
            </w:r>
          </w:p>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установленным требованиям</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lastRenderedPageBreak/>
              <w:t>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Удельный вес проб воды, отбор которых</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произведен из водопроводной сети и которые не</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отвечают гигиеническим нормативам по</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санитарно-химическим показателям</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9</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Удельный вес проб воды, отбор которых</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произведен из водопроводной сети и которые не</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отвечают гигиеническим нормативам по</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микробиологическим показателям</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r>
      <w:tr w:rsidR="006B6442" w:rsidRPr="00FD7A0E" w:rsidTr="00910A22">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Показатели надежности и бесперебойности водоснабжения</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Количество аварий на системах коммунальной</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инфраструктуры, единиц</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ед.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2</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11</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Аварийность систем коммунальной</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инфраструктуры</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ед./</w:t>
            </w:r>
            <w:proofErr w:type="gramStart"/>
            <w:r w:rsidRPr="00FD7A0E">
              <w:rPr>
                <w:rFonts w:ascii="Times New Roman" w:eastAsia="Times New Roman" w:hAnsi="Times New Roman" w:cs="Times New Roman"/>
                <w:sz w:val="27"/>
                <w:szCs w:val="27"/>
              </w:rPr>
              <w:t>км</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1,46</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0,09</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0,09</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0,09</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12</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Продолжительность отключений потребителей от предоставления товаров (услуг)</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час</w:t>
            </w:r>
            <w:proofErr w:type="gramStart"/>
            <w:r w:rsidRPr="00FD7A0E">
              <w:rPr>
                <w:rFonts w:ascii="Times New Roman" w:eastAsia="Times New Roman" w:hAnsi="Times New Roman" w:cs="Times New Roman"/>
                <w:sz w:val="27"/>
                <w:szCs w:val="27"/>
              </w:rPr>
              <w:t>.</w:t>
            </w:r>
            <w:proofErr w:type="gramEnd"/>
            <w:r w:rsidRPr="00FD7A0E">
              <w:rPr>
                <w:rFonts w:ascii="Times New Roman" w:eastAsia="Times New Roman" w:hAnsi="Times New Roman" w:cs="Times New Roman"/>
                <w:sz w:val="27"/>
                <w:szCs w:val="27"/>
              </w:rPr>
              <w:t>/</w:t>
            </w:r>
            <w:proofErr w:type="gramStart"/>
            <w:r w:rsidRPr="00FD7A0E">
              <w:rPr>
                <w:rFonts w:ascii="Times New Roman" w:eastAsia="Times New Roman" w:hAnsi="Times New Roman" w:cs="Times New Roman"/>
                <w:sz w:val="27"/>
                <w:szCs w:val="27"/>
              </w:rPr>
              <w:t>г</w:t>
            </w:r>
            <w:proofErr w:type="gramEnd"/>
            <w:r w:rsidRPr="00FD7A0E">
              <w:rPr>
                <w:rFonts w:ascii="Times New Roman" w:eastAsia="Times New Roman" w:hAnsi="Times New Roman" w:cs="Times New Roman"/>
                <w:sz w:val="27"/>
                <w:szCs w:val="27"/>
              </w:rPr>
              <w:t>од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2</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13</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Перебои в снабжении потребителей</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час</w:t>
            </w:r>
            <w:proofErr w:type="gramStart"/>
            <w:r w:rsidRPr="00FD7A0E">
              <w:rPr>
                <w:rFonts w:ascii="Times New Roman" w:eastAsia="Times New Roman" w:hAnsi="Times New Roman" w:cs="Times New Roman"/>
                <w:sz w:val="27"/>
                <w:szCs w:val="27"/>
              </w:rPr>
              <w:t>.</w:t>
            </w:r>
            <w:proofErr w:type="gramEnd"/>
            <w:r w:rsidRPr="00FD7A0E">
              <w:rPr>
                <w:rFonts w:ascii="Times New Roman" w:eastAsia="Times New Roman" w:hAnsi="Times New Roman" w:cs="Times New Roman"/>
                <w:sz w:val="27"/>
                <w:szCs w:val="27"/>
              </w:rPr>
              <w:t>/</w:t>
            </w:r>
            <w:proofErr w:type="gramStart"/>
            <w:r w:rsidRPr="00FD7A0E">
              <w:rPr>
                <w:rFonts w:ascii="Times New Roman" w:eastAsia="Times New Roman" w:hAnsi="Times New Roman" w:cs="Times New Roman"/>
                <w:sz w:val="27"/>
                <w:szCs w:val="27"/>
              </w:rPr>
              <w:t>г</w:t>
            </w:r>
            <w:proofErr w:type="gramEnd"/>
            <w:r w:rsidRPr="00FD7A0E">
              <w:rPr>
                <w:rFonts w:ascii="Times New Roman" w:eastAsia="Times New Roman" w:hAnsi="Times New Roman" w:cs="Times New Roman"/>
                <w:sz w:val="27"/>
                <w:szCs w:val="27"/>
              </w:rPr>
              <w:t>од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Количество потребителей, страдающих от отключений</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чел.</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19</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Протяженность сетей, нуждающихся в замене</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км</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8,0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9,0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9,0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9,0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9,315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5,0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Удельный вес сетей, нуждающихся в замене</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77</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86</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86</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90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48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21</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Количество замененного оборудования</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ед.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22</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Индекс замены оборудования</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23</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Общее количество установленного оборудования</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ед.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Протяженность построенных сетей</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D7A0E">
              <w:rPr>
                <w:rFonts w:ascii="Times New Roman" w:eastAsia="Times New Roman" w:hAnsi="Times New Roman" w:cs="Times New Roman"/>
                <w:sz w:val="27"/>
                <w:szCs w:val="27"/>
              </w:rPr>
              <w:t>км</w:t>
            </w:r>
            <w:proofErr w:type="gramEnd"/>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5,0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7"/>
                <w:szCs w:val="27"/>
              </w:rPr>
              <w:t>4,315</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Индекс нового строительства</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100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26</w:t>
            </w:r>
          </w:p>
        </w:tc>
        <w:tc>
          <w:tcPr>
            <w:tcW w:w="0" w:type="auto"/>
            <w:tcBorders>
              <w:top w:val="outset" w:sz="6" w:space="0" w:color="auto"/>
              <w:left w:val="outset" w:sz="6" w:space="0" w:color="auto"/>
              <w:bottom w:val="outset" w:sz="6" w:space="0" w:color="auto"/>
              <w:right w:val="outset" w:sz="6" w:space="0" w:color="auto"/>
            </w:tcBorders>
            <w:hideMark/>
          </w:tcPr>
          <w:p w:rsidR="006B644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 xml:space="preserve">Количество дней предоставления услуг </w:t>
            </w:r>
            <w:proofErr w:type="gramStart"/>
            <w:r w:rsidRPr="00FD7A0E">
              <w:rPr>
                <w:rFonts w:ascii="Times New Roman" w:eastAsia="Times New Roman" w:hAnsi="Times New Roman" w:cs="Times New Roman"/>
                <w:sz w:val="27"/>
                <w:szCs w:val="27"/>
              </w:rPr>
              <w:t>за</w:t>
            </w:r>
            <w:proofErr w:type="gramEnd"/>
          </w:p>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отчетный период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D7A0E">
              <w:rPr>
                <w:rFonts w:ascii="Times New Roman" w:eastAsia="Times New Roman" w:hAnsi="Times New Roman" w:cs="Times New Roman"/>
                <w:sz w:val="27"/>
                <w:szCs w:val="27"/>
              </w:rPr>
              <w:t>дн</w:t>
            </w:r>
            <w:proofErr w:type="spellEnd"/>
            <w:r w:rsidRPr="00FD7A0E">
              <w:rPr>
                <w:rFonts w:ascii="Times New Roman" w:eastAsia="Times New Roman" w:hAnsi="Times New Roman" w:cs="Times New Roman"/>
                <w:sz w:val="27"/>
                <w:szCs w:val="27"/>
              </w:rPr>
              <w:t>.</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365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365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365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365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365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365</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365</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lastRenderedPageBreak/>
              <w:t>27</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Количество часов предоставления услуг за</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отчетный период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часов/год</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8760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8760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8760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8760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8760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8760</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8760</w:t>
            </w:r>
          </w:p>
        </w:tc>
      </w:tr>
      <w:tr w:rsidR="006B6442" w:rsidRPr="00FD7A0E" w:rsidTr="00910A2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28</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Продолжительность (бесперебойность) поставки</w:t>
            </w:r>
            <w:r>
              <w:rPr>
                <w:rFonts w:ascii="Times New Roman" w:eastAsia="Times New Roman" w:hAnsi="Times New Roman" w:cs="Times New Roman"/>
                <w:sz w:val="27"/>
                <w:szCs w:val="27"/>
              </w:rPr>
              <w:t xml:space="preserve"> </w:t>
            </w:r>
            <w:r w:rsidRPr="00FD7A0E">
              <w:rPr>
                <w:rFonts w:ascii="Times New Roman" w:eastAsia="Times New Roman" w:hAnsi="Times New Roman" w:cs="Times New Roman"/>
                <w:sz w:val="27"/>
                <w:szCs w:val="27"/>
              </w:rPr>
              <w:t>товаров и услуг</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час</w:t>
            </w:r>
            <w:proofErr w:type="gramStart"/>
            <w:r w:rsidRPr="00FD7A0E">
              <w:rPr>
                <w:rFonts w:ascii="Times New Roman" w:eastAsia="Times New Roman" w:hAnsi="Times New Roman" w:cs="Times New Roman"/>
                <w:sz w:val="27"/>
                <w:szCs w:val="27"/>
              </w:rPr>
              <w:t>.</w:t>
            </w:r>
            <w:proofErr w:type="gramEnd"/>
            <w:r w:rsidRPr="00FD7A0E">
              <w:rPr>
                <w:rFonts w:ascii="Times New Roman" w:eastAsia="Times New Roman" w:hAnsi="Times New Roman" w:cs="Times New Roman"/>
                <w:sz w:val="27"/>
                <w:szCs w:val="27"/>
              </w:rPr>
              <w:t>/</w:t>
            </w:r>
            <w:proofErr w:type="gramStart"/>
            <w:r w:rsidRPr="00FD7A0E">
              <w:rPr>
                <w:rFonts w:ascii="Times New Roman" w:eastAsia="Times New Roman" w:hAnsi="Times New Roman" w:cs="Times New Roman"/>
                <w:sz w:val="27"/>
                <w:szCs w:val="27"/>
              </w:rPr>
              <w:t>д</w:t>
            </w:r>
            <w:proofErr w:type="gramEnd"/>
            <w:r w:rsidRPr="00FD7A0E">
              <w:rPr>
                <w:rFonts w:ascii="Times New Roman" w:eastAsia="Times New Roman" w:hAnsi="Times New Roman" w:cs="Times New Roman"/>
                <w:sz w:val="27"/>
                <w:szCs w:val="27"/>
              </w:rPr>
              <w:t>ень</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c>
          <w:tcPr>
            <w:tcW w:w="0" w:type="auto"/>
            <w:tcBorders>
              <w:top w:val="outset" w:sz="6" w:space="0" w:color="auto"/>
              <w:left w:val="outset" w:sz="6" w:space="0" w:color="auto"/>
              <w:bottom w:val="outset" w:sz="6" w:space="0" w:color="auto"/>
              <w:right w:val="outset" w:sz="6" w:space="0" w:color="auto"/>
            </w:tcBorders>
            <w:hideMark/>
          </w:tcPr>
          <w:p w:rsidR="00910A22" w:rsidRPr="00FD7A0E" w:rsidRDefault="006B6442" w:rsidP="00910A22">
            <w:pPr>
              <w:spacing w:before="100" w:beforeAutospacing="1" w:after="100" w:afterAutospacing="1" w:line="240" w:lineRule="auto"/>
              <w:jc w:val="center"/>
              <w:rPr>
                <w:rFonts w:ascii="Times New Roman" w:eastAsia="Times New Roman" w:hAnsi="Times New Roman" w:cs="Times New Roman"/>
                <w:sz w:val="24"/>
                <w:szCs w:val="24"/>
              </w:rPr>
            </w:pPr>
            <w:r w:rsidRPr="00FD7A0E">
              <w:rPr>
                <w:rFonts w:ascii="Times New Roman" w:eastAsia="Times New Roman" w:hAnsi="Times New Roman" w:cs="Times New Roman"/>
                <w:sz w:val="27"/>
                <w:szCs w:val="27"/>
              </w:rPr>
              <w:t>24</w:t>
            </w:r>
          </w:p>
        </w:tc>
      </w:tr>
    </w:tbl>
    <w:p w:rsidR="00E1448F" w:rsidRPr="00E1448F" w:rsidRDefault="00E1448F" w:rsidP="006B6442">
      <w:pPr>
        <w:spacing w:before="100" w:beforeAutospacing="1" w:after="100" w:afterAutospacing="1" w:line="240" w:lineRule="auto"/>
        <w:jc w:val="center"/>
        <w:rPr>
          <w:rFonts w:ascii="Times New Roman" w:hAnsi="Times New Roman" w:cs="Times New Roman"/>
          <w:b/>
          <w:sz w:val="28"/>
          <w:szCs w:val="28"/>
        </w:rPr>
      </w:pPr>
      <w:r w:rsidRPr="00E1448F">
        <w:rPr>
          <w:rFonts w:ascii="Times New Roman" w:hAnsi="Times New Roman" w:cs="Times New Roman"/>
          <w:b/>
          <w:sz w:val="28"/>
          <w:szCs w:val="28"/>
        </w:rPr>
        <w:t>1.9.  Зоны санитарной охраны источников  водоснабжения</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В целях предохранения источников водоснабжения от возможного загрязнения в соответствии с требованиями СанПиН 2.1.4.1110-02 «Зоны санитарной охраны источников водоснабжения  и  водопроводов питьевого назначения» предусматривается организация зон с</w:t>
      </w:r>
      <w:r w:rsidR="00485C2D">
        <w:rPr>
          <w:rFonts w:ascii="Times New Roman" w:hAnsi="Times New Roman" w:cs="Times New Roman"/>
          <w:sz w:val="28"/>
          <w:szCs w:val="28"/>
        </w:rPr>
        <w:t>анитарной охраны:</w:t>
      </w:r>
    </w:p>
    <w:p w:rsidR="00E1448F" w:rsidRPr="00E1448F" w:rsidRDefault="00485C2D" w:rsidP="00E1448F">
      <w:pPr>
        <w:jc w:val="both"/>
        <w:rPr>
          <w:rFonts w:ascii="Times New Roman" w:hAnsi="Times New Roman" w:cs="Times New Roman"/>
          <w:sz w:val="28"/>
          <w:szCs w:val="28"/>
        </w:rPr>
      </w:pPr>
      <w:r>
        <w:rPr>
          <w:rFonts w:ascii="Times New Roman" w:hAnsi="Times New Roman" w:cs="Times New Roman"/>
          <w:sz w:val="28"/>
          <w:szCs w:val="28"/>
        </w:rPr>
        <w:t xml:space="preserve">        В </w:t>
      </w:r>
      <w:r w:rsidR="00E1448F" w:rsidRPr="00E1448F">
        <w:rPr>
          <w:rFonts w:ascii="Times New Roman" w:hAnsi="Times New Roman" w:cs="Times New Roman"/>
          <w:sz w:val="28"/>
          <w:szCs w:val="28"/>
        </w:rPr>
        <w:t xml:space="preserve"> зон</w:t>
      </w:r>
      <w:r>
        <w:rPr>
          <w:rFonts w:ascii="Times New Roman" w:hAnsi="Times New Roman" w:cs="Times New Roman"/>
          <w:sz w:val="28"/>
          <w:szCs w:val="28"/>
        </w:rPr>
        <w:t>у</w:t>
      </w:r>
      <w:r w:rsidR="00E1448F" w:rsidRPr="00E1448F">
        <w:rPr>
          <w:rFonts w:ascii="Times New Roman" w:hAnsi="Times New Roman" w:cs="Times New Roman"/>
          <w:sz w:val="28"/>
          <w:szCs w:val="28"/>
        </w:rPr>
        <w:t xml:space="preserve"> санитарной охраны включается территория в радиусе 30 - </w:t>
      </w:r>
      <w:smartTag w:uri="urn:schemas-microsoft-com:office:smarttags" w:element="metricconverter">
        <w:smartTagPr>
          <w:attr w:name="ProductID" w:val="50 м"/>
        </w:smartTagPr>
        <w:r w:rsidR="00E1448F" w:rsidRPr="00E1448F">
          <w:rPr>
            <w:rFonts w:ascii="Times New Roman" w:hAnsi="Times New Roman" w:cs="Times New Roman"/>
            <w:sz w:val="28"/>
            <w:szCs w:val="28"/>
          </w:rPr>
          <w:t>50 м</w:t>
        </w:r>
      </w:smartTag>
      <w:r w:rsidR="00E1448F" w:rsidRPr="00E1448F">
        <w:rPr>
          <w:rFonts w:ascii="Times New Roman" w:hAnsi="Times New Roman" w:cs="Times New Roman"/>
          <w:sz w:val="28"/>
          <w:szCs w:val="28"/>
        </w:rPr>
        <w:t xml:space="preserve"> вокруг скважины. Территория первого пояса ограждается  и  благоустраивается, запрещается пребывание </w:t>
      </w:r>
      <w:proofErr w:type="gramStart"/>
      <w:r w:rsidR="00E1448F" w:rsidRPr="00E1448F">
        <w:rPr>
          <w:rFonts w:ascii="Times New Roman" w:hAnsi="Times New Roman" w:cs="Times New Roman"/>
          <w:sz w:val="28"/>
          <w:szCs w:val="28"/>
        </w:rPr>
        <w:t>лиц</w:t>
      </w:r>
      <w:proofErr w:type="gramEnd"/>
      <w:r w:rsidR="00E1448F" w:rsidRPr="00E1448F">
        <w:rPr>
          <w:rFonts w:ascii="Times New Roman" w:hAnsi="Times New Roman" w:cs="Times New Roman"/>
          <w:sz w:val="28"/>
          <w:szCs w:val="28"/>
        </w:rPr>
        <w:t xml:space="preserve"> не работающих на головных сооружениях.</w:t>
      </w:r>
    </w:p>
    <w:p w:rsidR="00E1448F" w:rsidRPr="00E1448F" w:rsidRDefault="00E1448F" w:rsidP="00485C2D">
      <w:pPr>
        <w:jc w:val="center"/>
        <w:rPr>
          <w:rFonts w:ascii="Times New Roman" w:hAnsi="Times New Roman" w:cs="Times New Roman"/>
          <w:b/>
          <w:sz w:val="28"/>
          <w:szCs w:val="28"/>
        </w:rPr>
      </w:pPr>
      <w:r w:rsidRPr="00E1448F">
        <w:rPr>
          <w:rFonts w:ascii="Times New Roman" w:hAnsi="Times New Roman" w:cs="Times New Roman"/>
          <w:b/>
          <w:sz w:val="28"/>
          <w:szCs w:val="28"/>
        </w:rPr>
        <w:t>1.10.</w:t>
      </w:r>
      <w:r w:rsidRPr="00E1448F">
        <w:rPr>
          <w:rFonts w:ascii="Times New Roman" w:hAnsi="Times New Roman" w:cs="Times New Roman"/>
          <w:sz w:val="28"/>
          <w:szCs w:val="28"/>
        </w:rPr>
        <w:t xml:space="preserve"> </w:t>
      </w:r>
      <w:r w:rsidRPr="00E1448F">
        <w:rPr>
          <w:rFonts w:ascii="Times New Roman" w:hAnsi="Times New Roman" w:cs="Times New Roman"/>
          <w:b/>
          <w:sz w:val="28"/>
          <w:szCs w:val="28"/>
        </w:rPr>
        <w:t>Мероприятия по модернизации и развитию водоснабжения</w:t>
      </w:r>
    </w:p>
    <w:p w:rsidR="00E1448F" w:rsidRPr="00E1448F" w:rsidRDefault="00933B01" w:rsidP="00E1448F">
      <w:pPr>
        <w:jc w:val="center"/>
        <w:rPr>
          <w:rFonts w:ascii="Times New Roman" w:hAnsi="Times New Roman" w:cs="Times New Roman"/>
          <w:b/>
          <w:sz w:val="28"/>
          <w:szCs w:val="28"/>
        </w:rPr>
      </w:pPr>
      <w:proofErr w:type="spellStart"/>
      <w:r>
        <w:rPr>
          <w:rFonts w:ascii="Times New Roman" w:hAnsi="Times New Roman" w:cs="Times New Roman"/>
          <w:b/>
          <w:sz w:val="28"/>
          <w:szCs w:val="28"/>
        </w:rPr>
        <w:t>Мукмин-Каратайского</w:t>
      </w:r>
      <w:proofErr w:type="spellEnd"/>
      <w:r w:rsidR="00E1448F" w:rsidRPr="00E1448F">
        <w:rPr>
          <w:rFonts w:ascii="Times New Roman" w:hAnsi="Times New Roman" w:cs="Times New Roman"/>
          <w:b/>
          <w:sz w:val="28"/>
          <w:szCs w:val="28"/>
        </w:rPr>
        <w:t xml:space="preserve">  сельского поселения</w:t>
      </w:r>
    </w:p>
    <w:p w:rsidR="00E1448F" w:rsidRPr="00E1448F" w:rsidRDefault="00E1448F" w:rsidP="00E1448F">
      <w:pPr>
        <w:autoSpaceDE w:val="0"/>
        <w:autoSpaceDN w:val="0"/>
        <w:adjustRightInd w:val="0"/>
        <w:ind w:firstLine="709"/>
        <w:jc w:val="both"/>
        <w:rPr>
          <w:rFonts w:ascii="Times New Roman" w:hAnsi="Times New Roman" w:cs="Times New Roman"/>
          <w:sz w:val="28"/>
          <w:szCs w:val="28"/>
        </w:rPr>
      </w:pPr>
      <w:r w:rsidRPr="00E1448F">
        <w:rPr>
          <w:rFonts w:ascii="Times New Roman" w:hAnsi="Times New Roman" w:cs="Times New Roman"/>
          <w:sz w:val="28"/>
          <w:szCs w:val="28"/>
        </w:rPr>
        <w:t xml:space="preserve">Износ водопроводной сети </w:t>
      </w:r>
      <w:r w:rsidR="00933B01">
        <w:rPr>
          <w:rFonts w:ascii="Times New Roman" w:hAnsi="Times New Roman" w:cs="Times New Roman"/>
          <w:sz w:val="28"/>
          <w:szCs w:val="28"/>
        </w:rPr>
        <w:t>составляет 100</w:t>
      </w:r>
      <w:r w:rsidRPr="00E1448F">
        <w:rPr>
          <w:rFonts w:ascii="Times New Roman" w:hAnsi="Times New Roman" w:cs="Times New Roman"/>
          <w:sz w:val="28"/>
          <w:szCs w:val="28"/>
        </w:rPr>
        <w:t>%. При таком состоянии  водопроводной сети, необходим ремонт и реконструкция системы  водоснабжения.</w:t>
      </w:r>
    </w:p>
    <w:p w:rsidR="00D7551B" w:rsidRDefault="00D7551B" w:rsidP="00E1448F">
      <w:pPr>
        <w:jc w:val="center"/>
        <w:rPr>
          <w:rFonts w:ascii="Times New Roman" w:hAnsi="Times New Roman" w:cs="Times New Roman"/>
          <w:b/>
          <w:sz w:val="32"/>
          <w:szCs w:val="32"/>
        </w:rPr>
      </w:pPr>
    </w:p>
    <w:p w:rsidR="00C70945" w:rsidRDefault="00C70945" w:rsidP="00E1448F">
      <w:pPr>
        <w:jc w:val="center"/>
        <w:rPr>
          <w:rFonts w:ascii="Times New Roman" w:hAnsi="Times New Roman" w:cs="Times New Roman"/>
          <w:b/>
          <w:sz w:val="32"/>
          <w:szCs w:val="32"/>
        </w:rPr>
      </w:pPr>
    </w:p>
    <w:p w:rsidR="00E1448F" w:rsidRDefault="00E1448F" w:rsidP="00E1448F">
      <w:pPr>
        <w:jc w:val="center"/>
        <w:rPr>
          <w:rFonts w:ascii="Times New Roman" w:hAnsi="Times New Roman" w:cs="Times New Roman"/>
          <w:b/>
          <w:bCs/>
          <w:sz w:val="32"/>
          <w:szCs w:val="32"/>
        </w:rPr>
      </w:pPr>
      <w:r w:rsidRPr="00E1448F">
        <w:rPr>
          <w:rFonts w:ascii="Times New Roman" w:hAnsi="Times New Roman" w:cs="Times New Roman"/>
          <w:b/>
          <w:sz w:val="32"/>
          <w:szCs w:val="32"/>
        </w:rPr>
        <w:t xml:space="preserve">Глава 2. </w:t>
      </w:r>
      <w:r w:rsidRPr="00E1448F">
        <w:rPr>
          <w:rFonts w:ascii="Times New Roman" w:hAnsi="Times New Roman" w:cs="Times New Roman"/>
          <w:b/>
          <w:bCs/>
          <w:sz w:val="32"/>
          <w:szCs w:val="32"/>
        </w:rPr>
        <w:t>Сведения о водоотведении  по поселению.</w:t>
      </w:r>
    </w:p>
    <w:p w:rsidR="00910A22" w:rsidRPr="00910A22" w:rsidRDefault="00910A22" w:rsidP="00910A2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10A22">
        <w:rPr>
          <w:rFonts w:ascii="Times New Roman" w:eastAsia="Times New Roman" w:hAnsi="Times New Roman" w:cs="Times New Roman"/>
          <w:sz w:val="28"/>
          <w:szCs w:val="28"/>
        </w:rPr>
        <w:t>В н</w:t>
      </w:r>
      <w:r>
        <w:rPr>
          <w:rFonts w:ascii="Times New Roman" w:eastAsia="Times New Roman" w:hAnsi="Times New Roman" w:cs="Times New Roman"/>
          <w:sz w:val="28"/>
          <w:szCs w:val="28"/>
        </w:rPr>
        <w:t xml:space="preserve">астоящее время в рассматриваемом  населенном пункте </w:t>
      </w:r>
      <w:proofErr w:type="spellStart"/>
      <w:r>
        <w:rPr>
          <w:rFonts w:ascii="Times New Roman" w:eastAsia="Times New Roman" w:hAnsi="Times New Roman" w:cs="Times New Roman"/>
          <w:sz w:val="28"/>
          <w:szCs w:val="28"/>
        </w:rPr>
        <w:t>Мукмин-Каратайского</w:t>
      </w:r>
      <w:proofErr w:type="spellEnd"/>
      <w:r w:rsidRPr="00910A22">
        <w:rPr>
          <w:rFonts w:ascii="Times New Roman" w:eastAsia="Times New Roman" w:hAnsi="Times New Roman" w:cs="Times New Roman"/>
          <w:sz w:val="28"/>
          <w:szCs w:val="28"/>
        </w:rPr>
        <w:t xml:space="preserve"> сельского поселения сети канализации отсутствуют. </w:t>
      </w:r>
      <w:proofErr w:type="spellStart"/>
      <w:r w:rsidRPr="00910A22">
        <w:rPr>
          <w:rFonts w:ascii="Times New Roman" w:eastAsia="Times New Roman" w:hAnsi="Times New Roman" w:cs="Times New Roman"/>
          <w:sz w:val="28"/>
          <w:szCs w:val="28"/>
        </w:rPr>
        <w:t>Канализование</w:t>
      </w:r>
      <w:proofErr w:type="spellEnd"/>
      <w:r w:rsidRPr="00910A22">
        <w:rPr>
          <w:rFonts w:ascii="Times New Roman" w:eastAsia="Times New Roman" w:hAnsi="Times New Roman" w:cs="Times New Roman"/>
          <w:sz w:val="28"/>
          <w:szCs w:val="28"/>
        </w:rPr>
        <w:t xml:space="preserve"> жилых и общественных зданий, осуществляется в выгребы, откуда периодически вывозятся на свалку в места, указанные органами санитарно-эпидемиологического надзора.</w:t>
      </w:r>
    </w:p>
    <w:p w:rsidR="00910A22" w:rsidRPr="00910A22" w:rsidRDefault="00910A22" w:rsidP="00910A22">
      <w:pPr>
        <w:spacing w:before="100" w:beforeAutospacing="1" w:after="100" w:afterAutospacing="1" w:line="240" w:lineRule="auto"/>
        <w:jc w:val="both"/>
        <w:rPr>
          <w:rFonts w:ascii="Times New Roman" w:eastAsia="Times New Roman" w:hAnsi="Times New Roman" w:cs="Times New Roman"/>
          <w:sz w:val="28"/>
          <w:szCs w:val="28"/>
        </w:rPr>
      </w:pPr>
      <w:r w:rsidRPr="00910A22">
        <w:rPr>
          <w:rFonts w:ascii="Times New Roman" w:eastAsia="Times New Roman" w:hAnsi="Times New Roman" w:cs="Times New Roman"/>
          <w:sz w:val="28"/>
          <w:szCs w:val="28"/>
        </w:rPr>
        <w:t>Отведение сточных вод от жилых и общественных зданий осуществляется в выгребы, откуда периодически вывозится специальной техникой в места, указанные органами санитарно-эпидемиологического надзора.</w:t>
      </w:r>
    </w:p>
    <w:p w:rsidR="00910A22" w:rsidRPr="00E1448F" w:rsidRDefault="00910A22" w:rsidP="00E1448F">
      <w:pPr>
        <w:jc w:val="center"/>
        <w:rPr>
          <w:rFonts w:ascii="Times New Roman" w:hAnsi="Times New Roman" w:cs="Times New Roman"/>
          <w:b/>
          <w:bCs/>
          <w:sz w:val="32"/>
          <w:szCs w:val="32"/>
        </w:rPr>
      </w:pPr>
    </w:p>
    <w:p w:rsidR="00E1448F" w:rsidRPr="00E1448F" w:rsidRDefault="00E1448F" w:rsidP="00E1448F">
      <w:pPr>
        <w:jc w:val="center"/>
        <w:rPr>
          <w:rFonts w:ascii="Times New Roman" w:hAnsi="Times New Roman" w:cs="Times New Roman"/>
          <w:b/>
          <w:sz w:val="28"/>
          <w:szCs w:val="28"/>
        </w:rPr>
      </w:pPr>
      <w:r w:rsidRPr="00E1448F">
        <w:rPr>
          <w:rFonts w:ascii="Times New Roman" w:hAnsi="Times New Roman" w:cs="Times New Roman"/>
          <w:b/>
          <w:sz w:val="28"/>
          <w:szCs w:val="28"/>
        </w:rPr>
        <w:t>2.1. Проектные решения.</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Проектные решения </w:t>
      </w:r>
      <w:r w:rsidR="00933B01">
        <w:rPr>
          <w:rFonts w:ascii="Times New Roman" w:hAnsi="Times New Roman" w:cs="Times New Roman"/>
          <w:sz w:val="28"/>
          <w:szCs w:val="28"/>
        </w:rPr>
        <w:t xml:space="preserve">водоотведения  </w:t>
      </w:r>
      <w:proofErr w:type="spellStart"/>
      <w:r w:rsidR="00933B01">
        <w:rPr>
          <w:rFonts w:ascii="Times New Roman" w:hAnsi="Times New Roman" w:cs="Times New Roman"/>
          <w:sz w:val="28"/>
          <w:szCs w:val="28"/>
        </w:rPr>
        <w:t>Мукмин-Каратайского</w:t>
      </w:r>
      <w:proofErr w:type="spellEnd"/>
      <w:r w:rsidRPr="00E1448F">
        <w:rPr>
          <w:rFonts w:ascii="Times New Roman" w:hAnsi="Times New Roman" w:cs="Times New Roman"/>
          <w:sz w:val="28"/>
          <w:szCs w:val="28"/>
        </w:rPr>
        <w:t xml:space="preserve">  сельского   поселения  базируются на основе разрабатываемого генерального плана. </w:t>
      </w:r>
      <w:r w:rsidR="00933B01">
        <w:rPr>
          <w:rFonts w:ascii="Times New Roman" w:hAnsi="Times New Roman" w:cs="Times New Roman"/>
          <w:sz w:val="28"/>
          <w:szCs w:val="28"/>
        </w:rPr>
        <w:t xml:space="preserve"> </w:t>
      </w:r>
      <w:r w:rsidRPr="00E1448F">
        <w:rPr>
          <w:rFonts w:ascii="Times New Roman" w:hAnsi="Times New Roman" w:cs="Times New Roman"/>
          <w:sz w:val="28"/>
          <w:szCs w:val="28"/>
        </w:rPr>
        <w:t xml:space="preserve">  Процент оборудования жилых помещений системой канали</w:t>
      </w:r>
      <w:r w:rsidR="00933B01">
        <w:rPr>
          <w:rFonts w:ascii="Times New Roman" w:hAnsi="Times New Roman" w:cs="Times New Roman"/>
          <w:sz w:val="28"/>
          <w:szCs w:val="28"/>
        </w:rPr>
        <w:t>зации по поселению низок. В 2015</w:t>
      </w:r>
      <w:r w:rsidRPr="00E1448F">
        <w:rPr>
          <w:rFonts w:ascii="Times New Roman" w:hAnsi="Times New Roman" w:cs="Times New Roman"/>
          <w:sz w:val="28"/>
          <w:szCs w:val="28"/>
        </w:rPr>
        <w:t xml:space="preserve"> году подключение будет производиться по мере необходимости.</w:t>
      </w: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i/>
          <w:sz w:val="28"/>
          <w:szCs w:val="28"/>
        </w:rPr>
        <w:t xml:space="preserve">         </w:t>
      </w:r>
      <w:r w:rsidRPr="00485C2D">
        <w:rPr>
          <w:rFonts w:ascii="Times New Roman" w:hAnsi="Times New Roman" w:cs="Times New Roman"/>
          <w:b/>
          <w:sz w:val="28"/>
          <w:szCs w:val="28"/>
        </w:rPr>
        <w:t>Нормы и расходы сточных вод</w:t>
      </w:r>
      <w:r w:rsidRPr="00E1448F">
        <w:rPr>
          <w:rFonts w:ascii="Times New Roman" w:hAnsi="Times New Roman" w:cs="Times New Roman"/>
          <w:i/>
          <w:sz w:val="28"/>
          <w:szCs w:val="28"/>
        </w:rPr>
        <w:t xml:space="preserve">.  </w:t>
      </w:r>
      <w:r w:rsidRPr="00E1448F">
        <w:rPr>
          <w:rFonts w:ascii="Times New Roman" w:hAnsi="Times New Roman" w:cs="Times New Roman"/>
          <w:sz w:val="28"/>
          <w:szCs w:val="28"/>
        </w:rPr>
        <w:t>Расчетные расходы сточных вод, как и расходы воды, определены исходя из степени благоустройства жилой застройки и сохраняемого жилого фонда. При этом</w:t>
      </w:r>
      <w:proofErr w:type="gramStart"/>
      <w:r w:rsidRPr="00E1448F">
        <w:rPr>
          <w:rFonts w:ascii="Times New Roman" w:hAnsi="Times New Roman" w:cs="Times New Roman"/>
          <w:sz w:val="28"/>
          <w:szCs w:val="28"/>
        </w:rPr>
        <w:t>,</w:t>
      </w:r>
      <w:proofErr w:type="gramEnd"/>
      <w:r w:rsidRPr="00E1448F">
        <w:rPr>
          <w:rFonts w:ascii="Times New Roman" w:hAnsi="Times New Roman" w:cs="Times New Roman"/>
          <w:sz w:val="28"/>
          <w:szCs w:val="28"/>
        </w:rPr>
        <w:t xml:space="preserve"> в соответствии со СНиП 2.04.03-85, удельные нормы водоотведения принимаются равными нормам водопотребления, без учета полива. </w:t>
      </w:r>
    </w:p>
    <w:p w:rsidR="00E1448F" w:rsidRDefault="00E1448F" w:rsidP="00E1448F">
      <w:pPr>
        <w:pStyle w:val="aa"/>
        <w:numPr>
          <w:ilvl w:val="1"/>
          <w:numId w:val="2"/>
        </w:numPr>
        <w:jc w:val="center"/>
        <w:rPr>
          <w:sz w:val="28"/>
          <w:szCs w:val="28"/>
        </w:rPr>
      </w:pPr>
      <w:r w:rsidRPr="00E1448F">
        <w:rPr>
          <w:b/>
          <w:sz w:val="28"/>
          <w:szCs w:val="28"/>
        </w:rPr>
        <w:t>Проектные предложения</w:t>
      </w:r>
      <w:r w:rsidRPr="00E1448F">
        <w:rPr>
          <w:sz w:val="28"/>
          <w:szCs w:val="28"/>
        </w:rPr>
        <w:t>.</w:t>
      </w:r>
    </w:p>
    <w:p w:rsidR="00910A22" w:rsidRPr="00910A22" w:rsidRDefault="00910A22" w:rsidP="00910A22">
      <w:pPr>
        <w:spacing w:before="100" w:beforeAutospacing="1" w:after="100" w:afterAutospacing="1" w:line="240" w:lineRule="auto"/>
        <w:jc w:val="both"/>
        <w:rPr>
          <w:rFonts w:ascii="Times New Roman" w:eastAsia="Times New Roman" w:hAnsi="Times New Roman" w:cs="Times New Roman"/>
          <w:sz w:val="28"/>
          <w:szCs w:val="28"/>
        </w:rPr>
      </w:pPr>
      <w:r w:rsidRPr="00910A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10A22">
        <w:rPr>
          <w:rFonts w:ascii="Times New Roman" w:eastAsia="Times New Roman" w:hAnsi="Times New Roman" w:cs="Times New Roman"/>
          <w:sz w:val="28"/>
          <w:szCs w:val="28"/>
        </w:rPr>
        <w:t xml:space="preserve">В соответствии с п.п. 2.1. СНиП 2.04.03-85, расчетное удельное среднесуточное (за год) водоотведение бытовых сточных вод от жилых зданий следует принимать </w:t>
      </w:r>
      <w:proofErr w:type="gramStart"/>
      <w:r w:rsidRPr="00910A22">
        <w:rPr>
          <w:rFonts w:ascii="Times New Roman" w:eastAsia="Times New Roman" w:hAnsi="Times New Roman" w:cs="Times New Roman"/>
          <w:sz w:val="28"/>
          <w:szCs w:val="28"/>
        </w:rPr>
        <w:t>равным</w:t>
      </w:r>
      <w:proofErr w:type="gramEnd"/>
      <w:r w:rsidRPr="00910A22">
        <w:rPr>
          <w:rFonts w:ascii="Times New Roman" w:eastAsia="Times New Roman" w:hAnsi="Times New Roman" w:cs="Times New Roman"/>
          <w:sz w:val="28"/>
          <w:szCs w:val="28"/>
        </w:rPr>
        <w:t xml:space="preserve"> расчетному удельному среднесуточному (за год) водопотреблению, согласно СНиП 2.04.02-84, без учета расхода воды на полив территорий и зеленых насаждений.</w:t>
      </w:r>
    </w:p>
    <w:p w:rsidR="00910A22" w:rsidRPr="00910A22" w:rsidRDefault="00910A22" w:rsidP="00910A22">
      <w:pPr>
        <w:spacing w:before="100" w:beforeAutospacing="1" w:after="100" w:afterAutospacing="1" w:line="240" w:lineRule="auto"/>
        <w:jc w:val="both"/>
        <w:rPr>
          <w:rFonts w:ascii="Times New Roman" w:eastAsia="Times New Roman" w:hAnsi="Times New Roman" w:cs="Times New Roman"/>
          <w:sz w:val="28"/>
          <w:szCs w:val="28"/>
        </w:rPr>
      </w:pPr>
      <w:r w:rsidRPr="00910A22">
        <w:rPr>
          <w:rFonts w:ascii="Times New Roman" w:eastAsia="Times New Roman" w:hAnsi="Times New Roman" w:cs="Times New Roman"/>
          <w:sz w:val="28"/>
          <w:szCs w:val="28"/>
        </w:rPr>
        <w:t xml:space="preserve"> Расчет ориентировочного планируемого среднесуточного водоотведения в пос</w:t>
      </w:r>
      <w:r>
        <w:rPr>
          <w:rFonts w:ascii="Times New Roman" w:eastAsia="Times New Roman" w:hAnsi="Times New Roman" w:cs="Times New Roman"/>
          <w:sz w:val="28"/>
          <w:szCs w:val="28"/>
        </w:rPr>
        <w:t>елении представлен в табл.2.1</w:t>
      </w:r>
    </w:p>
    <w:p w:rsidR="00910A22" w:rsidRPr="00910A22" w:rsidRDefault="00910A22" w:rsidP="00910A22">
      <w:pPr>
        <w:spacing w:before="100" w:beforeAutospacing="1" w:after="100" w:afterAutospacing="1" w:line="240" w:lineRule="auto"/>
        <w:ind w:left="360"/>
        <w:jc w:val="right"/>
        <w:rPr>
          <w:rFonts w:ascii="Times New Roman" w:eastAsia="Times New Roman" w:hAnsi="Times New Roman" w:cs="Times New Roman"/>
          <w:sz w:val="28"/>
          <w:szCs w:val="28"/>
        </w:rPr>
      </w:pPr>
      <w:r>
        <w:rPr>
          <w:rFonts w:eastAsia="Times New Roman"/>
          <w:szCs w:val="24"/>
        </w:rPr>
        <w:t xml:space="preserve"> </w:t>
      </w:r>
      <w:r w:rsidRPr="00910A22">
        <w:rPr>
          <w:rFonts w:eastAsia="Times New Roman"/>
          <w:szCs w:val="24"/>
        </w:rPr>
        <w:t> </w:t>
      </w:r>
      <w:r>
        <w:rPr>
          <w:rFonts w:ascii="Times New Roman" w:eastAsia="Times New Roman" w:hAnsi="Times New Roman" w:cs="Times New Roman"/>
          <w:sz w:val="28"/>
          <w:szCs w:val="28"/>
        </w:rPr>
        <w:t xml:space="preserve"> Таблица 2.1.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6"/>
        <w:gridCol w:w="1726"/>
        <w:gridCol w:w="1779"/>
        <w:gridCol w:w="1049"/>
        <w:gridCol w:w="1560"/>
        <w:gridCol w:w="1287"/>
        <w:gridCol w:w="755"/>
      </w:tblGrid>
      <w:tr w:rsidR="00910A22" w:rsidRPr="00910A22" w:rsidTr="00D0793F">
        <w:trPr>
          <w:tblCellSpacing w:w="0" w:type="dxa"/>
        </w:trPr>
        <w:tc>
          <w:tcPr>
            <w:tcW w:w="1796" w:type="dxa"/>
            <w:vMerge w:val="restart"/>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Наименование</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населенного пункта</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w:t>
            </w:r>
          </w:p>
        </w:tc>
        <w:tc>
          <w:tcPr>
            <w:tcW w:w="1726" w:type="dxa"/>
            <w:vMerge w:val="restart"/>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xml:space="preserve">Удельная норма   </w:t>
            </w:r>
            <w:proofErr w:type="gramStart"/>
            <w:r w:rsidRPr="00D0793F">
              <w:rPr>
                <w:rFonts w:ascii="Times New Roman" w:eastAsia="Times New Roman" w:hAnsi="Times New Roman" w:cs="Times New Roman"/>
                <w:sz w:val="24"/>
                <w:szCs w:val="24"/>
              </w:rPr>
              <w:t>водо-отведения</w:t>
            </w:r>
            <w:proofErr w:type="gramEnd"/>
            <w:r w:rsidRPr="00D0793F">
              <w:rPr>
                <w:rFonts w:ascii="Times New Roman" w:eastAsia="Times New Roman" w:hAnsi="Times New Roman" w:cs="Times New Roman"/>
                <w:sz w:val="24"/>
                <w:szCs w:val="24"/>
              </w:rPr>
              <w:t>       на одного жителя,    л/</w:t>
            </w:r>
            <w:proofErr w:type="spellStart"/>
            <w:r w:rsidRPr="00D0793F">
              <w:rPr>
                <w:rFonts w:ascii="Times New Roman" w:eastAsia="Times New Roman" w:hAnsi="Times New Roman" w:cs="Times New Roman"/>
                <w:sz w:val="24"/>
                <w:szCs w:val="24"/>
              </w:rPr>
              <w:t>сут</w:t>
            </w:r>
            <w:proofErr w:type="spellEnd"/>
          </w:p>
        </w:tc>
        <w:tc>
          <w:tcPr>
            <w:tcW w:w="1779" w:type="dxa"/>
            <w:vMerge w:val="restart"/>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Численность</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населения,     чел</w:t>
            </w:r>
          </w:p>
        </w:tc>
        <w:tc>
          <w:tcPr>
            <w:tcW w:w="2609" w:type="dxa"/>
            <w:gridSpan w:val="2"/>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Водоотведение, м3/</w:t>
            </w:r>
            <w:proofErr w:type="spellStart"/>
            <w:r w:rsidRPr="00D0793F">
              <w:rPr>
                <w:rFonts w:ascii="Times New Roman" w:eastAsia="Times New Roman" w:hAnsi="Times New Roman" w:cs="Times New Roman"/>
                <w:sz w:val="24"/>
                <w:szCs w:val="24"/>
              </w:rPr>
              <w:t>сут</w:t>
            </w:r>
            <w:proofErr w:type="spellEnd"/>
          </w:p>
        </w:tc>
        <w:tc>
          <w:tcPr>
            <w:tcW w:w="2042" w:type="dxa"/>
            <w:gridSpan w:val="2"/>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w:t>
            </w:r>
          </w:p>
        </w:tc>
      </w:tr>
      <w:tr w:rsidR="00910A22" w:rsidRPr="00910A22" w:rsidTr="00D079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0A22" w:rsidRPr="00D0793F" w:rsidRDefault="00910A22" w:rsidP="00910A2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0A22" w:rsidRPr="00D0793F" w:rsidRDefault="00910A22" w:rsidP="00910A2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0A22" w:rsidRPr="00D0793F" w:rsidRDefault="00910A22" w:rsidP="00910A22">
            <w:pPr>
              <w:spacing w:after="0" w:line="240" w:lineRule="auto"/>
              <w:rPr>
                <w:rFonts w:ascii="Times New Roman" w:eastAsia="Times New Roman" w:hAnsi="Times New Roman" w:cs="Times New Roman"/>
                <w:sz w:val="24"/>
                <w:szCs w:val="24"/>
              </w:rPr>
            </w:pPr>
          </w:p>
        </w:tc>
        <w:tc>
          <w:tcPr>
            <w:tcW w:w="1049"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Хоз</w:t>
            </w:r>
            <w:proofErr w:type="gramStart"/>
            <w:r w:rsidRPr="00D0793F">
              <w:rPr>
                <w:rFonts w:ascii="Times New Roman" w:eastAsia="Times New Roman" w:hAnsi="Times New Roman" w:cs="Times New Roman"/>
                <w:sz w:val="24"/>
                <w:szCs w:val="24"/>
              </w:rPr>
              <w:t>.-</w:t>
            </w:r>
            <w:proofErr w:type="gramEnd"/>
            <w:r w:rsidRPr="00D0793F">
              <w:rPr>
                <w:rFonts w:ascii="Times New Roman" w:eastAsia="Times New Roman" w:hAnsi="Times New Roman" w:cs="Times New Roman"/>
                <w:sz w:val="24"/>
                <w:szCs w:val="24"/>
              </w:rPr>
              <w:t>бытовые</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нужды</w:t>
            </w:r>
          </w:p>
        </w:tc>
        <w:tc>
          <w:tcPr>
            <w:tcW w:w="1560"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roofErr w:type="gramStart"/>
            <w:r w:rsidRPr="00D0793F">
              <w:rPr>
                <w:rFonts w:ascii="Times New Roman" w:eastAsia="Times New Roman" w:hAnsi="Times New Roman" w:cs="Times New Roman"/>
                <w:sz w:val="24"/>
                <w:szCs w:val="24"/>
              </w:rPr>
              <w:t>Сельско-хозяйственные</w:t>
            </w:r>
            <w:proofErr w:type="gramEnd"/>
            <w:r w:rsidRPr="00D0793F">
              <w:rPr>
                <w:rFonts w:ascii="Times New Roman" w:eastAsia="Times New Roman" w:hAnsi="Times New Roman" w:cs="Times New Roman"/>
                <w:sz w:val="24"/>
                <w:szCs w:val="24"/>
              </w:rPr>
              <w:t xml:space="preserve"> нужды 10%</w:t>
            </w:r>
          </w:p>
        </w:tc>
        <w:tc>
          <w:tcPr>
            <w:tcW w:w="1287"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Неучтенные</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расходы</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10%</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w:t>
            </w:r>
          </w:p>
        </w:tc>
        <w:tc>
          <w:tcPr>
            <w:tcW w:w="755"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Всего</w:t>
            </w:r>
          </w:p>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w:t>
            </w:r>
          </w:p>
        </w:tc>
      </w:tr>
      <w:tr w:rsidR="00910A22" w:rsidRPr="00910A22" w:rsidTr="00D0793F">
        <w:trPr>
          <w:tblCellSpacing w:w="0" w:type="dxa"/>
        </w:trPr>
        <w:tc>
          <w:tcPr>
            <w:tcW w:w="9952" w:type="dxa"/>
            <w:gridSpan w:val="7"/>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b/>
                <w:bCs/>
                <w:sz w:val="24"/>
                <w:szCs w:val="24"/>
                <w:lang w:val="en-US"/>
              </w:rPr>
              <w:t>I</w:t>
            </w:r>
            <w:r w:rsidRPr="00D0793F">
              <w:rPr>
                <w:rFonts w:ascii="Times New Roman" w:eastAsia="Times New Roman" w:hAnsi="Times New Roman" w:cs="Times New Roman"/>
                <w:b/>
                <w:bCs/>
                <w:sz w:val="24"/>
                <w:szCs w:val="24"/>
              </w:rPr>
              <w:t xml:space="preserve"> очередь</w:t>
            </w:r>
          </w:p>
        </w:tc>
      </w:tr>
      <w:tr w:rsidR="00910A22" w:rsidRPr="00910A22" w:rsidTr="00D0793F">
        <w:trPr>
          <w:tblCellSpacing w:w="0" w:type="dxa"/>
        </w:trPr>
        <w:tc>
          <w:tcPr>
            <w:tcW w:w="1796"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roofErr w:type="spellStart"/>
            <w:r w:rsidRPr="00D0793F">
              <w:rPr>
                <w:rFonts w:ascii="Times New Roman" w:eastAsia="Times New Roman" w:hAnsi="Times New Roman" w:cs="Times New Roman"/>
                <w:sz w:val="24"/>
                <w:szCs w:val="24"/>
              </w:rPr>
              <w:t>С.Мукмин-Каратай</w:t>
            </w:r>
            <w:proofErr w:type="spellEnd"/>
          </w:p>
        </w:tc>
        <w:tc>
          <w:tcPr>
            <w:tcW w:w="1726"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160</w:t>
            </w:r>
          </w:p>
        </w:tc>
        <w:tc>
          <w:tcPr>
            <w:tcW w:w="1779"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318</w:t>
            </w:r>
          </w:p>
        </w:tc>
        <w:tc>
          <w:tcPr>
            <w:tcW w:w="1049"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50,0</w:t>
            </w:r>
          </w:p>
        </w:tc>
        <w:tc>
          <w:tcPr>
            <w:tcW w:w="1560"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5,04</w:t>
            </w:r>
          </w:p>
        </w:tc>
        <w:tc>
          <w:tcPr>
            <w:tcW w:w="1287"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5,04</w:t>
            </w:r>
          </w:p>
        </w:tc>
        <w:tc>
          <w:tcPr>
            <w:tcW w:w="755"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60,08</w:t>
            </w:r>
          </w:p>
        </w:tc>
      </w:tr>
      <w:tr w:rsidR="00910A22" w:rsidRPr="00910A22" w:rsidTr="00D0793F">
        <w:trPr>
          <w:tblCellSpacing w:w="0" w:type="dxa"/>
        </w:trPr>
        <w:tc>
          <w:tcPr>
            <w:tcW w:w="1796"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 xml:space="preserve"> Итого</w:t>
            </w:r>
          </w:p>
        </w:tc>
        <w:tc>
          <w:tcPr>
            <w:tcW w:w="1726"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160</w:t>
            </w:r>
          </w:p>
        </w:tc>
        <w:tc>
          <w:tcPr>
            <w:tcW w:w="1779"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318</w:t>
            </w:r>
          </w:p>
        </w:tc>
        <w:tc>
          <w:tcPr>
            <w:tcW w:w="1049"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50,0</w:t>
            </w:r>
          </w:p>
        </w:tc>
        <w:tc>
          <w:tcPr>
            <w:tcW w:w="1560"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5,04</w:t>
            </w:r>
          </w:p>
        </w:tc>
        <w:tc>
          <w:tcPr>
            <w:tcW w:w="1287"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5,04</w:t>
            </w:r>
          </w:p>
        </w:tc>
        <w:tc>
          <w:tcPr>
            <w:tcW w:w="755"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r w:rsidRPr="00D0793F">
              <w:rPr>
                <w:rFonts w:ascii="Times New Roman" w:eastAsia="Times New Roman" w:hAnsi="Times New Roman" w:cs="Times New Roman"/>
                <w:sz w:val="24"/>
                <w:szCs w:val="24"/>
              </w:rPr>
              <w:t>60,08</w:t>
            </w:r>
          </w:p>
        </w:tc>
      </w:tr>
      <w:tr w:rsidR="00910A22" w:rsidRPr="00FB516B" w:rsidTr="00D0793F">
        <w:trPr>
          <w:tblCellSpacing w:w="0" w:type="dxa"/>
        </w:trPr>
        <w:tc>
          <w:tcPr>
            <w:tcW w:w="1796" w:type="dxa"/>
            <w:tcBorders>
              <w:top w:val="outset" w:sz="6" w:space="0" w:color="auto"/>
              <w:left w:val="outset" w:sz="6" w:space="0" w:color="auto"/>
              <w:bottom w:val="outset" w:sz="6" w:space="0" w:color="auto"/>
              <w:right w:val="outset" w:sz="6" w:space="0" w:color="auto"/>
            </w:tcBorders>
            <w:hideMark/>
          </w:tcPr>
          <w:p w:rsidR="00910A22" w:rsidRPr="00D0793F" w:rsidRDefault="00910A22" w:rsidP="00910A22">
            <w:pPr>
              <w:spacing w:before="100" w:beforeAutospacing="1" w:after="100" w:afterAutospacing="1" w:line="240" w:lineRule="auto"/>
              <w:rPr>
                <w:rFonts w:ascii="Times New Roman" w:eastAsia="Times New Roman" w:hAnsi="Times New Roman" w:cs="Times New Roman"/>
                <w:b/>
                <w:sz w:val="24"/>
                <w:szCs w:val="24"/>
              </w:rPr>
            </w:pPr>
            <w:r w:rsidRPr="00D0793F">
              <w:rPr>
                <w:rFonts w:ascii="Times New Roman" w:eastAsia="Times New Roman" w:hAnsi="Times New Roman" w:cs="Times New Roman"/>
                <w:b/>
                <w:sz w:val="24"/>
                <w:szCs w:val="24"/>
              </w:rPr>
              <w:t>Расчетный срок</w:t>
            </w:r>
          </w:p>
        </w:tc>
        <w:tc>
          <w:tcPr>
            <w:tcW w:w="1726" w:type="dxa"/>
            <w:tcBorders>
              <w:top w:val="outset" w:sz="6" w:space="0" w:color="auto"/>
              <w:left w:val="outset" w:sz="6" w:space="0" w:color="auto"/>
              <w:bottom w:val="outset" w:sz="6" w:space="0" w:color="auto"/>
              <w:right w:val="outset" w:sz="6" w:space="0" w:color="auto"/>
            </w:tcBorders>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
        </w:tc>
        <w:tc>
          <w:tcPr>
            <w:tcW w:w="1779" w:type="dxa"/>
            <w:tcBorders>
              <w:top w:val="outset" w:sz="6" w:space="0" w:color="auto"/>
              <w:left w:val="outset" w:sz="6" w:space="0" w:color="auto"/>
              <w:bottom w:val="outset" w:sz="6" w:space="0" w:color="auto"/>
              <w:right w:val="outset" w:sz="6" w:space="0" w:color="auto"/>
            </w:tcBorders>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
        </w:tc>
        <w:tc>
          <w:tcPr>
            <w:tcW w:w="1049" w:type="dxa"/>
            <w:tcBorders>
              <w:top w:val="outset" w:sz="6" w:space="0" w:color="auto"/>
              <w:left w:val="outset" w:sz="6" w:space="0" w:color="auto"/>
              <w:bottom w:val="outset" w:sz="6" w:space="0" w:color="auto"/>
              <w:right w:val="outset" w:sz="6" w:space="0" w:color="auto"/>
            </w:tcBorders>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
        </w:tc>
        <w:tc>
          <w:tcPr>
            <w:tcW w:w="1287" w:type="dxa"/>
            <w:tcBorders>
              <w:top w:val="outset" w:sz="6" w:space="0" w:color="auto"/>
              <w:left w:val="outset" w:sz="6" w:space="0" w:color="auto"/>
              <w:bottom w:val="outset" w:sz="6" w:space="0" w:color="auto"/>
              <w:right w:val="outset" w:sz="6" w:space="0" w:color="auto"/>
            </w:tcBorders>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
        </w:tc>
        <w:tc>
          <w:tcPr>
            <w:tcW w:w="755" w:type="dxa"/>
            <w:tcBorders>
              <w:top w:val="outset" w:sz="6" w:space="0" w:color="auto"/>
              <w:left w:val="outset" w:sz="6" w:space="0" w:color="auto"/>
              <w:bottom w:val="outset" w:sz="6" w:space="0" w:color="auto"/>
              <w:right w:val="outset" w:sz="6" w:space="0" w:color="auto"/>
            </w:tcBorders>
          </w:tcPr>
          <w:p w:rsidR="00910A22" w:rsidRPr="00D0793F" w:rsidRDefault="00910A22" w:rsidP="00910A22">
            <w:pPr>
              <w:spacing w:before="100" w:beforeAutospacing="1" w:after="100" w:afterAutospacing="1" w:line="240" w:lineRule="auto"/>
              <w:rPr>
                <w:rFonts w:ascii="Times New Roman" w:eastAsia="Times New Roman" w:hAnsi="Times New Roman" w:cs="Times New Roman"/>
                <w:sz w:val="24"/>
                <w:szCs w:val="24"/>
              </w:rPr>
            </w:pPr>
          </w:p>
        </w:tc>
      </w:tr>
      <w:tr w:rsidR="00910A22" w:rsidRPr="00FB516B" w:rsidTr="00D0793F">
        <w:trPr>
          <w:tblCellSpacing w:w="0" w:type="dxa"/>
        </w:trPr>
        <w:tc>
          <w:tcPr>
            <w:tcW w:w="1796" w:type="dxa"/>
            <w:tcBorders>
              <w:top w:val="outset" w:sz="6" w:space="0" w:color="auto"/>
              <w:left w:val="outset" w:sz="6" w:space="0" w:color="auto"/>
              <w:bottom w:val="outset" w:sz="6" w:space="0" w:color="auto"/>
              <w:right w:val="outset" w:sz="6" w:space="0" w:color="auto"/>
            </w:tcBorders>
            <w:hideMark/>
          </w:tcPr>
          <w:p w:rsidR="00910A22"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proofErr w:type="spellStart"/>
            <w:r w:rsidRPr="00D0793F">
              <w:rPr>
                <w:rFonts w:ascii="Times New Roman" w:eastAsia="Times New Roman" w:hAnsi="Times New Roman" w:cs="Times New Roman"/>
                <w:sz w:val="24"/>
                <w:szCs w:val="24"/>
              </w:rPr>
              <w:t>С.Мукмин-Каратай</w:t>
            </w:r>
            <w:proofErr w:type="spellEnd"/>
          </w:p>
        </w:tc>
        <w:tc>
          <w:tcPr>
            <w:tcW w:w="1726" w:type="dxa"/>
            <w:tcBorders>
              <w:top w:val="outset" w:sz="6" w:space="0" w:color="auto"/>
              <w:left w:val="outset" w:sz="6" w:space="0" w:color="auto"/>
              <w:bottom w:val="outset" w:sz="6" w:space="0" w:color="auto"/>
              <w:right w:val="outset" w:sz="6" w:space="0" w:color="auto"/>
            </w:tcBorders>
            <w:hideMark/>
          </w:tcPr>
          <w:p w:rsidR="00910A22"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779" w:type="dxa"/>
            <w:tcBorders>
              <w:top w:val="outset" w:sz="6" w:space="0" w:color="auto"/>
              <w:left w:val="outset" w:sz="6" w:space="0" w:color="auto"/>
              <w:bottom w:val="outset" w:sz="6" w:space="0" w:color="auto"/>
              <w:right w:val="outset" w:sz="6" w:space="0" w:color="auto"/>
            </w:tcBorders>
            <w:hideMark/>
          </w:tcPr>
          <w:p w:rsidR="00910A22"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1049" w:type="dxa"/>
            <w:tcBorders>
              <w:top w:val="outset" w:sz="6" w:space="0" w:color="auto"/>
              <w:left w:val="outset" w:sz="6" w:space="0" w:color="auto"/>
              <w:bottom w:val="outset" w:sz="6" w:space="0" w:color="auto"/>
              <w:right w:val="outset" w:sz="6" w:space="0" w:color="auto"/>
            </w:tcBorders>
            <w:hideMark/>
          </w:tcPr>
          <w:p w:rsidR="00910A22"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560" w:type="dxa"/>
            <w:tcBorders>
              <w:top w:val="outset" w:sz="6" w:space="0" w:color="auto"/>
              <w:left w:val="outset" w:sz="6" w:space="0" w:color="auto"/>
              <w:bottom w:val="outset" w:sz="6" w:space="0" w:color="auto"/>
              <w:right w:val="outset" w:sz="6" w:space="0" w:color="auto"/>
            </w:tcBorders>
            <w:hideMark/>
          </w:tcPr>
          <w:p w:rsidR="00910A22"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1287" w:type="dxa"/>
            <w:tcBorders>
              <w:top w:val="outset" w:sz="6" w:space="0" w:color="auto"/>
              <w:left w:val="outset" w:sz="6" w:space="0" w:color="auto"/>
              <w:bottom w:val="outset" w:sz="6" w:space="0" w:color="auto"/>
              <w:right w:val="outset" w:sz="6" w:space="0" w:color="auto"/>
            </w:tcBorders>
            <w:hideMark/>
          </w:tcPr>
          <w:p w:rsidR="00910A22"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755" w:type="dxa"/>
            <w:tcBorders>
              <w:top w:val="outset" w:sz="6" w:space="0" w:color="auto"/>
              <w:left w:val="outset" w:sz="6" w:space="0" w:color="auto"/>
              <w:bottom w:val="outset" w:sz="6" w:space="0" w:color="auto"/>
              <w:right w:val="outset" w:sz="6" w:space="0" w:color="auto"/>
            </w:tcBorders>
            <w:hideMark/>
          </w:tcPr>
          <w:p w:rsidR="00910A22"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59,48</w:t>
            </w:r>
          </w:p>
        </w:tc>
      </w:tr>
      <w:tr w:rsidR="00D0793F" w:rsidRPr="00FB516B" w:rsidTr="00D0793F">
        <w:trPr>
          <w:tblCellSpacing w:w="0" w:type="dxa"/>
        </w:trPr>
        <w:tc>
          <w:tcPr>
            <w:tcW w:w="1796" w:type="dxa"/>
            <w:tcBorders>
              <w:top w:val="outset" w:sz="6" w:space="0" w:color="auto"/>
              <w:left w:val="outset" w:sz="6" w:space="0" w:color="auto"/>
              <w:bottom w:val="outset" w:sz="6" w:space="0" w:color="auto"/>
              <w:right w:val="outset" w:sz="6" w:space="0" w:color="auto"/>
            </w:tcBorders>
            <w:hideMark/>
          </w:tcPr>
          <w:p w:rsidR="00D0793F" w:rsidRPr="00D0793F" w:rsidRDefault="00D0793F" w:rsidP="00910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726" w:type="dxa"/>
            <w:tcBorders>
              <w:top w:val="outset" w:sz="6" w:space="0" w:color="auto"/>
              <w:left w:val="outset" w:sz="6" w:space="0" w:color="auto"/>
              <w:bottom w:val="outset" w:sz="6" w:space="0" w:color="auto"/>
              <w:right w:val="outset" w:sz="6" w:space="0" w:color="auto"/>
            </w:tcBorders>
            <w:hideMark/>
          </w:tcPr>
          <w:p w:rsidR="00D0793F" w:rsidRPr="00D0793F" w:rsidRDefault="00D0793F" w:rsidP="005235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779" w:type="dxa"/>
            <w:tcBorders>
              <w:top w:val="outset" w:sz="6" w:space="0" w:color="auto"/>
              <w:left w:val="outset" w:sz="6" w:space="0" w:color="auto"/>
              <w:bottom w:val="outset" w:sz="6" w:space="0" w:color="auto"/>
              <w:right w:val="outset" w:sz="6" w:space="0" w:color="auto"/>
            </w:tcBorders>
            <w:hideMark/>
          </w:tcPr>
          <w:p w:rsidR="00D0793F" w:rsidRPr="00D0793F" w:rsidRDefault="00D0793F" w:rsidP="005235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1049" w:type="dxa"/>
            <w:tcBorders>
              <w:top w:val="outset" w:sz="6" w:space="0" w:color="auto"/>
              <w:left w:val="outset" w:sz="6" w:space="0" w:color="auto"/>
              <w:bottom w:val="outset" w:sz="6" w:space="0" w:color="auto"/>
              <w:right w:val="outset" w:sz="6" w:space="0" w:color="auto"/>
            </w:tcBorders>
            <w:hideMark/>
          </w:tcPr>
          <w:p w:rsidR="00D0793F" w:rsidRPr="00D0793F" w:rsidRDefault="00D0793F" w:rsidP="005235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560" w:type="dxa"/>
            <w:tcBorders>
              <w:top w:val="outset" w:sz="6" w:space="0" w:color="auto"/>
              <w:left w:val="outset" w:sz="6" w:space="0" w:color="auto"/>
              <w:bottom w:val="outset" w:sz="6" w:space="0" w:color="auto"/>
              <w:right w:val="outset" w:sz="6" w:space="0" w:color="auto"/>
            </w:tcBorders>
            <w:hideMark/>
          </w:tcPr>
          <w:p w:rsidR="00D0793F" w:rsidRPr="00D0793F" w:rsidRDefault="00D0793F" w:rsidP="005235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1287" w:type="dxa"/>
            <w:tcBorders>
              <w:top w:val="outset" w:sz="6" w:space="0" w:color="auto"/>
              <w:left w:val="outset" w:sz="6" w:space="0" w:color="auto"/>
              <w:bottom w:val="outset" w:sz="6" w:space="0" w:color="auto"/>
              <w:right w:val="outset" w:sz="6" w:space="0" w:color="auto"/>
            </w:tcBorders>
            <w:hideMark/>
          </w:tcPr>
          <w:p w:rsidR="00D0793F" w:rsidRPr="00D0793F" w:rsidRDefault="00D0793F" w:rsidP="005235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755" w:type="dxa"/>
            <w:tcBorders>
              <w:top w:val="outset" w:sz="6" w:space="0" w:color="auto"/>
              <w:left w:val="outset" w:sz="6" w:space="0" w:color="auto"/>
              <w:bottom w:val="outset" w:sz="6" w:space="0" w:color="auto"/>
              <w:right w:val="outset" w:sz="6" w:space="0" w:color="auto"/>
            </w:tcBorders>
            <w:hideMark/>
          </w:tcPr>
          <w:p w:rsidR="00D0793F" w:rsidRPr="00D0793F" w:rsidRDefault="00D0793F" w:rsidP="005235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59,48</w:t>
            </w:r>
          </w:p>
        </w:tc>
      </w:tr>
    </w:tbl>
    <w:p w:rsidR="00910A22" w:rsidRPr="00E1448F" w:rsidRDefault="00910A22" w:rsidP="00910A22">
      <w:pPr>
        <w:pStyle w:val="aa"/>
        <w:ind w:left="1080"/>
        <w:rPr>
          <w:sz w:val="28"/>
          <w:szCs w:val="28"/>
        </w:rPr>
      </w:pPr>
    </w:p>
    <w:p w:rsidR="00E1448F" w:rsidRPr="00E1448F" w:rsidRDefault="00E1448F" w:rsidP="00E1448F">
      <w:pPr>
        <w:jc w:val="both"/>
        <w:rPr>
          <w:rFonts w:ascii="Times New Roman" w:hAnsi="Times New Roman" w:cs="Times New Roman"/>
          <w:sz w:val="28"/>
          <w:szCs w:val="28"/>
        </w:rPr>
      </w:pPr>
      <w:r w:rsidRPr="00E1448F">
        <w:rPr>
          <w:rFonts w:ascii="Times New Roman" w:hAnsi="Times New Roman" w:cs="Times New Roman"/>
          <w:sz w:val="28"/>
          <w:szCs w:val="28"/>
        </w:rPr>
        <w:t xml:space="preserve">       Исходя из и</w:t>
      </w:r>
      <w:r w:rsidR="00D0793F">
        <w:rPr>
          <w:rFonts w:ascii="Times New Roman" w:hAnsi="Times New Roman" w:cs="Times New Roman"/>
          <w:sz w:val="28"/>
          <w:szCs w:val="28"/>
        </w:rPr>
        <w:t>зложенного в плане водоотведения</w:t>
      </w:r>
      <w:r w:rsidRPr="00E1448F">
        <w:rPr>
          <w:rFonts w:ascii="Times New Roman" w:hAnsi="Times New Roman" w:cs="Times New Roman"/>
          <w:sz w:val="28"/>
          <w:szCs w:val="28"/>
        </w:rPr>
        <w:t>, необходимо предусмотреть:</w:t>
      </w:r>
    </w:p>
    <w:p w:rsidR="00AB7979" w:rsidRDefault="00E1448F" w:rsidP="00AB7979">
      <w:pPr>
        <w:spacing w:after="0" w:line="240" w:lineRule="auto"/>
        <w:jc w:val="both"/>
        <w:rPr>
          <w:rFonts w:ascii="Times New Roman" w:hAnsi="Times New Roman" w:cs="Times New Roman"/>
          <w:sz w:val="28"/>
          <w:szCs w:val="28"/>
        </w:rPr>
      </w:pPr>
      <w:r w:rsidRPr="00E1448F">
        <w:rPr>
          <w:rFonts w:ascii="Times New Roman" w:hAnsi="Times New Roman" w:cs="Times New Roman"/>
          <w:sz w:val="28"/>
          <w:szCs w:val="28"/>
        </w:rPr>
        <w:t xml:space="preserve">      1.  Проведение мероприятий по снижению водоотведения за счет введения систем оборотного водоснабжения, создания бессточных производств и </w:t>
      </w:r>
      <w:proofErr w:type="spellStart"/>
      <w:r w:rsidRPr="00E1448F">
        <w:rPr>
          <w:rFonts w:ascii="Times New Roman" w:hAnsi="Times New Roman" w:cs="Times New Roman"/>
          <w:sz w:val="28"/>
          <w:szCs w:val="28"/>
        </w:rPr>
        <w:t>водосберегающих</w:t>
      </w:r>
      <w:proofErr w:type="spellEnd"/>
      <w:r w:rsidRPr="00E1448F">
        <w:rPr>
          <w:rFonts w:ascii="Times New Roman" w:hAnsi="Times New Roman" w:cs="Times New Roman"/>
          <w:sz w:val="28"/>
          <w:szCs w:val="28"/>
        </w:rPr>
        <w:t xml:space="preserve"> технологий. </w:t>
      </w:r>
    </w:p>
    <w:p w:rsidR="00E1448F" w:rsidRPr="00E1448F" w:rsidRDefault="00E1448F" w:rsidP="00AB7979">
      <w:pPr>
        <w:spacing w:after="0" w:line="240" w:lineRule="auto"/>
        <w:jc w:val="both"/>
        <w:rPr>
          <w:rFonts w:ascii="Times New Roman" w:hAnsi="Times New Roman" w:cs="Times New Roman"/>
          <w:sz w:val="28"/>
          <w:szCs w:val="28"/>
        </w:rPr>
      </w:pPr>
      <w:r w:rsidRPr="00E1448F">
        <w:rPr>
          <w:rFonts w:ascii="Times New Roman" w:hAnsi="Times New Roman" w:cs="Times New Roman"/>
          <w:sz w:val="28"/>
          <w:szCs w:val="28"/>
        </w:rPr>
        <w:t xml:space="preserve">     2. Строительство централизованных систем в малых населенных пунктах экономически невыгодно из-за слишком большой себестоимости очистки 1 м</w:t>
      </w:r>
      <w:r w:rsidRPr="00E1448F">
        <w:rPr>
          <w:rFonts w:ascii="Times New Roman" w:hAnsi="Times New Roman" w:cs="Times New Roman"/>
          <w:sz w:val="28"/>
          <w:szCs w:val="28"/>
          <w:vertAlign w:val="superscript"/>
        </w:rPr>
        <w:t>3</w:t>
      </w:r>
      <w:r w:rsidRPr="00E1448F">
        <w:rPr>
          <w:rFonts w:ascii="Times New Roman" w:hAnsi="Times New Roman" w:cs="Times New Roman"/>
          <w:sz w:val="28"/>
          <w:szCs w:val="28"/>
        </w:rPr>
        <w:t xml:space="preserve"> стока. Населенные пункты могут быть оснащены автономными устано</w:t>
      </w:r>
      <w:r w:rsidR="00485C2D">
        <w:rPr>
          <w:rFonts w:ascii="Times New Roman" w:hAnsi="Times New Roman" w:cs="Times New Roman"/>
          <w:sz w:val="28"/>
          <w:szCs w:val="28"/>
        </w:rPr>
        <w:t>вками биологической очистки.</w:t>
      </w:r>
    </w:p>
    <w:p w:rsidR="00E1448F" w:rsidRPr="00E1448F" w:rsidRDefault="00E1448F" w:rsidP="00AB7979">
      <w:pPr>
        <w:spacing w:after="0" w:line="240" w:lineRule="auto"/>
        <w:jc w:val="both"/>
        <w:rPr>
          <w:rFonts w:ascii="Times New Roman" w:hAnsi="Times New Roman" w:cs="Times New Roman"/>
          <w:sz w:val="28"/>
          <w:szCs w:val="28"/>
        </w:rPr>
      </w:pPr>
      <w:r w:rsidRPr="00E1448F">
        <w:rPr>
          <w:rFonts w:ascii="Times New Roman" w:hAnsi="Times New Roman" w:cs="Times New Roman"/>
          <w:sz w:val="28"/>
          <w:szCs w:val="28"/>
        </w:rPr>
        <w:t xml:space="preserve">      3. Водоотвод дождевых и снеговых вод с территории населенных пунктов и производственных площадок будет производиться системой открытых каналов и лотков.        </w:t>
      </w:r>
    </w:p>
    <w:p w:rsidR="00E1448F" w:rsidRPr="00E1448F" w:rsidRDefault="00E1448F" w:rsidP="00AB7979">
      <w:pPr>
        <w:spacing w:after="0" w:line="240" w:lineRule="auto"/>
        <w:jc w:val="both"/>
        <w:rPr>
          <w:rFonts w:ascii="Times New Roman" w:hAnsi="Times New Roman" w:cs="Times New Roman"/>
          <w:sz w:val="28"/>
          <w:szCs w:val="28"/>
        </w:rPr>
      </w:pPr>
      <w:r w:rsidRPr="00E1448F">
        <w:rPr>
          <w:rFonts w:ascii="Times New Roman" w:hAnsi="Times New Roman" w:cs="Times New Roman"/>
          <w:sz w:val="28"/>
          <w:szCs w:val="28"/>
        </w:rPr>
        <w:t xml:space="preserve">       Для совершенствования системы водоотведения, улучшения санитарной обстановки, уменьшения загрязнения водных объектов в сельской местности необходимо проведение следующих мероприятий:</w:t>
      </w:r>
    </w:p>
    <w:p w:rsidR="00E1448F" w:rsidRPr="000A3616" w:rsidRDefault="00E1448F" w:rsidP="00AB7979">
      <w:pPr>
        <w:spacing w:after="0" w:line="240" w:lineRule="auto"/>
        <w:jc w:val="both"/>
      </w:pPr>
      <w:r w:rsidRPr="00E1448F">
        <w:rPr>
          <w:rFonts w:ascii="Times New Roman" w:hAnsi="Times New Roman" w:cs="Times New Roman"/>
          <w:sz w:val="28"/>
          <w:szCs w:val="28"/>
        </w:rPr>
        <w:t xml:space="preserve">          </w:t>
      </w:r>
      <w:r w:rsidRPr="000A3616">
        <w:rPr>
          <w:rFonts w:ascii="Times New Roman" w:hAnsi="Times New Roman" w:cs="Times New Roman"/>
          <w:sz w:val="28"/>
          <w:szCs w:val="28"/>
        </w:rPr>
        <w:t>-  обеспечение населенных пунктов с чис</w:t>
      </w:r>
      <w:r w:rsidR="00884533">
        <w:rPr>
          <w:rFonts w:ascii="Times New Roman" w:hAnsi="Times New Roman" w:cs="Times New Roman"/>
          <w:sz w:val="28"/>
          <w:szCs w:val="28"/>
        </w:rPr>
        <w:t>ленностью жителей менее 1</w:t>
      </w:r>
      <w:r w:rsidRPr="000A3616">
        <w:rPr>
          <w:rFonts w:ascii="Times New Roman" w:hAnsi="Times New Roman" w:cs="Times New Roman"/>
          <w:sz w:val="28"/>
          <w:szCs w:val="28"/>
        </w:rPr>
        <w:t>000 чел. автономными системами очистки заводского изготовления;</w:t>
      </w:r>
      <w:r w:rsidR="000A3616" w:rsidRPr="000A3616">
        <w:t xml:space="preserve"> </w:t>
      </w:r>
    </w:p>
    <w:p w:rsidR="000A3616" w:rsidRDefault="000A3616" w:rsidP="00AB7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448F" w:rsidRPr="00E1448F">
        <w:rPr>
          <w:rFonts w:ascii="Times New Roman" w:hAnsi="Times New Roman" w:cs="Times New Roman"/>
          <w:sz w:val="28"/>
          <w:szCs w:val="28"/>
        </w:rPr>
        <w:t xml:space="preserve">         - обеспечение (оснастка) нежилых помещений автономными системами очистки.</w:t>
      </w:r>
    </w:p>
    <w:p w:rsidR="00D7551B" w:rsidRDefault="00D7551B" w:rsidP="00AB7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строительство в личных подсобных хозяйствах индивидуальный выгребных ям с последующим вывозом </w:t>
      </w:r>
      <w:proofErr w:type="spellStart"/>
      <w:r>
        <w:rPr>
          <w:rFonts w:ascii="Times New Roman" w:hAnsi="Times New Roman" w:cs="Times New Roman"/>
          <w:sz w:val="28"/>
          <w:szCs w:val="28"/>
        </w:rPr>
        <w:t>ассениционными</w:t>
      </w:r>
      <w:proofErr w:type="spellEnd"/>
      <w:r>
        <w:rPr>
          <w:rFonts w:ascii="Times New Roman" w:hAnsi="Times New Roman" w:cs="Times New Roman"/>
          <w:sz w:val="28"/>
          <w:szCs w:val="28"/>
        </w:rPr>
        <w:t xml:space="preserve"> машинами.</w:t>
      </w:r>
      <w:proofErr w:type="gramEnd"/>
    </w:p>
    <w:p w:rsidR="00AB7979" w:rsidRPr="00AB7979" w:rsidRDefault="00AB7979" w:rsidP="00AB7979">
      <w:pPr>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w:t>
      </w:r>
      <w:r w:rsidRPr="00AB7979">
        <w:rPr>
          <w:rFonts w:ascii="Times New Roman" w:eastAsia="Times New Roman" w:hAnsi="Times New Roman" w:cs="Times New Roman"/>
          <w:sz w:val="28"/>
          <w:szCs w:val="28"/>
        </w:rPr>
        <w:t>роектом предусматривается оснащение индивидуальных жилых домов в зоне жилой застройки локальными очистными сооружениями модельного ряда «</w:t>
      </w:r>
      <w:proofErr w:type="spellStart"/>
      <w:r w:rsidRPr="00AB7979">
        <w:rPr>
          <w:rFonts w:ascii="Times New Roman" w:eastAsia="Times New Roman" w:hAnsi="Times New Roman" w:cs="Times New Roman"/>
          <w:sz w:val="28"/>
          <w:szCs w:val="28"/>
        </w:rPr>
        <w:t>Биокси</w:t>
      </w:r>
      <w:proofErr w:type="spellEnd"/>
      <w:r w:rsidRPr="00AB7979">
        <w:rPr>
          <w:rFonts w:ascii="Times New Roman" w:eastAsia="Times New Roman" w:hAnsi="Times New Roman" w:cs="Times New Roman"/>
          <w:sz w:val="28"/>
          <w:szCs w:val="28"/>
        </w:rPr>
        <w:t>» фирмы «ЭКСО», не требующих фильтрующих траншей или полей фильтрации и обеспечивающих 98%-ную степень очистки, которая соответствует всем Российским нормативам по очищенной сточной воде. Производительность установки очистки сточных вод модельного ряда БИОКСИ зависит от количества обслуживаемых лиц и имеет все необходимые сертификаты и гигиенические заключения.</w:t>
      </w:r>
      <w:r>
        <w:rPr>
          <w:rFonts w:ascii="Times New Roman" w:eastAsia="Times New Roman" w:hAnsi="Times New Roman" w:cs="Times New Roman"/>
          <w:sz w:val="28"/>
          <w:szCs w:val="28"/>
        </w:rPr>
        <w:t xml:space="preserve"> </w:t>
      </w:r>
      <w:r w:rsidRPr="00AB7979">
        <w:rPr>
          <w:rFonts w:ascii="Times New Roman" w:eastAsia="Times New Roman" w:hAnsi="Times New Roman" w:cs="Times New Roman"/>
          <w:sz w:val="28"/>
          <w:szCs w:val="28"/>
        </w:rPr>
        <w:t xml:space="preserve">При использовании установки </w:t>
      </w:r>
      <w:proofErr w:type="spellStart"/>
      <w:r w:rsidRPr="00AB7979">
        <w:rPr>
          <w:rFonts w:ascii="Times New Roman" w:eastAsia="Times New Roman" w:hAnsi="Times New Roman" w:cs="Times New Roman"/>
          <w:sz w:val="28"/>
          <w:szCs w:val="28"/>
        </w:rPr>
        <w:t>Биокси</w:t>
      </w:r>
      <w:proofErr w:type="spellEnd"/>
      <w:r w:rsidRPr="00AB7979">
        <w:rPr>
          <w:rFonts w:ascii="Times New Roman" w:eastAsia="Times New Roman" w:hAnsi="Times New Roman" w:cs="Times New Roman"/>
          <w:sz w:val="28"/>
          <w:szCs w:val="28"/>
        </w:rPr>
        <w:t xml:space="preserve"> не нужно использовать ассенизационную машину, отсутствует необходимость планировать подъезд к месту расположения установки, т.к. отвод очищенной воды может, осуществляться в дренажный колодец самотеком или на рельеф местности, или, по рекомендации производителя.</w:t>
      </w:r>
    </w:p>
    <w:p w:rsidR="00AB7979" w:rsidRDefault="00AB7979" w:rsidP="00AB7979">
      <w:pPr>
        <w:spacing w:after="0" w:line="240" w:lineRule="auto"/>
        <w:jc w:val="both"/>
        <w:rPr>
          <w:rFonts w:ascii="Times New Roman" w:hAnsi="Times New Roman" w:cs="Times New Roman"/>
          <w:sz w:val="28"/>
          <w:szCs w:val="28"/>
        </w:rPr>
      </w:pPr>
    </w:p>
    <w:p w:rsidR="00E1448F" w:rsidRPr="00E1448F" w:rsidRDefault="000A3616" w:rsidP="00AB79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448F" w:rsidRPr="00E1448F">
        <w:rPr>
          <w:rFonts w:ascii="Times New Roman" w:hAnsi="Times New Roman" w:cs="Times New Roman"/>
          <w:sz w:val="28"/>
          <w:szCs w:val="28"/>
        </w:rPr>
        <w:t>Место размещения локальных очистных сооружений и условия сброса сточных вод дополнительно уточняются на стадии рабочего проектирования.</w:t>
      </w:r>
    </w:p>
    <w:p w:rsidR="00E1448F" w:rsidRPr="00E1448F" w:rsidRDefault="00E1448F" w:rsidP="00AB7979">
      <w:pPr>
        <w:spacing w:after="0" w:line="240" w:lineRule="auto"/>
        <w:jc w:val="both"/>
        <w:rPr>
          <w:rFonts w:ascii="Times New Roman" w:hAnsi="Times New Roman" w:cs="Times New Roman"/>
          <w:sz w:val="28"/>
          <w:szCs w:val="28"/>
        </w:rPr>
      </w:pPr>
    </w:p>
    <w:p w:rsidR="00347961" w:rsidRDefault="00347961" w:rsidP="00E1448F">
      <w:pPr>
        <w:jc w:val="center"/>
        <w:rPr>
          <w:rFonts w:ascii="Times New Roman" w:hAnsi="Times New Roman" w:cs="Times New Roman"/>
          <w:b/>
          <w:sz w:val="32"/>
          <w:szCs w:val="32"/>
        </w:rPr>
      </w:pPr>
    </w:p>
    <w:p w:rsidR="00347961" w:rsidRDefault="00347961" w:rsidP="00E1448F">
      <w:pPr>
        <w:jc w:val="center"/>
        <w:rPr>
          <w:rFonts w:ascii="Times New Roman" w:hAnsi="Times New Roman" w:cs="Times New Roman"/>
          <w:b/>
          <w:sz w:val="32"/>
          <w:szCs w:val="32"/>
        </w:rPr>
      </w:pPr>
    </w:p>
    <w:p w:rsidR="00347961" w:rsidRDefault="00347961" w:rsidP="00E1448F">
      <w:pPr>
        <w:jc w:val="center"/>
        <w:rPr>
          <w:rFonts w:ascii="Times New Roman" w:hAnsi="Times New Roman" w:cs="Times New Roman"/>
          <w:b/>
          <w:sz w:val="32"/>
          <w:szCs w:val="32"/>
        </w:rPr>
      </w:pPr>
    </w:p>
    <w:p w:rsidR="00E1448F" w:rsidRPr="00E1448F" w:rsidRDefault="00E1448F" w:rsidP="00E1448F">
      <w:pPr>
        <w:jc w:val="center"/>
        <w:rPr>
          <w:rFonts w:ascii="Times New Roman" w:hAnsi="Times New Roman" w:cs="Times New Roman"/>
          <w:b/>
          <w:bCs/>
          <w:sz w:val="32"/>
          <w:szCs w:val="32"/>
        </w:rPr>
      </w:pPr>
      <w:r w:rsidRPr="00E1448F">
        <w:rPr>
          <w:rFonts w:ascii="Times New Roman" w:hAnsi="Times New Roman" w:cs="Times New Roman"/>
          <w:b/>
          <w:sz w:val="32"/>
          <w:szCs w:val="32"/>
        </w:rPr>
        <w:lastRenderedPageBreak/>
        <w:t xml:space="preserve">Глава 3. </w:t>
      </w:r>
      <w:r w:rsidRPr="00E1448F">
        <w:rPr>
          <w:rFonts w:ascii="Times New Roman" w:hAnsi="Times New Roman" w:cs="Times New Roman"/>
          <w:b/>
          <w:bCs/>
          <w:sz w:val="32"/>
          <w:szCs w:val="32"/>
        </w:rPr>
        <w:t xml:space="preserve">Ожидаемые результаты при реализации </w:t>
      </w:r>
    </w:p>
    <w:p w:rsidR="00E1448F" w:rsidRPr="00E1448F" w:rsidRDefault="00E1448F" w:rsidP="00E1448F">
      <w:pPr>
        <w:jc w:val="center"/>
        <w:rPr>
          <w:rFonts w:ascii="Times New Roman" w:hAnsi="Times New Roman" w:cs="Times New Roman"/>
          <w:b/>
          <w:bCs/>
          <w:sz w:val="28"/>
          <w:szCs w:val="28"/>
        </w:rPr>
      </w:pPr>
      <w:r w:rsidRPr="00E1448F">
        <w:rPr>
          <w:rFonts w:ascii="Times New Roman" w:hAnsi="Times New Roman" w:cs="Times New Roman"/>
          <w:b/>
          <w:bCs/>
          <w:sz w:val="32"/>
          <w:szCs w:val="32"/>
        </w:rPr>
        <w:t>мероприятий схемы</w:t>
      </w:r>
    </w:p>
    <w:p w:rsidR="00E1448F" w:rsidRPr="00E1448F" w:rsidRDefault="00E1448F" w:rsidP="00E1448F">
      <w:pPr>
        <w:pStyle w:val="Default"/>
        <w:ind w:left="720"/>
        <w:rPr>
          <w:sz w:val="28"/>
          <w:szCs w:val="28"/>
        </w:rPr>
      </w:pPr>
    </w:p>
    <w:p w:rsidR="00E1448F" w:rsidRPr="00E1448F" w:rsidRDefault="00E1448F" w:rsidP="00E1448F">
      <w:pPr>
        <w:pStyle w:val="Default"/>
        <w:jc w:val="both"/>
        <w:rPr>
          <w:sz w:val="28"/>
          <w:szCs w:val="28"/>
        </w:rPr>
      </w:pPr>
      <w:r w:rsidRPr="00E1448F">
        <w:rPr>
          <w:sz w:val="28"/>
          <w:szCs w:val="28"/>
        </w:rPr>
        <w:t xml:space="preserve">        В ходе достижения значений целевых показателей деятельности организаций, осуществляющих водоснабжение и водоотведение, и в результате реализации настоящей схемы: </w:t>
      </w:r>
    </w:p>
    <w:p w:rsidR="00E1448F" w:rsidRPr="00E1448F" w:rsidRDefault="00E1448F" w:rsidP="00E1448F">
      <w:pPr>
        <w:pStyle w:val="Default"/>
        <w:jc w:val="both"/>
        <w:rPr>
          <w:sz w:val="28"/>
          <w:szCs w:val="28"/>
        </w:rPr>
      </w:pPr>
      <w:r w:rsidRPr="00E1448F">
        <w:rPr>
          <w:sz w:val="28"/>
          <w:szCs w:val="28"/>
        </w:rPr>
        <w:t xml:space="preserve">- потребители будут обеспечены коммунальными услугами централизованного водоснабжения и водоотведения; </w:t>
      </w:r>
    </w:p>
    <w:p w:rsidR="00E1448F" w:rsidRPr="00E1448F" w:rsidRDefault="00E1448F" w:rsidP="00E1448F">
      <w:pPr>
        <w:pStyle w:val="Default"/>
        <w:jc w:val="both"/>
        <w:rPr>
          <w:sz w:val="28"/>
          <w:szCs w:val="28"/>
        </w:rPr>
      </w:pPr>
      <w:r w:rsidRPr="00E1448F">
        <w:rPr>
          <w:sz w:val="28"/>
          <w:szCs w:val="28"/>
        </w:rPr>
        <w:t>-</w:t>
      </w:r>
      <w:r w:rsidR="00B84405">
        <w:rPr>
          <w:sz w:val="28"/>
          <w:szCs w:val="28"/>
        </w:rPr>
        <w:t xml:space="preserve"> </w:t>
      </w:r>
      <w:r w:rsidRPr="00E1448F">
        <w:rPr>
          <w:sz w:val="28"/>
          <w:szCs w:val="28"/>
        </w:rPr>
        <w:t xml:space="preserve">будет достигнуто повышение надежности и качества предоставления коммунальных услуг; </w:t>
      </w:r>
    </w:p>
    <w:p w:rsidR="00E1448F" w:rsidRPr="00E1448F" w:rsidRDefault="00E1448F" w:rsidP="00E1448F">
      <w:pPr>
        <w:pStyle w:val="Default"/>
        <w:jc w:val="both"/>
        <w:rPr>
          <w:sz w:val="28"/>
          <w:szCs w:val="28"/>
        </w:rPr>
      </w:pPr>
      <w:r w:rsidRPr="00E1448F">
        <w:rPr>
          <w:sz w:val="28"/>
          <w:szCs w:val="28"/>
        </w:rPr>
        <w:t xml:space="preserve">- будет улучшено качество потребляемой воды; </w:t>
      </w:r>
    </w:p>
    <w:p w:rsidR="00E1448F" w:rsidRPr="00E1448F" w:rsidRDefault="00E1448F" w:rsidP="00E1448F">
      <w:pPr>
        <w:pStyle w:val="Default"/>
        <w:jc w:val="both"/>
        <w:rPr>
          <w:sz w:val="28"/>
          <w:szCs w:val="28"/>
        </w:rPr>
      </w:pPr>
      <w:r w:rsidRPr="00E1448F">
        <w:rPr>
          <w:sz w:val="28"/>
          <w:szCs w:val="28"/>
        </w:rPr>
        <w:t xml:space="preserve">- будет улучшена экологическая ситуация. </w:t>
      </w:r>
    </w:p>
    <w:p w:rsidR="00E1448F" w:rsidRPr="00E1448F" w:rsidRDefault="00E1448F" w:rsidP="00E1448F">
      <w:pPr>
        <w:pStyle w:val="Default"/>
        <w:jc w:val="both"/>
        <w:rPr>
          <w:sz w:val="28"/>
          <w:szCs w:val="28"/>
        </w:rPr>
      </w:pPr>
      <w:r w:rsidRPr="00E1448F">
        <w:rPr>
          <w:sz w:val="28"/>
          <w:szCs w:val="28"/>
        </w:rPr>
        <w:t xml:space="preserve">         Реализация программы направлена на увеличение мощности по водоснабжению и водоотведению для обес</w:t>
      </w:r>
      <w:r w:rsidR="00D7551B">
        <w:rPr>
          <w:sz w:val="28"/>
          <w:szCs w:val="28"/>
        </w:rPr>
        <w:t xml:space="preserve">печения подключения </w:t>
      </w:r>
      <w:r w:rsidRPr="00E1448F">
        <w:rPr>
          <w:sz w:val="28"/>
          <w:szCs w:val="28"/>
        </w:rPr>
        <w:t xml:space="preserve"> существ</w:t>
      </w:r>
      <w:r w:rsidR="00B84405">
        <w:rPr>
          <w:sz w:val="28"/>
          <w:szCs w:val="28"/>
        </w:rPr>
        <w:t xml:space="preserve">ующих объектов </w:t>
      </w:r>
      <w:proofErr w:type="spellStart"/>
      <w:r w:rsidR="00B84405">
        <w:rPr>
          <w:sz w:val="28"/>
          <w:szCs w:val="28"/>
        </w:rPr>
        <w:t>Мукмин-Каратайского</w:t>
      </w:r>
      <w:proofErr w:type="spellEnd"/>
      <w:r w:rsidRPr="00E1448F">
        <w:rPr>
          <w:sz w:val="28"/>
          <w:szCs w:val="28"/>
        </w:rPr>
        <w:t xml:space="preserve"> сельского поселения  в необходимых объемах и необходимой то</w:t>
      </w:r>
      <w:r w:rsidR="00B84405">
        <w:rPr>
          <w:sz w:val="28"/>
          <w:szCs w:val="28"/>
        </w:rPr>
        <w:t>чке присоединения на период 2015 – 2025</w:t>
      </w:r>
      <w:r w:rsidRPr="00E1448F">
        <w:rPr>
          <w:sz w:val="28"/>
          <w:szCs w:val="28"/>
        </w:rPr>
        <w:t xml:space="preserve"> г.г. </w:t>
      </w:r>
    </w:p>
    <w:p w:rsidR="00E1448F" w:rsidRDefault="00E1448F"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2F2DCB" w:rsidRDefault="002F2DCB" w:rsidP="00B41C41">
      <w:pPr>
        <w:pStyle w:val="a4"/>
        <w:rPr>
          <w:rFonts w:ascii="Times New Roman" w:hAnsi="Times New Roman" w:cs="Times New Roman"/>
        </w:rPr>
      </w:pPr>
    </w:p>
    <w:p w:rsidR="000E2533" w:rsidRDefault="000E2533" w:rsidP="00B41C41">
      <w:pPr>
        <w:pStyle w:val="a4"/>
        <w:rPr>
          <w:rFonts w:ascii="Times New Roman" w:hAnsi="Times New Roman" w:cs="Times New Roman"/>
        </w:rPr>
      </w:pPr>
      <w:r>
        <w:rPr>
          <w:rFonts w:ascii="Times New Roman" w:hAnsi="Times New Roman" w:cs="Times New Roman"/>
          <w:noProof/>
        </w:rPr>
        <w:lastRenderedPageBreak/>
        <w:drawing>
          <wp:inline distT="0" distB="0" distL="0" distR="0">
            <wp:extent cx="6300470" cy="8203666"/>
            <wp:effectExtent l="0" t="0" r="0" b="0"/>
            <wp:docPr id="1" name="Рисунок 1" descr="D:\Desktop\4000 Мукмин Карата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esktop\4000 Мукмин Каратай.bm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0470" cy="8203666"/>
                    </a:xfrm>
                    <a:prstGeom prst="rect">
                      <a:avLst/>
                    </a:prstGeom>
                    <a:noFill/>
                    <a:ln>
                      <a:noFill/>
                    </a:ln>
                  </pic:spPr>
                </pic:pic>
              </a:graphicData>
            </a:graphic>
          </wp:inline>
        </w:drawing>
      </w:r>
    </w:p>
    <w:sectPr w:rsidR="000E2533" w:rsidSect="00B41C41">
      <w:headerReference w:type="default" r:id="rId10"/>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FD2" w:rsidRDefault="00E42FD2" w:rsidP="005F09A4">
      <w:pPr>
        <w:spacing w:after="0" w:line="240" w:lineRule="auto"/>
      </w:pPr>
      <w:r>
        <w:separator/>
      </w:r>
    </w:p>
  </w:endnote>
  <w:endnote w:type="continuationSeparator" w:id="0">
    <w:p w:rsidR="00E42FD2" w:rsidRDefault="00E42FD2" w:rsidP="005F0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FD2" w:rsidRDefault="00E42FD2" w:rsidP="005F09A4">
      <w:pPr>
        <w:spacing w:after="0" w:line="240" w:lineRule="auto"/>
      </w:pPr>
      <w:r>
        <w:separator/>
      </w:r>
    </w:p>
  </w:footnote>
  <w:footnote w:type="continuationSeparator" w:id="0">
    <w:p w:rsidR="00E42FD2" w:rsidRDefault="00E42FD2" w:rsidP="005F09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196077"/>
      <w:docPartObj>
        <w:docPartGallery w:val="Page Numbers (Top of Page)"/>
        <w:docPartUnique/>
      </w:docPartObj>
    </w:sdtPr>
    <w:sdtContent>
      <w:p w:rsidR="00347961" w:rsidRDefault="006A4950">
        <w:pPr>
          <w:pStyle w:val="ad"/>
          <w:jc w:val="right"/>
        </w:pPr>
        <w:r>
          <w:fldChar w:fldCharType="begin"/>
        </w:r>
        <w:r w:rsidR="00347961">
          <w:instrText>PAGE   \* MERGEFORMAT</w:instrText>
        </w:r>
        <w:r>
          <w:fldChar w:fldCharType="separate"/>
        </w:r>
        <w:r w:rsidR="000B3B8A">
          <w:rPr>
            <w:noProof/>
          </w:rPr>
          <w:t>2</w:t>
        </w:r>
        <w:r>
          <w:fldChar w:fldCharType="end"/>
        </w:r>
      </w:p>
    </w:sdtContent>
  </w:sdt>
  <w:p w:rsidR="00347961" w:rsidRDefault="0034796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67FE"/>
    <w:multiLevelType w:val="hybridMultilevel"/>
    <w:tmpl w:val="84D20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62F33"/>
    <w:multiLevelType w:val="hybridMultilevel"/>
    <w:tmpl w:val="CA886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C937D3"/>
    <w:multiLevelType w:val="hybridMultilevel"/>
    <w:tmpl w:val="AD2E3D24"/>
    <w:lvl w:ilvl="0" w:tplc="C5141B10">
      <w:start w:val="1"/>
      <w:numFmt w:val="bullet"/>
      <w:lvlText w:val="-"/>
      <w:lvlJc w:val="left"/>
      <w:pPr>
        <w:ind w:left="1440" w:hanging="360"/>
      </w:p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2AD903AB"/>
    <w:multiLevelType w:val="hybridMultilevel"/>
    <w:tmpl w:val="DBFC0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C154C6"/>
    <w:multiLevelType w:val="multilevel"/>
    <w:tmpl w:val="B784E66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D17574A"/>
    <w:multiLevelType w:val="multilevel"/>
    <w:tmpl w:val="F36AC2F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424541F"/>
    <w:multiLevelType w:val="hybridMultilevel"/>
    <w:tmpl w:val="FCA60B78"/>
    <w:lvl w:ilvl="0" w:tplc="5F2A28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4291A11"/>
    <w:multiLevelType w:val="multilevel"/>
    <w:tmpl w:val="754C632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7AD4623F"/>
    <w:multiLevelType w:val="multilevel"/>
    <w:tmpl w:val="AB267A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1"/>
  </w:num>
  <w:num w:numId="2">
    <w:abstractNumId w:val="8"/>
  </w:num>
  <w:num w:numId="3">
    <w:abstractNumId w:val="2"/>
  </w:num>
  <w:num w:numId="4">
    <w:abstractNumId w:val="4"/>
  </w:num>
  <w:num w:numId="5">
    <w:abstractNumId w:val="6"/>
  </w:num>
  <w:num w:numId="6">
    <w:abstractNumId w:val="5"/>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useFELayout/>
  </w:compat>
  <w:rsids>
    <w:rsidRoot w:val="006554A6"/>
    <w:rsid w:val="0001272C"/>
    <w:rsid w:val="000334B7"/>
    <w:rsid w:val="000615C9"/>
    <w:rsid w:val="000A3616"/>
    <w:rsid w:val="000B3B8A"/>
    <w:rsid w:val="000E2533"/>
    <w:rsid w:val="00111EF6"/>
    <w:rsid w:val="00143D3F"/>
    <w:rsid w:val="001B6BB8"/>
    <w:rsid w:val="001D31FA"/>
    <w:rsid w:val="001F1E68"/>
    <w:rsid w:val="00210352"/>
    <w:rsid w:val="00225A4F"/>
    <w:rsid w:val="0026709B"/>
    <w:rsid w:val="002E57F7"/>
    <w:rsid w:val="002F2DCB"/>
    <w:rsid w:val="00344698"/>
    <w:rsid w:val="00347961"/>
    <w:rsid w:val="003750EF"/>
    <w:rsid w:val="003A377D"/>
    <w:rsid w:val="003F35D7"/>
    <w:rsid w:val="0042053C"/>
    <w:rsid w:val="00473BF5"/>
    <w:rsid w:val="00485C2D"/>
    <w:rsid w:val="004967C4"/>
    <w:rsid w:val="004D4D39"/>
    <w:rsid w:val="004D7B99"/>
    <w:rsid w:val="005076BF"/>
    <w:rsid w:val="005235AB"/>
    <w:rsid w:val="00530D0F"/>
    <w:rsid w:val="00550D4B"/>
    <w:rsid w:val="005B66F7"/>
    <w:rsid w:val="005E214C"/>
    <w:rsid w:val="005E3BA8"/>
    <w:rsid w:val="005E5E26"/>
    <w:rsid w:val="005F09A4"/>
    <w:rsid w:val="00612470"/>
    <w:rsid w:val="00623264"/>
    <w:rsid w:val="006358AC"/>
    <w:rsid w:val="006554A6"/>
    <w:rsid w:val="00693355"/>
    <w:rsid w:val="006A4950"/>
    <w:rsid w:val="006B6442"/>
    <w:rsid w:val="006E7027"/>
    <w:rsid w:val="00751E6F"/>
    <w:rsid w:val="00771C9D"/>
    <w:rsid w:val="00816C9B"/>
    <w:rsid w:val="008259E1"/>
    <w:rsid w:val="00831ED2"/>
    <w:rsid w:val="00851CE5"/>
    <w:rsid w:val="00884533"/>
    <w:rsid w:val="008B0FA5"/>
    <w:rsid w:val="00910A22"/>
    <w:rsid w:val="00915B09"/>
    <w:rsid w:val="00933B01"/>
    <w:rsid w:val="009541D2"/>
    <w:rsid w:val="00965F89"/>
    <w:rsid w:val="00987812"/>
    <w:rsid w:val="009D02F8"/>
    <w:rsid w:val="00A44798"/>
    <w:rsid w:val="00AB7979"/>
    <w:rsid w:val="00AE2DA9"/>
    <w:rsid w:val="00AF2792"/>
    <w:rsid w:val="00AF33CC"/>
    <w:rsid w:val="00B41C41"/>
    <w:rsid w:val="00B66DDA"/>
    <w:rsid w:val="00B7392F"/>
    <w:rsid w:val="00B84405"/>
    <w:rsid w:val="00BA574F"/>
    <w:rsid w:val="00BF23FB"/>
    <w:rsid w:val="00C30C80"/>
    <w:rsid w:val="00C4593F"/>
    <w:rsid w:val="00C70945"/>
    <w:rsid w:val="00C83071"/>
    <w:rsid w:val="00D01CEC"/>
    <w:rsid w:val="00D0793F"/>
    <w:rsid w:val="00D51B23"/>
    <w:rsid w:val="00D7551B"/>
    <w:rsid w:val="00D757BF"/>
    <w:rsid w:val="00D879A5"/>
    <w:rsid w:val="00DC0254"/>
    <w:rsid w:val="00DC2FD5"/>
    <w:rsid w:val="00DD6BD9"/>
    <w:rsid w:val="00DF23B0"/>
    <w:rsid w:val="00E1448F"/>
    <w:rsid w:val="00E15AB0"/>
    <w:rsid w:val="00E42FD2"/>
    <w:rsid w:val="00E71574"/>
    <w:rsid w:val="00E93367"/>
    <w:rsid w:val="00F0556E"/>
    <w:rsid w:val="00F2026C"/>
    <w:rsid w:val="00F83DA6"/>
    <w:rsid w:val="00F87584"/>
    <w:rsid w:val="00F92711"/>
    <w:rsid w:val="00FF2563"/>
    <w:rsid w:val="00FF7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B09"/>
  </w:style>
  <w:style w:type="paragraph" w:styleId="1">
    <w:name w:val="heading 1"/>
    <w:basedOn w:val="a"/>
    <w:next w:val="a"/>
    <w:link w:val="10"/>
    <w:qFormat/>
    <w:rsid w:val="00E1448F"/>
    <w:pPr>
      <w:keepNext/>
      <w:spacing w:after="0" w:line="240" w:lineRule="auto"/>
      <w:outlineLvl w:val="0"/>
    </w:pPr>
    <w:rPr>
      <w:rFonts w:ascii="Times New Roman" w:eastAsia="Times New Roman" w:hAnsi="Times New Roman" w:cs="Times New Roman"/>
      <w:b/>
      <w:bCs/>
      <w:szCs w:val="24"/>
    </w:rPr>
  </w:style>
  <w:style w:type="paragraph" w:styleId="2">
    <w:name w:val="heading 2"/>
    <w:basedOn w:val="a"/>
    <w:next w:val="a"/>
    <w:link w:val="20"/>
    <w:qFormat/>
    <w:rsid w:val="00E1448F"/>
    <w:pPr>
      <w:keepNext/>
      <w:spacing w:after="0" w:line="240" w:lineRule="auto"/>
      <w:jc w:val="center"/>
      <w:outlineLvl w:val="1"/>
    </w:pPr>
    <w:rPr>
      <w:rFonts w:ascii="Times New Roman" w:eastAsia="Times New Roman" w:hAnsi="Times New Roman" w:cs="Times New Roman"/>
      <w:b/>
      <w:bCs/>
      <w:sz w:val="20"/>
      <w:szCs w:val="24"/>
    </w:rPr>
  </w:style>
  <w:style w:type="paragraph" w:styleId="3">
    <w:name w:val="heading 3"/>
    <w:basedOn w:val="a"/>
    <w:next w:val="a"/>
    <w:link w:val="30"/>
    <w:uiPriority w:val="9"/>
    <w:unhideWhenUsed/>
    <w:qFormat/>
    <w:rsid w:val="00F055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0"/>
    <w:rsid w:val="006554A6"/>
  </w:style>
  <w:style w:type="paragraph" w:styleId="a4">
    <w:name w:val="No Spacing"/>
    <w:uiPriority w:val="1"/>
    <w:qFormat/>
    <w:rsid w:val="00550D4B"/>
    <w:pPr>
      <w:spacing w:after="0" w:line="240" w:lineRule="auto"/>
    </w:pPr>
  </w:style>
  <w:style w:type="paragraph" w:styleId="a5">
    <w:name w:val="Balloon Text"/>
    <w:basedOn w:val="a"/>
    <w:link w:val="a6"/>
    <w:uiPriority w:val="99"/>
    <w:semiHidden/>
    <w:unhideWhenUsed/>
    <w:rsid w:val="00B41C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1C41"/>
    <w:rPr>
      <w:rFonts w:ascii="Tahoma" w:hAnsi="Tahoma" w:cs="Tahoma"/>
      <w:sz w:val="16"/>
      <w:szCs w:val="16"/>
    </w:rPr>
  </w:style>
  <w:style w:type="character" w:customStyle="1" w:styleId="10">
    <w:name w:val="Заголовок 1 Знак"/>
    <w:basedOn w:val="a0"/>
    <w:link w:val="1"/>
    <w:rsid w:val="00E1448F"/>
    <w:rPr>
      <w:rFonts w:ascii="Times New Roman" w:eastAsia="Times New Roman" w:hAnsi="Times New Roman" w:cs="Times New Roman"/>
      <w:b/>
      <w:bCs/>
      <w:szCs w:val="24"/>
    </w:rPr>
  </w:style>
  <w:style w:type="character" w:customStyle="1" w:styleId="20">
    <w:name w:val="Заголовок 2 Знак"/>
    <w:basedOn w:val="a0"/>
    <w:link w:val="2"/>
    <w:rsid w:val="00E1448F"/>
    <w:rPr>
      <w:rFonts w:ascii="Times New Roman" w:eastAsia="Times New Roman" w:hAnsi="Times New Roman" w:cs="Times New Roman"/>
      <w:b/>
      <w:bCs/>
      <w:sz w:val="20"/>
      <w:szCs w:val="24"/>
    </w:rPr>
  </w:style>
  <w:style w:type="paragraph" w:styleId="a7">
    <w:name w:val="Body Text Indent"/>
    <w:basedOn w:val="a"/>
    <w:link w:val="a8"/>
    <w:semiHidden/>
    <w:rsid w:val="00E1448F"/>
    <w:pPr>
      <w:spacing w:after="0" w:line="240" w:lineRule="auto"/>
      <w:ind w:firstLine="567"/>
      <w:jc w:val="both"/>
    </w:pPr>
    <w:rPr>
      <w:rFonts w:ascii="Times New Roman" w:eastAsia="Calibri" w:hAnsi="Times New Roman" w:cs="Times New Roman"/>
      <w:noProof/>
      <w:sz w:val="28"/>
      <w:szCs w:val="20"/>
    </w:rPr>
  </w:style>
  <w:style w:type="character" w:customStyle="1" w:styleId="a8">
    <w:name w:val="Основной текст с отступом Знак"/>
    <w:basedOn w:val="a0"/>
    <w:link w:val="a7"/>
    <w:semiHidden/>
    <w:rsid w:val="00E1448F"/>
    <w:rPr>
      <w:rFonts w:ascii="Times New Roman" w:eastAsia="Calibri" w:hAnsi="Times New Roman" w:cs="Times New Roman"/>
      <w:noProof/>
      <w:sz w:val="28"/>
      <w:szCs w:val="20"/>
    </w:rPr>
  </w:style>
  <w:style w:type="paragraph" w:customStyle="1" w:styleId="Default">
    <w:name w:val="Default"/>
    <w:rsid w:val="00E144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TOC Heading"/>
    <w:basedOn w:val="1"/>
    <w:next w:val="a"/>
    <w:uiPriority w:val="39"/>
    <w:unhideWhenUsed/>
    <w:qFormat/>
    <w:rsid w:val="00E1448F"/>
    <w:pPr>
      <w:keepLines/>
      <w:spacing w:before="480" w:line="276" w:lineRule="auto"/>
      <w:jc w:val="center"/>
      <w:outlineLvl w:val="9"/>
    </w:pPr>
    <w:rPr>
      <w:color w:val="365F91"/>
      <w:sz w:val="28"/>
      <w:szCs w:val="28"/>
    </w:rPr>
  </w:style>
  <w:style w:type="paragraph" w:styleId="aa">
    <w:name w:val="List Paragraph"/>
    <w:basedOn w:val="a"/>
    <w:uiPriority w:val="34"/>
    <w:qFormat/>
    <w:rsid w:val="00E1448F"/>
    <w:pPr>
      <w:ind w:left="720"/>
      <w:contextualSpacing/>
    </w:pPr>
    <w:rPr>
      <w:rFonts w:ascii="Times New Roman" w:eastAsia="Times New Roman" w:hAnsi="Times New Roman" w:cs="Times New Roman"/>
      <w:sz w:val="24"/>
    </w:rPr>
  </w:style>
  <w:style w:type="table" w:styleId="ab">
    <w:name w:val="Table Grid"/>
    <w:basedOn w:val="a1"/>
    <w:uiPriority w:val="59"/>
    <w:rsid w:val="00E1448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F0556E"/>
    <w:rPr>
      <w:rFonts w:asciiTheme="majorHAnsi" w:eastAsiaTheme="majorEastAsia" w:hAnsiTheme="majorHAnsi" w:cstheme="majorBidi"/>
      <w:b/>
      <w:bCs/>
      <w:color w:val="4F81BD" w:themeColor="accent1"/>
    </w:rPr>
  </w:style>
  <w:style w:type="character" w:styleId="ac">
    <w:name w:val="Intense Emphasis"/>
    <w:basedOn w:val="a0"/>
    <w:uiPriority w:val="21"/>
    <w:qFormat/>
    <w:rsid w:val="00F0556E"/>
    <w:rPr>
      <w:b/>
      <w:bCs/>
      <w:i/>
      <w:iCs/>
      <w:color w:val="4F81BD" w:themeColor="accent1"/>
    </w:rPr>
  </w:style>
  <w:style w:type="paragraph" w:styleId="ad">
    <w:name w:val="header"/>
    <w:basedOn w:val="a"/>
    <w:link w:val="ae"/>
    <w:uiPriority w:val="99"/>
    <w:unhideWhenUsed/>
    <w:rsid w:val="005F09A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F09A4"/>
  </w:style>
  <w:style w:type="paragraph" w:styleId="af">
    <w:name w:val="footer"/>
    <w:basedOn w:val="a"/>
    <w:link w:val="af0"/>
    <w:uiPriority w:val="99"/>
    <w:unhideWhenUsed/>
    <w:rsid w:val="005F09A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F0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0817113">
      <w:bodyDiv w:val="1"/>
      <w:marLeft w:val="0"/>
      <w:marRight w:val="0"/>
      <w:marTop w:val="0"/>
      <w:marBottom w:val="0"/>
      <w:divBdr>
        <w:top w:val="none" w:sz="0" w:space="0" w:color="auto"/>
        <w:left w:val="none" w:sz="0" w:space="0" w:color="auto"/>
        <w:bottom w:val="none" w:sz="0" w:space="0" w:color="auto"/>
        <w:right w:val="none" w:sz="0" w:space="0" w:color="auto"/>
      </w:divBdr>
    </w:div>
    <w:div w:id="568542088">
      <w:bodyDiv w:val="1"/>
      <w:marLeft w:val="0"/>
      <w:marRight w:val="0"/>
      <w:marTop w:val="0"/>
      <w:marBottom w:val="0"/>
      <w:divBdr>
        <w:top w:val="none" w:sz="0" w:space="0" w:color="auto"/>
        <w:left w:val="none" w:sz="0" w:space="0" w:color="auto"/>
        <w:bottom w:val="none" w:sz="0" w:space="0" w:color="auto"/>
        <w:right w:val="none" w:sz="0" w:space="0" w:color="auto"/>
      </w:divBdr>
    </w:div>
    <w:div w:id="689455346">
      <w:bodyDiv w:val="1"/>
      <w:marLeft w:val="0"/>
      <w:marRight w:val="0"/>
      <w:marTop w:val="0"/>
      <w:marBottom w:val="0"/>
      <w:divBdr>
        <w:top w:val="none" w:sz="0" w:space="0" w:color="auto"/>
        <w:left w:val="none" w:sz="0" w:space="0" w:color="auto"/>
        <w:bottom w:val="none" w:sz="0" w:space="0" w:color="auto"/>
        <w:right w:val="none" w:sz="0" w:space="0" w:color="auto"/>
      </w:divBdr>
      <w:divsChild>
        <w:div w:id="1158616393">
          <w:marLeft w:val="0"/>
          <w:marRight w:val="0"/>
          <w:marTop w:val="0"/>
          <w:marBottom w:val="0"/>
          <w:divBdr>
            <w:top w:val="none" w:sz="0" w:space="0" w:color="auto"/>
            <w:left w:val="none" w:sz="0" w:space="0" w:color="auto"/>
            <w:bottom w:val="none" w:sz="0" w:space="0" w:color="auto"/>
            <w:right w:val="none" w:sz="0" w:space="0" w:color="auto"/>
          </w:divBdr>
          <w:divsChild>
            <w:div w:id="620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448">
      <w:bodyDiv w:val="1"/>
      <w:marLeft w:val="0"/>
      <w:marRight w:val="0"/>
      <w:marTop w:val="0"/>
      <w:marBottom w:val="0"/>
      <w:divBdr>
        <w:top w:val="none" w:sz="0" w:space="0" w:color="auto"/>
        <w:left w:val="none" w:sz="0" w:space="0" w:color="auto"/>
        <w:bottom w:val="none" w:sz="0" w:space="0" w:color="auto"/>
        <w:right w:val="none" w:sz="0" w:space="0" w:color="auto"/>
      </w:divBdr>
    </w:div>
    <w:div w:id="1094520943">
      <w:bodyDiv w:val="1"/>
      <w:marLeft w:val="0"/>
      <w:marRight w:val="0"/>
      <w:marTop w:val="0"/>
      <w:marBottom w:val="0"/>
      <w:divBdr>
        <w:top w:val="none" w:sz="0" w:space="0" w:color="auto"/>
        <w:left w:val="none" w:sz="0" w:space="0" w:color="auto"/>
        <w:bottom w:val="none" w:sz="0" w:space="0" w:color="auto"/>
        <w:right w:val="none" w:sz="0" w:space="0" w:color="auto"/>
      </w:divBdr>
    </w:div>
    <w:div w:id="1166047077">
      <w:bodyDiv w:val="1"/>
      <w:marLeft w:val="0"/>
      <w:marRight w:val="0"/>
      <w:marTop w:val="0"/>
      <w:marBottom w:val="0"/>
      <w:divBdr>
        <w:top w:val="none" w:sz="0" w:space="0" w:color="auto"/>
        <w:left w:val="none" w:sz="0" w:space="0" w:color="auto"/>
        <w:bottom w:val="none" w:sz="0" w:space="0" w:color="auto"/>
        <w:right w:val="none" w:sz="0" w:space="0" w:color="auto"/>
      </w:divBdr>
    </w:div>
    <w:div w:id="1748460542">
      <w:bodyDiv w:val="1"/>
      <w:marLeft w:val="0"/>
      <w:marRight w:val="0"/>
      <w:marTop w:val="0"/>
      <w:marBottom w:val="0"/>
      <w:divBdr>
        <w:top w:val="none" w:sz="0" w:space="0" w:color="auto"/>
        <w:left w:val="none" w:sz="0" w:space="0" w:color="auto"/>
        <w:bottom w:val="none" w:sz="0" w:space="0" w:color="auto"/>
        <w:right w:val="none" w:sz="0" w:space="0" w:color="auto"/>
      </w:divBdr>
      <w:divsChild>
        <w:div w:id="101189615">
          <w:marLeft w:val="0"/>
          <w:marRight w:val="0"/>
          <w:marTop w:val="0"/>
          <w:marBottom w:val="0"/>
          <w:divBdr>
            <w:top w:val="none" w:sz="0" w:space="0" w:color="auto"/>
            <w:left w:val="none" w:sz="0" w:space="0" w:color="auto"/>
            <w:bottom w:val="none" w:sz="0" w:space="0" w:color="auto"/>
            <w:right w:val="none" w:sz="0" w:space="0" w:color="auto"/>
          </w:divBdr>
          <w:divsChild>
            <w:div w:id="14009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342">
      <w:bodyDiv w:val="1"/>
      <w:marLeft w:val="0"/>
      <w:marRight w:val="0"/>
      <w:marTop w:val="0"/>
      <w:marBottom w:val="0"/>
      <w:divBdr>
        <w:top w:val="none" w:sz="0" w:space="0" w:color="auto"/>
        <w:left w:val="none" w:sz="0" w:space="0" w:color="auto"/>
        <w:bottom w:val="none" w:sz="0" w:space="0" w:color="auto"/>
        <w:right w:val="none" w:sz="0" w:space="0" w:color="auto"/>
      </w:divBdr>
    </w:div>
    <w:div w:id="1838114545">
      <w:bodyDiv w:val="1"/>
      <w:marLeft w:val="0"/>
      <w:marRight w:val="0"/>
      <w:marTop w:val="0"/>
      <w:marBottom w:val="0"/>
      <w:divBdr>
        <w:top w:val="none" w:sz="0" w:space="0" w:color="auto"/>
        <w:left w:val="none" w:sz="0" w:space="0" w:color="auto"/>
        <w:bottom w:val="none" w:sz="0" w:space="0" w:color="auto"/>
        <w:right w:val="none" w:sz="0" w:space="0" w:color="auto"/>
      </w:divBdr>
    </w:div>
    <w:div w:id="20046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0AE5-85A1-45F0-8B96-E3D2F863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22</Pages>
  <Words>5573</Words>
  <Characters>31770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ИКМО</cp:lastModifiedBy>
  <cp:revision>62</cp:revision>
  <cp:lastPrinted>2015-07-24T06:14:00Z</cp:lastPrinted>
  <dcterms:created xsi:type="dcterms:W3CDTF">2014-05-05T09:18:00Z</dcterms:created>
  <dcterms:modified xsi:type="dcterms:W3CDTF">2015-08-20T06:39:00Z</dcterms:modified>
</cp:coreProperties>
</file>