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101" w:rsidRDefault="00F10101" w:rsidP="00257132">
      <w:pPr>
        <w:rPr>
          <w:rFonts w:ascii="Times New Roman" w:hAnsi="Times New Roman"/>
          <w:b/>
          <w:sz w:val="30"/>
          <w:szCs w:val="30"/>
        </w:rPr>
      </w:pPr>
      <w:r>
        <w:rPr>
          <w:b/>
          <w:bCs/>
          <w:noProof/>
          <w:sz w:val="28"/>
          <w:lang w:eastAsia="ru-RU"/>
        </w:rPr>
        <w:drawing>
          <wp:inline distT="0" distB="0" distL="0" distR="0">
            <wp:extent cx="6390640" cy="8782763"/>
            <wp:effectExtent l="19050" t="0" r="0" b="0"/>
            <wp:docPr id="1" name="Рисунок 1" descr="\\10.112.30.72\obmen\Приемная КОГ\схемы\отве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12.30.72\obmen\Приемная КОГ\схемы\ответы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8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101" w:rsidRDefault="00F10101" w:rsidP="00257132">
      <w:pPr>
        <w:rPr>
          <w:rFonts w:ascii="Times New Roman" w:hAnsi="Times New Roman"/>
          <w:b/>
          <w:sz w:val="30"/>
          <w:szCs w:val="30"/>
        </w:rPr>
      </w:pPr>
    </w:p>
    <w:p w:rsidR="00F10101" w:rsidRDefault="00F10101" w:rsidP="00257132">
      <w:pPr>
        <w:rPr>
          <w:rFonts w:ascii="Times New Roman" w:hAnsi="Times New Roman"/>
          <w:b/>
          <w:sz w:val="30"/>
          <w:szCs w:val="30"/>
        </w:rPr>
      </w:pPr>
    </w:p>
    <w:p w:rsidR="00F10101" w:rsidRDefault="00F10101" w:rsidP="00257132">
      <w:pPr>
        <w:rPr>
          <w:rFonts w:ascii="Times New Roman" w:hAnsi="Times New Roman"/>
          <w:b/>
          <w:sz w:val="30"/>
          <w:szCs w:val="30"/>
        </w:rPr>
      </w:pPr>
    </w:p>
    <w:p w:rsidR="00AA3D2D" w:rsidRDefault="00257132" w:rsidP="00257132">
      <w:pPr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lastRenderedPageBreak/>
        <w:t>Содержание</w:t>
      </w:r>
    </w:p>
    <w:p w:rsidR="00257132" w:rsidRPr="00462263" w:rsidRDefault="00AA3D2D" w:rsidP="00257132">
      <w:pPr>
        <w:rPr>
          <w:rFonts w:ascii="Times New Roman" w:hAnsi="Times New Roman"/>
          <w:sz w:val="24"/>
          <w:szCs w:val="24"/>
        </w:rPr>
      </w:pPr>
      <w:r w:rsidRPr="00462263">
        <w:rPr>
          <w:rFonts w:ascii="Times New Roman" w:hAnsi="Times New Roman"/>
          <w:sz w:val="24"/>
          <w:szCs w:val="24"/>
        </w:rPr>
        <w:t>1.</w:t>
      </w:r>
      <w:r w:rsidR="00257132" w:rsidRPr="00462263">
        <w:rPr>
          <w:rFonts w:ascii="Times New Roman" w:hAnsi="Times New Roman"/>
          <w:sz w:val="24"/>
          <w:szCs w:val="24"/>
        </w:rPr>
        <w:t xml:space="preserve"> </w:t>
      </w:r>
      <w:r w:rsidRPr="00462263">
        <w:rPr>
          <w:rFonts w:ascii="Times New Roman" w:hAnsi="Times New Roman"/>
          <w:sz w:val="24"/>
          <w:szCs w:val="24"/>
        </w:rPr>
        <w:t>Паспорт схемы</w:t>
      </w:r>
      <w:r w:rsidR="00DD4C3E" w:rsidRPr="00462263">
        <w:rPr>
          <w:rFonts w:ascii="Times New Roman" w:hAnsi="Times New Roman"/>
          <w:sz w:val="24"/>
          <w:szCs w:val="24"/>
        </w:rPr>
        <w:t xml:space="preserve"> …………………………………………………………...</w:t>
      </w:r>
      <w:r w:rsidR="00462263">
        <w:rPr>
          <w:rFonts w:ascii="Times New Roman" w:hAnsi="Times New Roman"/>
          <w:sz w:val="24"/>
          <w:szCs w:val="24"/>
        </w:rPr>
        <w:t>..............................</w:t>
      </w:r>
      <w:r w:rsidR="00DD4C3E" w:rsidRPr="00462263">
        <w:rPr>
          <w:rFonts w:ascii="Times New Roman" w:hAnsi="Times New Roman"/>
          <w:sz w:val="24"/>
          <w:szCs w:val="24"/>
        </w:rPr>
        <w:t>3</w:t>
      </w:r>
    </w:p>
    <w:bookmarkStart w:id="0" w:name="_Toc387837628"/>
    <w:bookmarkEnd w:id="0"/>
    <w:p w:rsidR="00257132" w:rsidRPr="00462263" w:rsidRDefault="004A5D93" w:rsidP="00547E08">
      <w:pPr>
        <w:pStyle w:val="13"/>
        <w:rPr>
          <w:rFonts w:asciiTheme="minorHAnsi" w:eastAsiaTheme="minorEastAsia" w:hAnsiTheme="minorHAnsi" w:cstheme="minorBidi"/>
          <w:lang w:eastAsia="ru-RU"/>
        </w:rPr>
      </w:pPr>
      <w:r w:rsidRPr="00462263">
        <w:fldChar w:fldCharType="begin"/>
      </w:r>
      <w:r w:rsidR="00257132" w:rsidRPr="00462263">
        <w:instrText xml:space="preserve"> TOC \o "1-3" \h \z \u </w:instrText>
      </w:r>
      <w:r w:rsidRPr="00462263">
        <w:fldChar w:fldCharType="separate"/>
      </w:r>
      <w:hyperlink r:id="rId8" w:anchor="_Toc406596743" w:history="1">
        <w:r w:rsidR="00DD4C3E" w:rsidRPr="00462263">
          <w:rPr>
            <w:rStyle w:val="a3"/>
          </w:rPr>
          <w:t>2</w:t>
        </w:r>
        <w:r w:rsidR="00257132" w:rsidRPr="00462263">
          <w:rPr>
            <w:rStyle w:val="a3"/>
          </w:rPr>
          <w:t>. Введение. Цели и задачи схемы водоснабжения и водоотведения</w:t>
        </w:r>
        <w:r w:rsidR="00257132" w:rsidRPr="00462263">
          <w:rPr>
            <w:rStyle w:val="a3"/>
            <w:webHidden/>
          </w:rPr>
          <w:tab/>
        </w:r>
      </w:hyperlink>
      <w:r w:rsidR="00547E08">
        <w:rPr>
          <w:rStyle w:val="a3"/>
          <w:color w:val="auto"/>
        </w:rPr>
        <w:t>5</w:t>
      </w:r>
    </w:p>
    <w:p w:rsidR="00257132" w:rsidRPr="00547E08" w:rsidRDefault="004A5D93" w:rsidP="00547E08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r:id="rId9" w:anchor="_Toc406596744" w:history="1">
        <w:r w:rsidR="00DD4C3E" w:rsidRPr="00462263">
          <w:rPr>
            <w:rStyle w:val="a3"/>
          </w:rPr>
          <w:t>3</w:t>
        </w:r>
        <w:r w:rsidR="00257132" w:rsidRPr="00462263">
          <w:rPr>
            <w:rStyle w:val="a3"/>
          </w:rPr>
          <w:t>. Общая характеристика муниципального образования</w:t>
        </w:r>
        <w:r w:rsidR="00257132" w:rsidRPr="00462263">
          <w:rPr>
            <w:rStyle w:val="a3"/>
            <w:webHidden/>
          </w:rPr>
          <w:tab/>
        </w:r>
      </w:hyperlink>
      <w:r w:rsidR="00547E08" w:rsidRPr="00547E08">
        <w:rPr>
          <w:rStyle w:val="a3"/>
          <w:color w:val="auto"/>
        </w:rPr>
        <w:t>7</w:t>
      </w:r>
    </w:p>
    <w:p w:rsidR="00257132" w:rsidRPr="00547E08" w:rsidRDefault="004A5D93" w:rsidP="00547E08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r:id="rId10" w:anchor="_Toc406596745" w:history="1">
        <w:r w:rsidR="005B7FE2" w:rsidRPr="00547E08">
          <w:rPr>
            <w:rStyle w:val="a3"/>
            <w:color w:val="auto"/>
          </w:rPr>
          <w:t>4.</w:t>
        </w:r>
        <w:r w:rsidR="00257132" w:rsidRPr="00547E08">
          <w:rPr>
            <w:rStyle w:val="a3"/>
            <w:color w:val="auto"/>
          </w:rPr>
          <w:t xml:space="preserve"> Существующее состояние централизованных систем водоснабжения поселения</w:t>
        </w:r>
        <w:r w:rsidR="00257132" w:rsidRPr="00547E08">
          <w:rPr>
            <w:rStyle w:val="a3"/>
            <w:webHidden/>
            <w:color w:val="auto"/>
          </w:rPr>
          <w:tab/>
        </w:r>
      </w:hyperlink>
      <w:r w:rsidR="00547E08" w:rsidRPr="00547E08">
        <w:rPr>
          <w:rStyle w:val="a3"/>
          <w:color w:val="auto"/>
        </w:rPr>
        <w:t>10</w:t>
      </w:r>
    </w:p>
    <w:p w:rsidR="00257132" w:rsidRPr="00547E08" w:rsidRDefault="004A5D93" w:rsidP="00257132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r:id="rId11" w:anchor="_Toc406596746" w:history="1">
        <w:r w:rsidR="005B7FE2" w:rsidRPr="00547E08">
          <w:rPr>
            <w:rStyle w:val="a3"/>
            <w:noProof/>
            <w:color w:val="auto"/>
            <w:sz w:val="24"/>
            <w:szCs w:val="24"/>
          </w:rPr>
          <w:t>4.1</w:t>
        </w:r>
        <w:r w:rsidR="00257132" w:rsidRPr="00547E08">
          <w:rPr>
            <w:rStyle w:val="a3"/>
            <w:noProof/>
            <w:color w:val="auto"/>
            <w:sz w:val="24"/>
            <w:szCs w:val="24"/>
          </w:rPr>
          <w:t>. Общая характеристика системы водоснабжения поселения</w:t>
        </w:r>
        <w:r w:rsidR="00257132" w:rsidRPr="00547E08">
          <w:rPr>
            <w:rStyle w:val="a3"/>
            <w:noProof/>
            <w:webHidden/>
            <w:color w:val="auto"/>
            <w:sz w:val="24"/>
            <w:szCs w:val="24"/>
          </w:rPr>
          <w:tab/>
        </w:r>
      </w:hyperlink>
      <w:r w:rsidR="00547E08" w:rsidRPr="00547E08">
        <w:rPr>
          <w:rStyle w:val="a3"/>
          <w:noProof/>
          <w:color w:val="auto"/>
          <w:sz w:val="24"/>
          <w:szCs w:val="24"/>
        </w:rPr>
        <w:t>10</w:t>
      </w:r>
    </w:p>
    <w:p w:rsidR="00257132" w:rsidRPr="00462263" w:rsidRDefault="004A5D93" w:rsidP="00257132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r:id="rId12" w:anchor="_Toc406596747" w:history="1">
        <w:r w:rsidR="005B7FE2" w:rsidRPr="00547E08">
          <w:rPr>
            <w:rStyle w:val="a3"/>
            <w:noProof/>
            <w:color w:val="auto"/>
            <w:sz w:val="24"/>
            <w:szCs w:val="24"/>
          </w:rPr>
          <w:t>4.2</w:t>
        </w:r>
        <w:r w:rsidR="00257132" w:rsidRPr="00547E08">
          <w:rPr>
            <w:rStyle w:val="a3"/>
            <w:noProof/>
            <w:color w:val="auto"/>
            <w:sz w:val="24"/>
            <w:szCs w:val="24"/>
          </w:rPr>
          <w:t>. Источники водоснабжения</w:t>
        </w:r>
        <w:r w:rsidR="00257132" w:rsidRPr="00547E08">
          <w:rPr>
            <w:rStyle w:val="a3"/>
            <w:noProof/>
            <w:webHidden/>
            <w:color w:val="auto"/>
            <w:sz w:val="24"/>
            <w:szCs w:val="24"/>
          </w:rPr>
          <w:tab/>
        </w:r>
      </w:hyperlink>
      <w:r w:rsidR="00547E08" w:rsidRPr="00547E08">
        <w:rPr>
          <w:rStyle w:val="a3"/>
          <w:noProof/>
          <w:color w:val="auto"/>
          <w:sz w:val="24"/>
          <w:szCs w:val="24"/>
        </w:rPr>
        <w:t>10</w:t>
      </w:r>
    </w:p>
    <w:p w:rsidR="00257132" w:rsidRPr="00462263" w:rsidRDefault="004A5D93" w:rsidP="00257132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r:id="rId13" w:anchor="_Toc406596748" w:history="1">
        <w:r w:rsidR="005B7FE2" w:rsidRPr="00462263">
          <w:rPr>
            <w:rStyle w:val="a3"/>
            <w:noProof/>
            <w:sz w:val="24"/>
            <w:szCs w:val="24"/>
          </w:rPr>
          <w:t>4.3</w:t>
        </w:r>
        <w:r w:rsidR="00257132" w:rsidRPr="00462263">
          <w:rPr>
            <w:rStyle w:val="a3"/>
            <w:noProof/>
            <w:sz w:val="24"/>
            <w:szCs w:val="24"/>
          </w:rPr>
          <w:t>. Водопроводная сеть</w:t>
        </w:r>
        <w:r w:rsidR="00257132" w:rsidRPr="00462263">
          <w:rPr>
            <w:rStyle w:val="a3"/>
            <w:noProof/>
            <w:webHidden/>
            <w:sz w:val="24"/>
            <w:szCs w:val="24"/>
          </w:rPr>
          <w:tab/>
        </w:r>
        <w:r w:rsidRPr="00462263">
          <w:rPr>
            <w:rStyle w:val="a3"/>
            <w:noProof/>
            <w:webHidden/>
            <w:sz w:val="24"/>
            <w:szCs w:val="24"/>
          </w:rPr>
          <w:fldChar w:fldCharType="begin"/>
        </w:r>
        <w:r w:rsidR="00257132" w:rsidRPr="00462263">
          <w:rPr>
            <w:rStyle w:val="a3"/>
            <w:noProof/>
            <w:webHidden/>
            <w:sz w:val="24"/>
            <w:szCs w:val="24"/>
          </w:rPr>
          <w:instrText xml:space="preserve"> PAGEREF _Toc406596748 \h </w:instrText>
        </w:r>
        <w:r w:rsidRPr="00462263">
          <w:rPr>
            <w:rStyle w:val="a3"/>
            <w:noProof/>
            <w:webHidden/>
            <w:sz w:val="24"/>
            <w:szCs w:val="24"/>
          </w:rPr>
        </w:r>
        <w:r w:rsidRPr="00462263">
          <w:rPr>
            <w:rStyle w:val="a3"/>
            <w:noProof/>
            <w:webHidden/>
            <w:sz w:val="24"/>
            <w:szCs w:val="24"/>
          </w:rPr>
          <w:fldChar w:fldCharType="separate"/>
        </w:r>
        <w:r w:rsidR="003B48C3">
          <w:rPr>
            <w:rStyle w:val="a3"/>
            <w:noProof/>
            <w:webHidden/>
            <w:sz w:val="24"/>
            <w:szCs w:val="24"/>
          </w:rPr>
          <w:t>12</w:t>
        </w:r>
        <w:r w:rsidRPr="00462263">
          <w:rPr>
            <w:rStyle w:val="a3"/>
            <w:noProof/>
            <w:webHidden/>
            <w:sz w:val="24"/>
            <w:szCs w:val="24"/>
          </w:rPr>
          <w:fldChar w:fldCharType="end"/>
        </w:r>
      </w:hyperlink>
    </w:p>
    <w:p w:rsidR="00257132" w:rsidRPr="00462263" w:rsidRDefault="004A5D93" w:rsidP="00257132">
      <w:pPr>
        <w:pStyle w:val="21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r:id="rId14" w:anchor="_Toc406596749" w:history="1">
        <w:r w:rsidR="005B7FE2" w:rsidRPr="00462263">
          <w:rPr>
            <w:rStyle w:val="a3"/>
            <w:noProof/>
            <w:sz w:val="24"/>
            <w:szCs w:val="24"/>
          </w:rPr>
          <w:t>4.4</w:t>
        </w:r>
        <w:r w:rsidR="00257132" w:rsidRPr="00462263">
          <w:rPr>
            <w:rStyle w:val="a3"/>
            <w:noProof/>
            <w:sz w:val="24"/>
            <w:szCs w:val="24"/>
          </w:rPr>
          <w:t>. Общая оценка состояния водоснабжения, существующие технические и технологические проблемы</w:t>
        </w:r>
        <w:r w:rsidR="00257132" w:rsidRPr="00462263">
          <w:rPr>
            <w:rStyle w:val="a3"/>
            <w:noProof/>
            <w:webHidden/>
            <w:sz w:val="24"/>
            <w:szCs w:val="24"/>
          </w:rPr>
          <w:tab/>
        </w:r>
        <w:r w:rsidRPr="00462263">
          <w:rPr>
            <w:rStyle w:val="a3"/>
            <w:noProof/>
            <w:webHidden/>
            <w:sz w:val="24"/>
            <w:szCs w:val="24"/>
          </w:rPr>
          <w:fldChar w:fldCharType="begin"/>
        </w:r>
        <w:r w:rsidR="00257132" w:rsidRPr="00462263">
          <w:rPr>
            <w:rStyle w:val="a3"/>
            <w:noProof/>
            <w:webHidden/>
            <w:sz w:val="24"/>
            <w:szCs w:val="24"/>
          </w:rPr>
          <w:instrText xml:space="preserve"> PAGEREF _Toc406596749 \h </w:instrText>
        </w:r>
        <w:r w:rsidRPr="00462263">
          <w:rPr>
            <w:rStyle w:val="a3"/>
            <w:noProof/>
            <w:webHidden/>
            <w:sz w:val="24"/>
            <w:szCs w:val="24"/>
          </w:rPr>
        </w:r>
        <w:r w:rsidRPr="00462263">
          <w:rPr>
            <w:rStyle w:val="a3"/>
            <w:noProof/>
            <w:webHidden/>
            <w:sz w:val="24"/>
            <w:szCs w:val="24"/>
          </w:rPr>
          <w:fldChar w:fldCharType="separate"/>
        </w:r>
        <w:r w:rsidR="003B48C3">
          <w:rPr>
            <w:rStyle w:val="a3"/>
            <w:noProof/>
            <w:webHidden/>
            <w:sz w:val="24"/>
            <w:szCs w:val="24"/>
          </w:rPr>
          <w:t>13</w:t>
        </w:r>
        <w:r w:rsidRPr="00462263">
          <w:rPr>
            <w:rStyle w:val="a3"/>
            <w:noProof/>
            <w:webHidden/>
            <w:sz w:val="24"/>
            <w:szCs w:val="24"/>
          </w:rPr>
          <w:fldChar w:fldCharType="end"/>
        </w:r>
      </w:hyperlink>
    </w:p>
    <w:p w:rsidR="00257132" w:rsidRPr="00547E08" w:rsidRDefault="004A5D93" w:rsidP="00547E08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r:id="rId15" w:anchor="_Toc406596750" w:history="1">
        <w:r w:rsidR="005B7FE2" w:rsidRPr="00547E08">
          <w:rPr>
            <w:rStyle w:val="a3"/>
            <w:color w:val="auto"/>
          </w:rPr>
          <w:t>5</w:t>
        </w:r>
        <w:r w:rsidR="00257132" w:rsidRPr="00547E08">
          <w:rPr>
            <w:rStyle w:val="a3"/>
            <w:color w:val="auto"/>
          </w:rPr>
          <w:t>. Направления развития централизованных систем водоснабжения</w:t>
        </w:r>
        <w:r w:rsidR="00257132" w:rsidRPr="00547E08">
          <w:rPr>
            <w:rStyle w:val="a3"/>
            <w:webHidden/>
            <w:color w:val="auto"/>
          </w:rPr>
          <w:tab/>
        </w:r>
        <w:r w:rsidR="00280BD7" w:rsidRPr="00547E08">
          <w:rPr>
            <w:rStyle w:val="a3"/>
            <w:webHidden/>
            <w:color w:val="auto"/>
          </w:rPr>
          <w:t>1</w:t>
        </w:r>
      </w:hyperlink>
      <w:r w:rsidR="00547E08" w:rsidRPr="00547E08">
        <w:rPr>
          <w:rStyle w:val="a3"/>
          <w:color w:val="auto"/>
        </w:rPr>
        <w:t>4</w:t>
      </w:r>
    </w:p>
    <w:p w:rsidR="00257132" w:rsidRPr="00462263" w:rsidRDefault="004A5D93" w:rsidP="00547E08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r:id="rId16" w:anchor="_Toc406596751" w:history="1">
        <w:r w:rsidR="005A0269" w:rsidRPr="00462263">
          <w:rPr>
            <w:rStyle w:val="a3"/>
          </w:rPr>
          <w:t>6</w:t>
        </w:r>
        <w:r w:rsidR="00257132" w:rsidRPr="00462263">
          <w:rPr>
            <w:rStyle w:val="a3"/>
          </w:rPr>
          <w:t>. Баланс водоснабжения и потребления воды</w:t>
        </w:r>
        <w:r w:rsidR="00257132" w:rsidRPr="00462263">
          <w:rPr>
            <w:rStyle w:val="a3"/>
            <w:webHidden/>
          </w:rPr>
          <w:tab/>
        </w:r>
        <w:r w:rsidRPr="00462263">
          <w:rPr>
            <w:rStyle w:val="a3"/>
            <w:webHidden/>
          </w:rPr>
          <w:fldChar w:fldCharType="begin"/>
        </w:r>
        <w:r w:rsidR="00257132" w:rsidRPr="00462263">
          <w:rPr>
            <w:rStyle w:val="a3"/>
            <w:webHidden/>
          </w:rPr>
          <w:instrText xml:space="preserve"> PAGEREF _Toc406596751 \h </w:instrText>
        </w:r>
        <w:r w:rsidRPr="00462263">
          <w:rPr>
            <w:rStyle w:val="a3"/>
            <w:webHidden/>
          </w:rPr>
        </w:r>
        <w:r w:rsidRPr="00462263">
          <w:rPr>
            <w:rStyle w:val="a3"/>
            <w:webHidden/>
          </w:rPr>
          <w:fldChar w:fldCharType="separate"/>
        </w:r>
        <w:r w:rsidR="003B48C3">
          <w:rPr>
            <w:rStyle w:val="a3"/>
            <w:webHidden/>
          </w:rPr>
          <w:t>15</w:t>
        </w:r>
        <w:r w:rsidRPr="00462263">
          <w:rPr>
            <w:rStyle w:val="a3"/>
            <w:webHidden/>
          </w:rPr>
          <w:fldChar w:fldCharType="end"/>
        </w:r>
      </w:hyperlink>
    </w:p>
    <w:p w:rsidR="00257132" w:rsidRPr="00462263" w:rsidRDefault="004A5D93" w:rsidP="00547E08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r:id="rId17" w:anchor="_Toc406596752" w:history="1">
        <w:r w:rsidR="00DD4C3E" w:rsidRPr="00462263">
          <w:rPr>
            <w:rStyle w:val="a3"/>
          </w:rPr>
          <w:t>7</w:t>
        </w:r>
        <w:r w:rsidR="00257132" w:rsidRPr="00462263">
          <w:rPr>
            <w:rStyle w:val="a3"/>
          </w:rPr>
          <w:t>. Предложения по строительству, реконструкции и модернизации объектов централизованных систем водоснабжения.</w:t>
        </w:r>
        <w:r w:rsidR="00257132" w:rsidRPr="00462263">
          <w:rPr>
            <w:rStyle w:val="a3"/>
            <w:webHidden/>
          </w:rPr>
          <w:tab/>
        </w:r>
        <w:r w:rsidRPr="00462263">
          <w:rPr>
            <w:rStyle w:val="a3"/>
            <w:webHidden/>
          </w:rPr>
          <w:fldChar w:fldCharType="begin"/>
        </w:r>
        <w:r w:rsidR="00257132" w:rsidRPr="00462263">
          <w:rPr>
            <w:rStyle w:val="a3"/>
            <w:webHidden/>
          </w:rPr>
          <w:instrText xml:space="preserve"> PAGEREF _Toc406596752 \h </w:instrText>
        </w:r>
        <w:r w:rsidRPr="00462263">
          <w:rPr>
            <w:rStyle w:val="a3"/>
            <w:webHidden/>
          </w:rPr>
        </w:r>
        <w:r w:rsidRPr="00462263">
          <w:rPr>
            <w:rStyle w:val="a3"/>
            <w:webHidden/>
          </w:rPr>
          <w:fldChar w:fldCharType="separate"/>
        </w:r>
        <w:r w:rsidR="003B48C3">
          <w:rPr>
            <w:rStyle w:val="a3"/>
            <w:webHidden/>
          </w:rPr>
          <w:t>17</w:t>
        </w:r>
        <w:r w:rsidRPr="00462263">
          <w:rPr>
            <w:rStyle w:val="a3"/>
            <w:webHidden/>
          </w:rPr>
          <w:fldChar w:fldCharType="end"/>
        </w:r>
      </w:hyperlink>
    </w:p>
    <w:p w:rsidR="00257132" w:rsidRPr="00462263" w:rsidRDefault="004A5D93" w:rsidP="00547E08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r:id="rId18" w:anchor="_Toc406596753" w:history="1">
        <w:r w:rsidR="00DD4C3E" w:rsidRPr="00462263">
          <w:rPr>
            <w:rStyle w:val="a3"/>
          </w:rPr>
          <w:t>8</w:t>
        </w:r>
        <w:r w:rsidR="00257132" w:rsidRPr="00462263">
          <w:rPr>
            <w:rStyle w:val="a3"/>
          </w:rPr>
          <w:t>. Экологические аспекты мероприятий по строительству, реконструкции и модернизации объектов централизованных систем водоснабжения.</w:t>
        </w:r>
        <w:r w:rsidR="00257132" w:rsidRPr="00462263">
          <w:rPr>
            <w:rStyle w:val="a3"/>
            <w:webHidden/>
          </w:rPr>
          <w:tab/>
        </w:r>
        <w:r w:rsidR="00EE170D">
          <w:rPr>
            <w:rStyle w:val="a3"/>
            <w:webHidden/>
          </w:rPr>
          <w:t>18</w:t>
        </w:r>
      </w:hyperlink>
    </w:p>
    <w:p w:rsidR="00257132" w:rsidRDefault="004A5D93" w:rsidP="00547E08">
      <w:pPr>
        <w:pStyle w:val="13"/>
        <w:rPr>
          <w:rStyle w:val="a3"/>
        </w:rPr>
      </w:pPr>
      <w:hyperlink r:id="rId19" w:anchor="_Toc406596754" w:history="1">
        <w:r w:rsidR="00DD4C3E" w:rsidRPr="00462263">
          <w:rPr>
            <w:rStyle w:val="a3"/>
          </w:rPr>
          <w:t>9</w:t>
        </w:r>
        <w:r w:rsidR="00257132" w:rsidRPr="00462263">
          <w:rPr>
            <w:rStyle w:val="a3"/>
          </w:rPr>
          <w:t>.  Оценка объемов капитальных вложений в строительство, реконструкцию и модернизацию объектов централизованных систем водоснабжения.</w:t>
        </w:r>
        <w:r w:rsidR="00257132" w:rsidRPr="00462263">
          <w:rPr>
            <w:rStyle w:val="a3"/>
            <w:webHidden/>
          </w:rPr>
          <w:tab/>
        </w:r>
        <w:r w:rsidR="00EE170D">
          <w:rPr>
            <w:rStyle w:val="a3"/>
            <w:webHidden/>
          </w:rPr>
          <w:t>21</w:t>
        </w:r>
      </w:hyperlink>
    </w:p>
    <w:p w:rsidR="00EE170D" w:rsidRPr="00EE170D" w:rsidRDefault="00EE170D" w:rsidP="00EE170D">
      <w:r>
        <w:t>10. Целевые показатели развития централизованных систем водоснабжения…………………………………22</w:t>
      </w:r>
    </w:p>
    <w:p w:rsidR="005A0269" w:rsidRPr="00462263" w:rsidRDefault="00CD7085" w:rsidP="005A026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E170D">
        <w:rPr>
          <w:rFonts w:ascii="Times New Roman" w:hAnsi="Times New Roman"/>
          <w:sz w:val="24"/>
          <w:szCs w:val="24"/>
        </w:rPr>
        <w:t>10</w:t>
      </w:r>
      <w:r w:rsidR="005A0269" w:rsidRPr="00462263">
        <w:rPr>
          <w:rFonts w:ascii="Times New Roman" w:hAnsi="Times New Roman"/>
          <w:sz w:val="24"/>
          <w:szCs w:val="24"/>
        </w:rPr>
        <w:t>.1.Показатели качества воды…………………………………………………</w:t>
      </w:r>
      <w:r w:rsidR="00462263">
        <w:rPr>
          <w:rFonts w:ascii="Times New Roman" w:hAnsi="Times New Roman"/>
          <w:sz w:val="24"/>
          <w:szCs w:val="24"/>
        </w:rPr>
        <w:t>……………</w:t>
      </w:r>
      <w:r w:rsidR="00EE170D">
        <w:rPr>
          <w:rFonts w:ascii="Times New Roman" w:hAnsi="Times New Roman"/>
          <w:sz w:val="24"/>
          <w:szCs w:val="24"/>
        </w:rPr>
        <w:t>22</w:t>
      </w:r>
    </w:p>
    <w:p w:rsidR="005A0269" w:rsidRPr="00462263" w:rsidRDefault="00CD7085" w:rsidP="005A0269">
      <w:pPr>
        <w:pStyle w:val="3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 </w:t>
      </w:r>
      <w:r w:rsidR="004A5D93" w:rsidRPr="004A5D93">
        <w:fldChar w:fldCharType="begin"/>
      </w:r>
      <w:r w:rsidR="005B7FE2" w:rsidRPr="00462263">
        <w:rPr>
          <w:sz w:val="24"/>
          <w:szCs w:val="24"/>
        </w:rPr>
        <w:instrText xml:space="preserve"> HYPERLINK "file:///C:\\Documents%20and%20Settings\\1\\Рабочий%20стол\\Схема%20водоснабжения%20и%20водоотведения%20Старокувакское%20сп\\схема%20водоснабжения%20Старокувакское%20сп.docx" \l "_Toc406596755" </w:instrText>
      </w:r>
      <w:r w:rsidR="004A5D93" w:rsidRPr="004A5D93">
        <w:fldChar w:fldCharType="separate"/>
      </w:r>
      <w:r w:rsidR="00EE170D">
        <w:rPr>
          <w:rStyle w:val="a3"/>
          <w:b w:val="0"/>
          <w:noProof/>
          <w:color w:val="auto"/>
          <w:sz w:val="24"/>
          <w:szCs w:val="24"/>
        </w:rPr>
        <w:t>10</w:t>
      </w:r>
      <w:r w:rsidR="005B7FE2" w:rsidRPr="00462263">
        <w:rPr>
          <w:rStyle w:val="a3"/>
          <w:b w:val="0"/>
          <w:noProof/>
          <w:color w:val="auto"/>
          <w:sz w:val="24"/>
          <w:szCs w:val="24"/>
        </w:rPr>
        <w:t>.2</w:t>
      </w:r>
      <w:r w:rsidR="00257132" w:rsidRPr="00462263">
        <w:rPr>
          <w:rStyle w:val="a3"/>
          <w:b w:val="0"/>
          <w:noProof/>
          <w:sz w:val="24"/>
          <w:szCs w:val="24"/>
        </w:rPr>
        <w:t>.</w:t>
      </w:r>
      <w:r w:rsidR="005A0269" w:rsidRPr="0046226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Целевые показатели развития коммунальной инфраструктуры по водоснабжению………………………………………………………………</w:t>
      </w:r>
      <w:r w:rsidR="00462263" w:rsidRPr="0046226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…</w:t>
      </w:r>
      <w:r w:rsidR="0046226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………………</w:t>
      </w:r>
      <w:r w:rsidR="00EE170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25</w:t>
      </w:r>
    </w:p>
    <w:p w:rsidR="005A0269" w:rsidRPr="00462263" w:rsidRDefault="004A5D93" w:rsidP="005A0269">
      <w:pPr>
        <w:pStyle w:val="1"/>
        <w:ind w:firstLine="0"/>
        <w:rPr>
          <w:b w:val="0"/>
          <w:sz w:val="24"/>
          <w:szCs w:val="24"/>
        </w:rPr>
      </w:pPr>
      <w:r w:rsidRPr="00462263">
        <w:rPr>
          <w:rStyle w:val="a3"/>
          <w:noProof/>
          <w:sz w:val="24"/>
          <w:szCs w:val="24"/>
        </w:rPr>
        <w:fldChar w:fldCharType="end"/>
      </w:r>
      <w:r w:rsidR="00EE170D">
        <w:rPr>
          <w:b w:val="0"/>
          <w:sz w:val="24"/>
          <w:szCs w:val="24"/>
        </w:rPr>
        <w:t>11</w:t>
      </w:r>
      <w:r w:rsidR="005A0269" w:rsidRPr="00462263">
        <w:rPr>
          <w:b w:val="0"/>
          <w:sz w:val="24"/>
          <w:szCs w:val="24"/>
        </w:rPr>
        <w:t>. Существующее положение в сфере водоотведения поселения……</w:t>
      </w:r>
      <w:r w:rsidR="00462263" w:rsidRPr="00462263">
        <w:rPr>
          <w:b w:val="0"/>
          <w:sz w:val="24"/>
          <w:szCs w:val="24"/>
        </w:rPr>
        <w:t>……</w:t>
      </w:r>
      <w:r w:rsidR="00462263">
        <w:rPr>
          <w:b w:val="0"/>
          <w:sz w:val="24"/>
          <w:szCs w:val="24"/>
        </w:rPr>
        <w:t>……………</w:t>
      </w:r>
      <w:r w:rsidR="00EE170D">
        <w:rPr>
          <w:b w:val="0"/>
          <w:sz w:val="24"/>
          <w:szCs w:val="24"/>
        </w:rPr>
        <w:t>26</w:t>
      </w:r>
    </w:p>
    <w:p w:rsidR="005A0269" w:rsidRPr="00462263" w:rsidRDefault="005A0269" w:rsidP="005A0269">
      <w:pPr>
        <w:rPr>
          <w:rFonts w:ascii="Times New Roman" w:hAnsi="Times New Roman"/>
          <w:sz w:val="24"/>
          <w:szCs w:val="24"/>
        </w:rPr>
      </w:pPr>
      <w:r w:rsidRPr="00462263">
        <w:rPr>
          <w:rFonts w:ascii="Times New Roman" w:hAnsi="Times New Roman"/>
          <w:sz w:val="24"/>
          <w:szCs w:val="24"/>
        </w:rPr>
        <w:t>1</w:t>
      </w:r>
      <w:r w:rsidR="00EE170D">
        <w:rPr>
          <w:rFonts w:ascii="Times New Roman" w:hAnsi="Times New Roman"/>
          <w:sz w:val="24"/>
          <w:szCs w:val="24"/>
        </w:rPr>
        <w:t>2</w:t>
      </w:r>
      <w:r w:rsidRPr="00462263">
        <w:rPr>
          <w:rFonts w:ascii="Times New Roman" w:hAnsi="Times New Roman"/>
          <w:sz w:val="24"/>
          <w:szCs w:val="24"/>
        </w:rPr>
        <w:t>. Балансы сточных вод в системе водоотведения……………………</w:t>
      </w:r>
      <w:r w:rsidR="00462263" w:rsidRPr="00462263">
        <w:rPr>
          <w:rFonts w:ascii="Times New Roman" w:hAnsi="Times New Roman"/>
          <w:sz w:val="24"/>
          <w:szCs w:val="24"/>
        </w:rPr>
        <w:t>……</w:t>
      </w:r>
      <w:r w:rsidR="00462263">
        <w:rPr>
          <w:rFonts w:ascii="Times New Roman" w:hAnsi="Times New Roman"/>
          <w:sz w:val="24"/>
          <w:szCs w:val="24"/>
        </w:rPr>
        <w:t>………………</w:t>
      </w:r>
      <w:r w:rsidR="00EE170D">
        <w:rPr>
          <w:rFonts w:ascii="Times New Roman" w:hAnsi="Times New Roman"/>
          <w:sz w:val="24"/>
          <w:szCs w:val="24"/>
        </w:rPr>
        <w:t>29</w:t>
      </w:r>
    </w:p>
    <w:p w:rsidR="005A0269" w:rsidRPr="00462263" w:rsidRDefault="00EE170D" w:rsidP="005A0269">
      <w:pPr>
        <w:pStyle w:val="a5"/>
        <w:spacing w:before="0" w:after="0" w:line="100" w:lineRule="atLeast"/>
        <w:rPr>
          <w:rFonts w:cs="Times New Roman"/>
        </w:rPr>
      </w:pPr>
      <w:r>
        <w:rPr>
          <w:rFonts w:cs="Times New Roman"/>
        </w:rPr>
        <w:t>13</w:t>
      </w:r>
      <w:r w:rsidR="005A0269" w:rsidRPr="00462263">
        <w:rPr>
          <w:rFonts w:cs="Times New Roman"/>
        </w:rPr>
        <w:t>. Прогноз объема сточных вод…………………………………………...</w:t>
      </w:r>
      <w:r w:rsidR="00462263" w:rsidRPr="00462263">
        <w:rPr>
          <w:rFonts w:cs="Times New Roman"/>
        </w:rPr>
        <w:t>.....</w:t>
      </w:r>
      <w:r w:rsidR="00462263">
        <w:rPr>
          <w:rFonts w:cs="Times New Roman"/>
        </w:rPr>
        <w:t>.......................</w:t>
      </w:r>
      <w:r>
        <w:rPr>
          <w:rFonts w:cs="Times New Roman"/>
        </w:rPr>
        <w:t>29</w:t>
      </w:r>
    </w:p>
    <w:p w:rsidR="00257132" w:rsidRPr="00462263" w:rsidRDefault="004A5D93" w:rsidP="00547E08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r:id="rId20" w:anchor="_Toc406596759" w:history="1">
        <w:r w:rsidR="00DD4C3E" w:rsidRPr="00462263">
          <w:rPr>
            <w:rStyle w:val="a3"/>
          </w:rPr>
          <w:t>14</w:t>
        </w:r>
        <w:r w:rsidR="00257132" w:rsidRPr="00462263">
          <w:rPr>
            <w:rStyle w:val="a3"/>
          </w:rPr>
          <w:t xml:space="preserve">. </w:t>
        </w:r>
        <w:r w:rsidR="00EE170D">
          <w:rPr>
            <w:rStyle w:val="a3"/>
          </w:rPr>
          <w:t>Основные направления, принципы, задачи и целевые поазатели развития централизованной системы водоотведения</w:t>
        </w:r>
        <w:r w:rsidR="00257132" w:rsidRPr="00462263">
          <w:rPr>
            <w:rStyle w:val="a3"/>
            <w:webHidden/>
          </w:rPr>
          <w:tab/>
        </w:r>
      </w:hyperlink>
      <w:r w:rsidR="00EE170D">
        <w:rPr>
          <w:rStyle w:val="a3"/>
          <w:color w:val="auto"/>
          <w:u w:val="none"/>
        </w:rPr>
        <w:t>30</w:t>
      </w:r>
    </w:p>
    <w:p w:rsidR="00257132" w:rsidRPr="00462263" w:rsidRDefault="004A5D93" w:rsidP="00547E08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r:id="rId21" w:anchor="_Toc406596760" w:history="1">
        <w:r w:rsidR="00DD4C3E" w:rsidRPr="00462263">
          <w:rPr>
            <w:rStyle w:val="a3"/>
          </w:rPr>
          <w:t>15</w:t>
        </w:r>
        <w:r w:rsidR="00257132" w:rsidRPr="00462263">
          <w:rPr>
            <w:rStyle w:val="a3"/>
          </w:rPr>
          <w:t>.Экологические аспекты мероприятий по строительству и реконструкции объектов централ</w:t>
        </w:r>
        <w:r w:rsidR="00462263" w:rsidRPr="00462263">
          <w:rPr>
            <w:rStyle w:val="a3"/>
          </w:rPr>
          <w:t>изованной системы водоотведения</w:t>
        </w:r>
        <w:r w:rsidR="00257132" w:rsidRPr="00462263">
          <w:rPr>
            <w:rStyle w:val="a3"/>
            <w:webHidden/>
          </w:rPr>
          <w:tab/>
        </w:r>
      </w:hyperlink>
      <w:r w:rsidR="00EE170D">
        <w:rPr>
          <w:rStyle w:val="a3"/>
          <w:color w:val="auto"/>
          <w:u w:val="none"/>
        </w:rPr>
        <w:t>32</w:t>
      </w:r>
    </w:p>
    <w:p w:rsidR="00257132" w:rsidRDefault="004A5D93" w:rsidP="00547E08">
      <w:pPr>
        <w:pStyle w:val="13"/>
        <w:rPr>
          <w:rStyle w:val="a3"/>
          <w:color w:val="auto"/>
          <w:u w:val="none"/>
        </w:rPr>
      </w:pPr>
      <w:hyperlink r:id="rId22" w:anchor="_Toc406596762" w:history="1">
        <w:r w:rsidR="00EE170D">
          <w:rPr>
            <w:rStyle w:val="a3"/>
          </w:rPr>
          <w:t>16</w:t>
        </w:r>
        <w:r w:rsidR="00257132" w:rsidRPr="00462263">
          <w:rPr>
            <w:rStyle w:val="a3"/>
          </w:rPr>
          <w:t>. Целевые показатели развития централизованной системы водоотведения</w:t>
        </w:r>
        <w:r w:rsidR="00257132" w:rsidRPr="00462263">
          <w:rPr>
            <w:rStyle w:val="a3"/>
            <w:webHidden/>
          </w:rPr>
          <w:tab/>
        </w:r>
      </w:hyperlink>
      <w:r w:rsidR="00EE170D">
        <w:rPr>
          <w:rStyle w:val="a3"/>
          <w:color w:val="auto"/>
          <w:u w:val="none"/>
        </w:rPr>
        <w:t>33</w:t>
      </w:r>
    </w:p>
    <w:p w:rsidR="00EE170D" w:rsidRPr="00EE170D" w:rsidRDefault="00EE170D" w:rsidP="00EE170D">
      <w:pPr>
        <w:rPr>
          <w:rFonts w:ascii="Times New Roman" w:hAnsi="Times New Roman"/>
          <w:sz w:val="24"/>
          <w:szCs w:val="24"/>
        </w:rPr>
      </w:pPr>
      <w:r w:rsidRPr="00EE170D">
        <w:rPr>
          <w:rFonts w:ascii="Times New Roman" w:hAnsi="Times New Roman"/>
          <w:sz w:val="24"/>
          <w:szCs w:val="24"/>
        </w:rPr>
        <w:t>17. Перечень выявленных бесхозных объектов централизованной системы водоотведения…</w:t>
      </w:r>
      <w:r>
        <w:rPr>
          <w:rFonts w:ascii="Times New Roman" w:hAnsi="Times New Roman"/>
          <w:sz w:val="24"/>
          <w:szCs w:val="24"/>
        </w:rPr>
        <w:t>34</w:t>
      </w:r>
    </w:p>
    <w:p w:rsidR="00257132" w:rsidRPr="00462263" w:rsidRDefault="004A5D93" w:rsidP="00547E08">
      <w:pPr>
        <w:pStyle w:val="13"/>
        <w:rPr>
          <w:rFonts w:asciiTheme="minorHAnsi" w:eastAsiaTheme="minorEastAsia" w:hAnsiTheme="minorHAnsi" w:cstheme="minorBidi"/>
          <w:lang w:eastAsia="ru-RU"/>
        </w:rPr>
      </w:pPr>
      <w:hyperlink r:id="rId23" w:anchor="_Toc406596763" w:history="1">
        <w:r w:rsidR="00DD4C3E" w:rsidRPr="00462263">
          <w:rPr>
            <w:rStyle w:val="a3"/>
          </w:rPr>
          <w:t>18</w:t>
        </w:r>
        <w:r w:rsidR="00257132" w:rsidRPr="00462263">
          <w:rPr>
            <w:rStyle w:val="a3"/>
          </w:rPr>
          <w:t>. Картографические материалы</w:t>
        </w:r>
        <w:r w:rsidR="00257132" w:rsidRPr="00462263">
          <w:rPr>
            <w:rStyle w:val="a3"/>
            <w:webHidden/>
          </w:rPr>
          <w:tab/>
        </w:r>
      </w:hyperlink>
      <w:r w:rsidR="00EE170D">
        <w:rPr>
          <w:rStyle w:val="a3"/>
          <w:color w:val="auto"/>
          <w:u w:val="none"/>
        </w:rPr>
        <w:t>35</w:t>
      </w:r>
    </w:p>
    <w:p w:rsidR="002C1360" w:rsidRPr="00AA3D2D" w:rsidRDefault="004A5D93" w:rsidP="00547E08">
      <w:pPr>
        <w:pStyle w:val="13"/>
        <w:rPr>
          <w:rFonts w:eastAsia="Calibri"/>
        </w:rPr>
      </w:pPr>
      <w:r w:rsidRPr="00462263">
        <w:fldChar w:fldCharType="end"/>
      </w:r>
      <w:bookmarkStart w:id="1" w:name="_Toc406596743"/>
    </w:p>
    <w:p w:rsidR="002C1360" w:rsidRDefault="002C1360" w:rsidP="002C1360">
      <w:pPr>
        <w:spacing w:after="0"/>
        <w:ind w:firstLine="709"/>
        <w:jc w:val="center"/>
        <w:rPr>
          <w:sz w:val="28"/>
          <w:szCs w:val="28"/>
        </w:rPr>
      </w:pPr>
    </w:p>
    <w:p w:rsidR="00B85BCF" w:rsidRDefault="00B85BCF" w:rsidP="002C1360">
      <w:pPr>
        <w:spacing w:after="0"/>
        <w:ind w:firstLine="709"/>
        <w:jc w:val="center"/>
        <w:rPr>
          <w:sz w:val="28"/>
          <w:szCs w:val="28"/>
        </w:rPr>
      </w:pPr>
    </w:p>
    <w:p w:rsidR="00B85BCF" w:rsidRDefault="00B85BCF" w:rsidP="002C1360">
      <w:pPr>
        <w:spacing w:after="0"/>
        <w:ind w:firstLine="709"/>
        <w:jc w:val="center"/>
        <w:rPr>
          <w:sz w:val="28"/>
          <w:szCs w:val="28"/>
        </w:rPr>
      </w:pPr>
    </w:p>
    <w:p w:rsidR="00EE170D" w:rsidRDefault="00EE170D" w:rsidP="002C1360">
      <w:pPr>
        <w:spacing w:after="0"/>
        <w:ind w:firstLine="709"/>
        <w:jc w:val="center"/>
        <w:rPr>
          <w:sz w:val="28"/>
          <w:szCs w:val="28"/>
        </w:rPr>
      </w:pPr>
    </w:p>
    <w:p w:rsidR="00EE170D" w:rsidRDefault="00EE170D" w:rsidP="002C1360">
      <w:pPr>
        <w:spacing w:after="0"/>
        <w:ind w:firstLine="709"/>
        <w:jc w:val="center"/>
        <w:rPr>
          <w:sz w:val="28"/>
          <w:szCs w:val="28"/>
        </w:rPr>
      </w:pPr>
    </w:p>
    <w:p w:rsidR="00B85BCF" w:rsidRDefault="00B85BCF" w:rsidP="002C1360">
      <w:pPr>
        <w:spacing w:after="0"/>
        <w:ind w:firstLine="709"/>
        <w:jc w:val="center"/>
        <w:rPr>
          <w:sz w:val="28"/>
          <w:szCs w:val="28"/>
        </w:rPr>
      </w:pPr>
    </w:p>
    <w:p w:rsidR="00462263" w:rsidRDefault="00462263" w:rsidP="002C1360">
      <w:pPr>
        <w:spacing w:after="0"/>
        <w:ind w:firstLine="709"/>
        <w:jc w:val="center"/>
        <w:rPr>
          <w:sz w:val="28"/>
          <w:szCs w:val="28"/>
        </w:rPr>
      </w:pPr>
    </w:p>
    <w:p w:rsidR="002C1360" w:rsidRPr="005B7FE2" w:rsidRDefault="002C1360" w:rsidP="005B7FE2">
      <w:pPr>
        <w:pStyle w:val="af6"/>
        <w:numPr>
          <w:ilvl w:val="0"/>
          <w:numId w:val="3"/>
        </w:numPr>
        <w:spacing w:after="0"/>
        <w:jc w:val="center"/>
        <w:rPr>
          <w:b/>
          <w:sz w:val="28"/>
          <w:szCs w:val="28"/>
        </w:rPr>
      </w:pPr>
      <w:r w:rsidRPr="005B7FE2">
        <w:rPr>
          <w:b/>
          <w:sz w:val="28"/>
          <w:szCs w:val="28"/>
        </w:rPr>
        <w:lastRenderedPageBreak/>
        <w:t xml:space="preserve">Паспорт схемы водоснабжения и водоотведения </w:t>
      </w:r>
    </w:p>
    <w:p w:rsidR="002C1360" w:rsidRDefault="002C1360" w:rsidP="002C1360">
      <w:pPr>
        <w:spacing w:after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Мичуринского</w:t>
      </w:r>
      <w:r w:rsidRPr="002C1360">
        <w:rPr>
          <w:b/>
          <w:sz w:val="28"/>
          <w:szCs w:val="28"/>
        </w:rPr>
        <w:t xml:space="preserve"> сельского поселения</w:t>
      </w:r>
    </w:p>
    <w:p w:rsidR="00AA3D2D" w:rsidRPr="002C1360" w:rsidRDefault="00AA3D2D" w:rsidP="002C1360">
      <w:pPr>
        <w:spacing w:after="0"/>
        <w:ind w:firstLine="709"/>
        <w:jc w:val="center"/>
        <w:rPr>
          <w:b/>
        </w:rPr>
      </w:pPr>
    </w:p>
    <w:tbl>
      <w:tblPr>
        <w:tblW w:w="0" w:type="auto"/>
        <w:tblLook w:val="04A0"/>
      </w:tblPr>
      <w:tblGrid>
        <w:gridCol w:w="3354"/>
        <w:gridCol w:w="6926"/>
      </w:tblGrid>
      <w:tr w:rsidR="002C1360" w:rsidTr="005B7FE2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  <w:r>
              <w:rPr>
                <w:sz w:val="28"/>
              </w:rPr>
              <w:tab/>
              <w:t>Наименование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Default="002C1360" w:rsidP="005B7FE2">
            <w:pPr>
              <w:spacing w:after="0"/>
              <w:ind w:firstLine="709"/>
            </w:pPr>
            <w:r>
              <w:rPr>
                <w:sz w:val="28"/>
              </w:rPr>
              <w:t>Схема водоснабжения и водоотведения Мичуринского сельского поселения Лениногорского муниципального района</w:t>
            </w:r>
            <w:r>
              <w:rPr>
                <w:b/>
                <w:sz w:val="44"/>
                <w:szCs w:val="44"/>
              </w:rPr>
              <w:t xml:space="preserve"> </w:t>
            </w:r>
            <w:r w:rsidRPr="004C112C">
              <w:rPr>
                <w:sz w:val="28"/>
                <w:szCs w:val="28"/>
              </w:rPr>
              <w:t>Республики Татарстан</w:t>
            </w:r>
            <w:r>
              <w:rPr>
                <w:sz w:val="28"/>
                <w:szCs w:val="28"/>
              </w:rPr>
              <w:t xml:space="preserve"> </w:t>
            </w:r>
            <w:r w:rsidRPr="004C112C">
              <w:rPr>
                <w:sz w:val="28"/>
                <w:szCs w:val="28"/>
              </w:rPr>
              <w:t>до 2025 года</w:t>
            </w:r>
            <w:r>
              <w:rPr>
                <w:sz w:val="28"/>
                <w:szCs w:val="28"/>
              </w:rPr>
              <w:t>.</w:t>
            </w:r>
          </w:p>
        </w:tc>
      </w:tr>
      <w:tr w:rsidR="002C1360" w:rsidTr="005B7FE2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  <w:r>
              <w:rPr>
                <w:sz w:val="28"/>
              </w:rPr>
              <w:t>Инициатор проекта (муниципальный заказчик).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Default="002C1360" w:rsidP="002C1360">
            <w:pPr>
              <w:pStyle w:val="af5"/>
              <w:jc w:val="both"/>
              <w:rPr>
                <w:sz w:val="28"/>
              </w:rPr>
            </w:pPr>
            <w:r>
              <w:rPr>
                <w:sz w:val="28"/>
              </w:rPr>
              <w:t>Исполнительный комитет муниципального образования « Мичуринское сельское поселение» Лениногорского муниципального района Республики Татарстан</w:t>
            </w:r>
          </w:p>
        </w:tc>
      </w:tr>
      <w:tr w:rsidR="002C1360" w:rsidTr="005B7FE2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  <w:r>
              <w:rPr>
                <w:sz w:val="28"/>
              </w:rPr>
              <w:t>Местонахождение объекта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Default="002C1360" w:rsidP="002C1360">
            <w:pPr>
              <w:pStyle w:val="af5"/>
              <w:jc w:val="both"/>
              <w:rPr>
                <w:sz w:val="28"/>
              </w:rPr>
            </w:pPr>
            <w:r>
              <w:rPr>
                <w:sz w:val="28"/>
              </w:rPr>
              <w:t>Россия, Республика Татарстан, Лениногорский район, Мичуринское сельское поселение (с.</w:t>
            </w:r>
            <w:r w:rsidR="00B85BCF">
              <w:rPr>
                <w:sz w:val="28"/>
              </w:rPr>
              <w:t xml:space="preserve"> </w:t>
            </w:r>
            <w:r>
              <w:rPr>
                <w:sz w:val="28"/>
              </w:rPr>
              <w:t>Новое Сережкино, п.им.Мичурина)</w:t>
            </w:r>
          </w:p>
        </w:tc>
      </w:tr>
      <w:tr w:rsidR="002C1360" w:rsidTr="005B7FE2">
        <w:trPr>
          <w:trHeight w:val="673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  <w:r>
              <w:rPr>
                <w:sz w:val="28"/>
              </w:rPr>
              <w:t>Нормативно-правовая база для разработки схемы.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Pr="007266D6" w:rsidRDefault="002C1360" w:rsidP="005B7FE2">
            <w:pPr>
              <w:pStyle w:val="af5"/>
              <w:jc w:val="both"/>
              <w:rPr>
                <w:sz w:val="32"/>
              </w:rPr>
            </w:pPr>
            <w:r w:rsidRPr="007266D6">
              <w:rPr>
                <w:sz w:val="28"/>
              </w:rPr>
              <w:t xml:space="preserve">- </w:t>
            </w:r>
            <w:r w:rsidRPr="007266D6">
              <w:rPr>
                <w:sz w:val="28"/>
                <w:szCs w:val="24"/>
              </w:rPr>
              <w:t>Постановление Правительства Российской Федерации от 5 сентября 2013 г. N 782 г.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Федеральный закон от 07.12.2011 </w:t>
            </w:r>
            <w:r>
              <w:rPr>
                <w:sz w:val="28"/>
                <w:lang w:val="en-US"/>
              </w:rPr>
              <w:t>N</w:t>
            </w:r>
            <w:r>
              <w:rPr>
                <w:sz w:val="28"/>
              </w:rPr>
              <w:t xml:space="preserve"> 416-Ф3 (ред. От 30.12.2012) «О Водоснабжении и водоотведении»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  <w:r>
              <w:rPr>
                <w:sz w:val="28"/>
              </w:rPr>
              <w:t>- СП 31.13330.2012 «Водоснабжение. Наружные сети и сооружения» Актуализированная редакция СНИП 2.04.02.-84* Приказ Министерства регионального развития Российской Федерации от 29 декабря 2011 года № 635/14;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  <w:r>
              <w:rPr>
                <w:sz w:val="28"/>
              </w:rPr>
              <w:t>- СП 32.13330.2012 «Канализация. Наружные сети и сооружения». Актуализированная редакция СНИП 2.04.03-85* Утвержден приказом Министерства регионального развития Российской Федерации (</w:t>
            </w:r>
            <w:r w:rsidR="00840493">
              <w:rPr>
                <w:sz w:val="28"/>
              </w:rPr>
              <w:t>Мин регион</w:t>
            </w:r>
            <w:r>
              <w:rPr>
                <w:sz w:val="28"/>
              </w:rPr>
              <w:t xml:space="preserve"> России) от 29 декабря 2011 г. № 635/11 и введен в действие с 01 января 2013 г;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  <w:r>
              <w:rPr>
                <w:sz w:val="28"/>
              </w:rPr>
              <w:t>- СП 10.13130.2009 «Системы противопожарной защиты. Внутренний противопожарный водопровод. Требования пожарной безопасности»;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  <w:r>
              <w:rPr>
                <w:bCs/>
                <w:sz w:val="28"/>
              </w:rPr>
              <w:t>- СП 8.13130.2009 «Системы противопожарной защиты. Источники наружного противопожарного водоснабжения. Требования пожарной безопасности».</w:t>
            </w:r>
          </w:p>
        </w:tc>
      </w:tr>
      <w:tr w:rsidR="002C1360" w:rsidTr="005B7FE2">
        <w:trPr>
          <w:trHeight w:val="2406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  <w:r>
              <w:rPr>
                <w:sz w:val="28"/>
              </w:rPr>
              <w:t>Цели схемы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  <w:r>
              <w:rPr>
                <w:sz w:val="28"/>
              </w:rPr>
              <w:t>Целями схемы являются: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развитие систем централизованного водоснабжения для существующего и нового строительства жилищного фонда в период до 2025г. 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  <w:r>
              <w:rPr>
                <w:sz w:val="28"/>
              </w:rPr>
              <w:t>-увеличение объёмов производства коммунальной продукции, в частности, оказания услуг по водоснабжению при повышении качества оказания услуг, а также сохранение действующей ценовой политики;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  <w:r>
              <w:rPr>
                <w:sz w:val="28"/>
              </w:rPr>
              <w:t>- улучшение работы систем водоснабжения;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  <w:r>
              <w:rPr>
                <w:sz w:val="28"/>
              </w:rPr>
              <w:t>- повышение качества питьевой воды.</w:t>
            </w:r>
          </w:p>
          <w:p w:rsidR="002C1360" w:rsidRPr="00076CE5" w:rsidRDefault="002C1360" w:rsidP="005B7FE2">
            <w:pPr>
              <w:pStyle w:val="af5"/>
              <w:jc w:val="both"/>
              <w:rPr>
                <w:sz w:val="28"/>
              </w:rPr>
            </w:pPr>
            <w:r>
              <w:rPr>
                <w:color w:val="2D2D2D"/>
                <w:spacing w:val="1"/>
                <w:sz w:val="28"/>
                <w:szCs w:val="16"/>
                <w:shd w:val="clear" w:color="auto" w:fill="FFFFFF"/>
              </w:rPr>
              <w:lastRenderedPageBreak/>
              <w:t>-</w:t>
            </w:r>
            <w:r w:rsidRPr="00076CE5">
              <w:rPr>
                <w:color w:val="2D2D2D"/>
                <w:spacing w:val="1"/>
                <w:sz w:val="28"/>
                <w:szCs w:val="16"/>
                <w:shd w:val="clear" w:color="auto" w:fill="FFFFFF"/>
              </w:rPr>
              <w:t>обеспечение горячего водоснабжения, холодного водоснабжения и водоотведения в соответствии с требованиями законодательства Российской Федерации, рационального водопользования, а также развитие централизованных систем водоснабжения и (или) водоотведения на основе наилучших доступных технологий и внедрения энергосберегающих технологий.</w:t>
            </w:r>
          </w:p>
        </w:tc>
      </w:tr>
      <w:tr w:rsidR="002C1360" w:rsidTr="005B7FE2">
        <w:trPr>
          <w:trHeight w:val="4107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Способ достижения поставленных целей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Default="002C1360" w:rsidP="005B7FE2">
            <w:pPr>
              <w:pStyle w:val="af5"/>
              <w:rPr>
                <w:sz w:val="28"/>
              </w:rPr>
            </w:pPr>
            <w:r>
              <w:rPr>
                <w:sz w:val="28"/>
              </w:rPr>
              <w:t>- реконструкция существующих водозаборных узлов;</w:t>
            </w:r>
          </w:p>
          <w:p w:rsidR="002C1360" w:rsidRDefault="002C1360" w:rsidP="005B7FE2">
            <w:pPr>
              <w:pStyle w:val="af5"/>
              <w:rPr>
                <w:sz w:val="28"/>
              </w:rPr>
            </w:pPr>
            <w:r>
              <w:rPr>
                <w:sz w:val="28"/>
              </w:rPr>
              <w:t>- строительство сетей магистральных водопроводов, обеспечивающих возможность постоянного водоснабжения Мичуринского сельского поселения в целом;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  <w:r>
              <w:rPr>
                <w:sz w:val="28"/>
              </w:rPr>
              <w:t>-  установка приборов учёта;</w:t>
            </w:r>
          </w:p>
          <w:p w:rsidR="002C1360" w:rsidRDefault="002C1360" w:rsidP="005B7FE2">
            <w:pPr>
              <w:pStyle w:val="af5"/>
              <w:rPr>
                <w:sz w:val="28"/>
              </w:rPr>
            </w:pPr>
            <w:r>
              <w:rPr>
                <w:sz w:val="28"/>
              </w:rPr>
              <w:t>-  оснащение индивидуальных жилых домов локальными очистными сооружениями;</w:t>
            </w:r>
          </w:p>
          <w:p w:rsidR="002C1360" w:rsidRDefault="002C1360" w:rsidP="005B7FE2">
            <w:pPr>
              <w:pStyle w:val="af5"/>
              <w:rPr>
                <w:sz w:val="28"/>
              </w:rPr>
            </w:pPr>
            <w:r>
              <w:rPr>
                <w:sz w:val="28"/>
              </w:rPr>
              <w:t>-  строительство локальных очистных сооружений на животноводческих предприятиях;</w:t>
            </w:r>
          </w:p>
          <w:p w:rsidR="002C1360" w:rsidRDefault="002C1360" w:rsidP="005B7FE2">
            <w:pPr>
              <w:pStyle w:val="af5"/>
              <w:rPr>
                <w:sz w:val="28"/>
              </w:rPr>
            </w:pPr>
            <w:r>
              <w:rPr>
                <w:sz w:val="28"/>
              </w:rPr>
              <w:t>-  снижение вредного воздействия на окружающую среду.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</w:p>
        </w:tc>
      </w:tr>
      <w:tr w:rsidR="002C1360" w:rsidTr="005B7FE2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Default="002C1360" w:rsidP="005B7FE2">
            <w:pPr>
              <w:pStyle w:val="af5"/>
              <w:rPr>
                <w:sz w:val="28"/>
              </w:rPr>
            </w:pPr>
            <w:r>
              <w:rPr>
                <w:sz w:val="28"/>
              </w:rPr>
              <w:t>Сроки и этапы реализации схемы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  <w:r>
              <w:rPr>
                <w:sz w:val="28"/>
              </w:rPr>
              <w:t>Схема будет реализована в период с 2015 по 2025 годы. В проекте выделяются 2 этапа, на каждом из которых планируется реконструкция производственных мощностей коммунальной инфраструктуры.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</w:p>
        </w:tc>
      </w:tr>
      <w:tr w:rsidR="002C1360" w:rsidTr="005B7FE2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Default="002C1360" w:rsidP="005B7FE2">
            <w:pPr>
              <w:pStyle w:val="af5"/>
              <w:rPr>
                <w:sz w:val="28"/>
              </w:rPr>
            </w:pPr>
            <w:r>
              <w:rPr>
                <w:sz w:val="28"/>
              </w:rPr>
              <w:t>Ожидаемые результаты от реализации мероприятий схемы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C1360" w:rsidRDefault="002C1360" w:rsidP="005B7FE2">
            <w:pPr>
              <w:pStyle w:val="af5"/>
              <w:rPr>
                <w:sz w:val="28"/>
              </w:rPr>
            </w:pPr>
            <w:r>
              <w:rPr>
                <w:sz w:val="28"/>
              </w:rPr>
              <w:t>1.Создание современной коммунальной инфраструктуры населенного пункта.</w:t>
            </w:r>
          </w:p>
          <w:p w:rsidR="002C1360" w:rsidRDefault="002C1360" w:rsidP="005B7FE2">
            <w:pPr>
              <w:pStyle w:val="af5"/>
              <w:rPr>
                <w:sz w:val="28"/>
              </w:rPr>
            </w:pPr>
            <w:r>
              <w:rPr>
                <w:sz w:val="28"/>
              </w:rPr>
              <w:t>2.Повышение качества предоставления коммунальных услуг.</w:t>
            </w:r>
          </w:p>
          <w:p w:rsidR="002C1360" w:rsidRDefault="002C1360" w:rsidP="005B7FE2">
            <w:pPr>
              <w:pStyle w:val="af5"/>
              <w:rPr>
                <w:sz w:val="28"/>
              </w:rPr>
            </w:pPr>
            <w:r>
              <w:rPr>
                <w:sz w:val="28"/>
              </w:rPr>
              <w:t>3.Снижение уровня износа объектов водоснабжения.</w:t>
            </w:r>
          </w:p>
          <w:p w:rsidR="002C1360" w:rsidRDefault="002C1360" w:rsidP="005B7FE2">
            <w:pPr>
              <w:pStyle w:val="af5"/>
              <w:rPr>
                <w:sz w:val="28"/>
              </w:rPr>
            </w:pPr>
            <w:r>
              <w:rPr>
                <w:sz w:val="28"/>
              </w:rPr>
              <w:t xml:space="preserve">4. Улучшение экологической ситуации на территории Мичуринского сельского поселения. 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  <w:r>
              <w:rPr>
                <w:sz w:val="28"/>
              </w:rPr>
              <w:t>5. Обеспечение сетями водоснабжения земельных участков, определенных для вновь строящегося жилищного фонда и объектов производственного, рекреационного и социально-культурного назначения.</w:t>
            </w:r>
          </w:p>
        </w:tc>
      </w:tr>
      <w:tr w:rsidR="002C1360" w:rsidTr="005B7FE2">
        <w:trPr>
          <w:trHeight w:val="1608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2C1360" w:rsidRDefault="002C1360" w:rsidP="005B7FE2">
            <w:pPr>
              <w:pStyle w:val="af5"/>
              <w:rPr>
                <w:sz w:val="28"/>
              </w:rPr>
            </w:pPr>
            <w:r>
              <w:rPr>
                <w:sz w:val="28"/>
              </w:rPr>
              <w:t>Финансовые ресурсы, необходимые для реализации схемы</w:t>
            </w:r>
          </w:p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C1360" w:rsidRDefault="002C1360" w:rsidP="005B7FE2">
            <w:pPr>
              <w:pStyle w:val="af5"/>
              <w:jc w:val="both"/>
              <w:rPr>
                <w:sz w:val="28"/>
              </w:rPr>
            </w:pPr>
          </w:p>
          <w:p w:rsidR="002C1360" w:rsidRPr="00C1356C" w:rsidRDefault="002C1360" w:rsidP="005B7FE2">
            <w:pPr>
              <w:pStyle w:val="af5"/>
              <w:jc w:val="both"/>
              <w:rPr>
                <w:sz w:val="28"/>
              </w:rPr>
            </w:pPr>
            <w:r w:rsidRPr="00C1356C">
              <w:rPr>
                <w:sz w:val="28"/>
              </w:rPr>
              <w:t xml:space="preserve">Общий объем финансирования схемы составляет </w:t>
            </w:r>
            <w:r>
              <w:rPr>
                <w:sz w:val="28"/>
              </w:rPr>
              <w:t>7920</w:t>
            </w:r>
            <w:r w:rsidRPr="00C1356C">
              <w:rPr>
                <w:sz w:val="28"/>
              </w:rPr>
              <w:t>,0 тыс. руб.</w:t>
            </w:r>
          </w:p>
          <w:p w:rsidR="002C1360" w:rsidRDefault="002C1360" w:rsidP="005B7FE2">
            <w:pPr>
              <w:pStyle w:val="af5"/>
              <w:jc w:val="both"/>
            </w:pPr>
          </w:p>
        </w:tc>
      </w:tr>
    </w:tbl>
    <w:p w:rsidR="002C1360" w:rsidRDefault="002C1360" w:rsidP="002C1360">
      <w:pPr>
        <w:tabs>
          <w:tab w:val="left" w:pos="990"/>
        </w:tabs>
        <w:spacing w:after="0"/>
        <w:ind w:firstLine="709"/>
        <w:jc w:val="both"/>
      </w:pPr>
    </w:p>
    <w:p w:rsidR="0020410E" w:rsidRDefault="005B7FE2" w:rsidP="0020410E">
      <w:pPr>
        <w:pStyle w:val="1"/>
        <w:pageBreakBefore/>
        <w:ind w:firstLine="0"/>
      </w:pPr>
      <w:r>
        <w:lastRenderedPageBreak/>
        <w:t>2</w:t>
      </w:r>
      <w:r w:rsidR="0020410E">
        <w:t>. Введение. Цели и задачи схемы водоснабжения и водоотведения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Федеральным законом Российской Федерации от 07.12.2011г. №416-ФЗ «О водоснабжении и водоотведении» развитие централизованных систем горячего водоснабжения, холодного водоснабжения и водоотведения осуществляется в соответствии со схемами водоснабжения и водоотведения муниципального образования.  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Схемы водоснабжения и водоотведения разрабатываются в соответствии с документами территориального планирования, а также с учетом схем энергоснабжения, теплоснабжения, газоснабжения муниципального образования.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Style w:val="blk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Схемы водоснабжения и водоотведения поселений и городских округов утверждаются органами местного самоуправления. </w:t>
      </w:r>
      <w:r>
        <w:rPr>
          <w:rStyle w:val="blk"/>
          <w:sz w:val="28"/>
          <w:szCs w:val="28"/>
        </w:rPr>
        <w:t xml:space="preserve">Утверждение инвестиционной программы без утвержденной </w:t>
      </w:r>
      <w:r>
        <w:rPr>
          <w:rStyle w:val="f"/>
          <w:sz w:val="28"/>
          <w:szCs w:val="28"/>
        </w:rPr>
        <w:t>схемы</w:t>
      </w:r>
      <w:r>
        <w:rPr>
          <w:rStyle w:val="blk"/>
          <w:sz w:val="28"/>
          <w:szCs w:val="28"/>
        </w:rPr>
        <w:t xml:space="preserve"> водоснабжения и водоотведения не допускается.</w:t>
      </w:r>
    </w:p>
    <w:p w:rsidR="0020410E" w:rsidRDefault="0020410E" w:rsidP="0020410E">
      <w:pPr>
        <w:spacing w:after="0" w:line="100" w:lineRule="atLeast"/>
        <w:ind w:firstLine="851"/>
        <w:jc w:val="both"/>
      </w:pPr>
      <w:r>
        <w:rPr>
          <w:rFonts w:ascii="Times New Roman" w:hAnsi="Times New Roman"/>
          <w:sz w:val="28"/>
          <w:szCs w:val="28"/>
        </w:rPr>
        <w:t>Схема водоснабжения и водоотведения Мичуринского сельского поселения Лениногорского муниципального района Республики Татарстан (далее — Схема) выполнена в соответствии с требованиями постановления Правительства Российской Федерации от 5.09.2013 г. №782 «О схемах водоснабжения и водоотведения» на период до 2025 года.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нормативных документов, использованных при подготовке Схемы: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 Российской Федерации от 30.12.2004 г. № 210-ФЗ «Об основах регулирования тарифов организаций коммунального комплекса</w:t>
      </w:r>
      <w:bookmarkStart w:id="2" w:name="doc_title"/>
      <w:bookmarkEnd w:id="2"/>
      <w:r>
        <w:rPr>
          <w:rFonts w:ascii="Times New Roman" w:hAnsi="Times New Roman"/>
          <w:sz w:val="28"/>
          <w:szCs w:val="28"/>
        </w:rPr>
        <w:t>»;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 Российской Федерации от 7.12.2011 г. № 416-ФЗ</w:t>
      </w:r>
      <w:bookmarkStart w:id="3" w:name="doc_subtitle"/>
      <w:bookmarkEnd w:id="3"/>
      <w:r>
        <w:rPr>
          <w:rFonts w:ascii="Times New Roman" w:hAnsi="Times New Roman"/>
          <w:sz w:val="28"/>
          <w:szCs w:val="28"/>
        </w:rPr>
        <w:t xml:space="preserve"> «О водоснабжении и водоотведении»;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Водный кодекс Российской Федерации от 03.06.2006 г. №74-ФЗ;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 31.13330.2012 «Водоснабжение. Наружные сети и сооружения». Актуализированная редакция СНиП 2.04.02-84* </w:t>
      </w:r>
    </w:p>
    <w:p w:rsidR="0020410E" w:rsidRDefault="0020410E" w:rsidP="0020410E">
      <w:pPr>
        <w:pStyle w:val="a5"/>
        <w:spacing w:before="0" w:after="0" w:line="100" w:lineRule="atLeast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СНиП 2.04.01-85* «Внутренний водопровод и канализация зданий». </w:t>
      </w:r>
    </w:p>
    <w:p w:rsidR="0020410E" w:rsidRDefault="0020410E" w:rsidP="0020410E">
      <w:pPr>
        <w:pStyle w:val="a5"/>
        <w:spacing w:before="0" w:after="0" w:line="100" w:lineRule="atLeast"/>
        <w:ind w:firstLine="851"/>
        <w:jc w:val="both"/>
        <w:rPr>
          <w:rFonts w:cs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Целью разработки схем водоснабжения и водоотведения является обеспечение для абонентов доступности водоснабжения и водоотведения с использованием централизованных систем водоснабжения, холодного водоснабжения и водоотведения, рационального водопользования, а также развитие централизованных систем водоснабжения и водоотведения на основе наилучших доступных технологий и внедрения энергосберегающих технологий. К целям также относятся: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населения чистой питьевой водой, соответствующей установленным санитарно-эпидемиологическим правилам, а также требованиям гигиенических нормативов;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достижение надежности и ресурсной эффективности систем водоснабжения и водоотведения;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минимизация негативного воздействия на окружающую среду; 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защита водных ресурсов от антропогенного воздействия;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привлечение финансовых ресурсов, в том числе кредитных.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достижения указанных целей необходимо решить следующие задачи: 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повысить обеспеченность населения централизованными услугами водоснабжения и водоотведения;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обеспечить качество питьевой воды и ее положительное влияние на здоровье населения;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разработать и ввести в эксплуатацию резервные артезианские источники;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снизить вторичное загрязнение при передаче питьевой воды;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системы водоснабжения с внедрением современных технологий;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обеспечить рациональное водопользование и снижение объема потерь питьевой воды;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использовать инвестиционные проекты государственно-частного партнерства и кредитного финансирования для привлечения внебюджетных средств;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определение необходимости и объемов участия средств бюджетов различных уровней.</w:t>
      </w:r>
    </w:p>
    <w:p w:rsidR="0020410E" w:rsidRDefault="0020410E" w:rsidP="0020410E">
      <w:pPr>
        <w:spacing w:after="0" w:line="100" w:lineRule="atLeast"/>
        <w:ind w:firstLine="851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настоящей Схеме используются следующие термины и определения: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технологическая зона водоснабжения</w:t>
      </w:r>
      <w:r>
        <w:rPr>
          <w:rFonts w:ascii="Times New Roman" w:hAnsi="Times New Roman"/>
          <w:sz w:val="28"/>
          <w:szCs w:val="28"/>
        </w:rPr>
        <w:t xml:space="preserve"> -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технологическая зона водоотведения</w:t>
      </w:r>
      <w:r>
        <w:rPr>
          <w:rFonts w:ascii="Times New Roman" w:hAnsi="Times New Roman"/>
          <w:sz w:val="28"/>
          <w:szCs w:val="28"/>
        </w:rPr>
        <w:t xml:space="preserve">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объект;</w:t>
      </w:r>
    </w:p>
    <w:p w:rsidR="0020410E" w:rsidRDefault="0020410E" w:rsidP="0020410E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эксплуатационная зона</w:t>
      </w:r>
      <w:r>
        <w:rPr>
          <w:rFonts w:ascii="Times New Roman" w:hAnsi="Times New Roman"/>
          <w:sz w:val="28"/>
          <w:szCs w:val="28"/>
        </w:rPr>
        <w:t xml:space="preserve"> - зона эксплуатационной ответственности организации, осуществляющей горячее водоснабжение или холодное водоснабжение и (или) водоотведение, определенная по признаку обязанностей (ответственности) организации по эксплуатации централизованных систем водоснабжения и (или) водоотведения.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pStyle w:val="1"/>
      </w:pPr>
      <w:r>
        <w:tab/>
      </w:r>
    </w:p>
    <w:p w:rsidR="0020410E" w:rsidRDefault="0020410E" w:rsidP="0020410E">
      <w:pPr>
        <w:rPr>
          <w:rFonts w:ascii="Times New Roman" w:hAnsi="Times New Roman"/>
          <w:b/>
          <w:sz w:val="30"/>
          <w:szCs w:val="30"/>
        </w:rPr>
      </w:pPr>
    </w:p>
    <w:p w:rsidR="00B85BCF" w:rsidRDefault="00B85BCF" w:rsidP="0020410E">
      <w:pPr>
        <w:rPr>
          <w:rFonts w:ascii="Times New Roman" w:hAnsi="Times New Roman"/>
          <w:b/>
          <w:sz w:val="30"/>
          <w:szCs w:val="30"/>
        </w:rPr>
      </w:pPr>
    </w:p>
    <w:p w:rsidR="00B85BCF" w:rsidRDefault="00B85BCF" w:rsidP="0020410E">
      <w:pPr>
        <w:rPr>
          <w:rFonts w:ascii="Times New Roman" w:hAnsi="Times New Roman"/>
          <w:b/>
          <w:sz w:val="30"/>
          <w:szCs w:val="30"/>
        </w:rPr>
      </w:pPr>
    </w:p>
    <w:p w:rsidR="00B85BCF" w:rsidRDefault="00B85BCF" w:rsidP="0020410E">
      <w:pPr>
        <w:rPr>
          <w:rFonts w:ascii="Times New Roman" w:hAnsi="Times New Roman"/>
          <w:b/>
          <w:sz w:val="30"/>
          <w:szCs w:val="30"/>
        </w:rPr>
      </w:pPr>
    </w:p>
    <w:p w:rsidR="00B85BCF" w:rsidRDefault="00B85BCF" w:rsidP="0020410E">
      <w:pPr>
        <w:rPr>
          <w:rFonts w:ascii="Times New Roman" w:hAnsi="Times New Roman"/>
          <w:b/>
          <w:sz w:val="30"/>
          <w:szCs w:val="30"/>
        </w:rPr>
      </w:pPr>
    </w:p>
    <w:p w:rsidR="00B85BCF" w:rsidRDefault="00B85BCF" w:rsidP="0020410E">
      <w:pPr>
        <w:rPr>
          <w:rFonts w:ascii="Times New Roman" w:hAnsi="Times New Roman"/>
          <w:b/>
          <w:sz w:val="30"/>
          <w:szCs w:val="30"/>
        </w:rPr>
      </w:pPr>
    </w:p>
    <w:p w:rsidR="00B85BCF" w:rsidRDefault="00B85BCF" w:rsidP="0020410E">
      <w:pPr>
        <w:rPr>
          <w:rFonts w:ascii="Times New Roman" w:hAnsi="Times New Roman"/>
          <w:b/>
          <w:sz w:val="30"/>
          <w:szCs w:val="30"/>
        </w:rPr>
      </w:pPr>
    </w:p>
    <w:p w:rsidR="00B85BCF" w:rsidRDefault="00B85BCF" w:rsidP="0020410E">
      <w:pPr>
        <w:rPr>
          <w:rFonts w:ascii="Times New Roman" w:hAnsi="Times New Roman"/>
          <w:b/>
          <w:sz w:val="30"/>
          <w:szCs w:val="30"/>
        </w:rPr>
      </w:pPr>
    </w:p>
    <w:p w:rsidR="0020410E" w:rsidRDefault="005B7FE2" w:rsidP="0020410E">
      <w:pPr>
        <w:pStyle w:val="1"/>
      </w:pPr>
      <w:bookmarkStart w:id="4" w:name="_Toc387837629"/>
      <w:bookmarkStart w:id="5" w:name="_Toc387837630"/>
      <w:bookmarkStart w:id="6" w:name="_Toc406596744"/>
      <w:bookmarkEnd w:id="4"/>
      <w:bookmarkEnd w:id="5"/>
      <w:r>
        <w:lastRenderedPageBreak/>
        <w:t>3</w:t>
      </w:r>
      <w:r w:rsidR="0020410E">
        <w:t>. Общая характеристика муниципального образования</w:t>
      </w:r>
      <w:bookmarkEnd w:id="6"/>
    </w:p>
    <w:p w:rsidR="0020410E" w:rsidRDefault="0020410E" w:rsidP="0020410E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Мичуринское сельское поселение  Лениногорского муниципального района (далее – Мичуринское сельское поселение) расположено на Юго-Востоке Республики Татарстан. Площадь Мичуринского сельского поселения составляет 17568 кв.км, население 640 чел. Мичуринское сельское поселение граничит с </w:t>
      </w:r>
      <w:proofErr w:type="spellStart"/>
      <w:r>
        <w:rPr>
          <w:rFonts w:ascii="Times New Roman" w:hAnsi="Times New Roman"/>
          <w:sz w:val="28"/>
          <w:szCs w:val="28"/>
        </w:rPr>
        <w:t>Кармалкинским</w:t>
      </w:r>
      <w:proofErr w:type="spellEnd"/>
      <w:r>
        <w:rPr>
          <w:rFonts w:ascii="Times New Roman" w:hAnsi="Times New Roman"/>
          <w:sz w:val="28"/>
          <w:szCs w:val="28"/>
        </w:rPr>
        <w:t xml:space="preserve">, Старо- </w:t>
      </w:r>
      <w:proofErr w:type="spellStart"/>
      <w:r>
        <w:rPr>
          <w:rFonts w:ascii="Times New Roman" w:hAnsi="Times New Roman"/>
          <w:sz w:val="28"/>
          <w:szCs w:val="28"/>
        </w:rPr>
        <w:t>Кувакским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старо-Иштиряковским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сельскими поселениями Лениногорского муниципального района, а также с Самарской областью. </w:t>
      </w: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Мичуринского сельского поселения расположены два населенных пункта: с. Новое Сережкино, п.им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ичурина. П.им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ичурина  является административным центром Мичуринского сельского поселения.</w:t>
      </w: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Характеристика систем водоснабжения и водоотведения в  Мичуринском сельском поселении приведена в таблице 1 (сведения по состоянию на 01.01.2015г).</w:t>
      </w:r>
    </w:p>
    <w:p w:rsidR="0020410E" w:rsidRDefault="0020410E" w:rsidP="0020410E">
      <w:pPr>
        <w:spacing w:after="0" w:line="10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A0"/>
      </w:tblPr>
      <w:tblGrid>
        <w:gridCol w:w="385"/>
        <w:gridCol w:w="2491"/>
        <w:gridCol w:w="1259"/>
        <w:gridCol w:w="1079"/>
        <w:gridCol w:w="1124"/>
        <w:gridCol w:w="1052"/>
        <w:gridCol w:w="1113"/>
        <w:gridCol w:w="1189"/>
      </w:tblGrid>
      <w:tr w:rsidR="0020410E" w:rsidTr="005B7FE2">
        <w:trPr>
          <w:cantSplit/>
          <w:trHeight w:hRule="exact" w:val="2210"/>
        </w:trPr>
        <w:tc>
          <w:tcPr>
            <w:tcW w:w="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12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Население, чел</w:t>
            </w:r>
          </w:p>
        </w:tc>
        <w:tc>
          <w:tcPr>
            <w:tcW w:w="10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Домохозяйства, ед.</w:t>
            </w:r>
          </w:p>
        </w:tc>
        <w:tc>
          <w:tcPr>
            <w:tcW w:w="11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Наличие систем водоснабжения</w:t>
            </w:r>
          </w:p>
        </w:tc>
        <w:tc>
          <w:tcPr>
            <w:tcW w:w="10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Год ввода</w:t>
            </w:r>
          </w:p>
        </w:tc>
        <w:tc>
          <w:tcPr>
            <w:tcW w:w="11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Наличие систем водоотведения</w:t>
            </w:r>
          </w:p>
        </w:tc>
        <w:tc>
          <w:tcPr>
            <w:tcW w:w="11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extDirection w:val="btLr"/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Год ввода</w:t>
            </w:r>
          </w:p>
        </w:tc>
      </w:tr>
      <w:tr w:rsidR="0020410E" w:rsidTr="005B7FE2">
        <w:tc>
          <w:tcPr>
            <w:tcW w:w="38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4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с.Новое Сережкино</w:t>
            </w:r>
          </w:p>
        </w:tc>
        <w:tc>
          <w:tcPr>
            <w:tcW w:w="125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363</w:t>
            </w:r>
          </w:p>
        </w:tc>
        <w:tc>
          <w:tcPr>
            <w:tcW w:w="107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136</w:t>
            </w:r>
          </w:p>
        </w:tc>
        <w:tc>
          <w:tcPr>
            <w:tcW w:w="1124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есть</w:t>
            </w:r>
          </w:p>
        </w:tc>
        <w:tc>
          <w:tcPr>
            <w:tcW w:w="105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2014</w:t>
            </w:r>
          </w:p>
        </w:tc>
        <w:tc>
          <w:tcPr>
            <w:tcW w:w="111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-</w:t>
            </w:r>
          </w:p>
        </w:tc>
        <w:tc>
          <w:tcPr>
            <w:tcW w:w="1189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20410E" w:rsidTr="005B7FE2">
        <w:tc>
          <w:tcPr>
            <w:tcW w:w="385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491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п.им.Мичурина</w:t>
            </w:r>
          </w:p>
        </w:tc>
        <w:tc>
          <w:tcPr>
            <w:tcW w:w="1259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277</w:t>
            </w:r>
          </w:p>
        </w:tc>
        <w:tc>
          <w:tcPr>
            <w:tcW w:w="1079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121</w:t>
            </w:r>
          </w:p>
        </w:tc>
        <w:tc>
          <w:tcPr>
            <w:tcW w:w="1124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есть</w:t>
            </w:r>
          </w:p>
        </w:tc>
        <w:tc>
          <w:tcPr>
            <w:tcW w:w="1052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FA6344">
              <w:rPr>
                <w:rFonts w:cs="Times New Roman"/>
                <w:color w:val="auto"/>
                <w:sz w:val="28"/>
                <w:szCs w:val="28"/>
              </w:rPr>
              <w:t>1961</w:t>
            </w:r>
          </w:p>
        </w:tc>
        <w:tc>
          <w:tcPr>
            <w:tcW w:w="1113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89" w:type="dxa"/>
            <w:tcBorders>
              <w:top w:val="nil"/>
              <w:left w:val="single" w:sz="2" w:space="0" w:color="000001"/>
              <w:bottom w:val="single" w:sz="4" w:space="0" w:color="auto"/>
              <w:right w:val="single" w:sz="2" w:space="0" w:color="000001"/>
            </w:tcBorders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  <w:highlight w:val="yellow"/>
              </w:rPr>
            </w:pPr>
          </w:p>
        </w:tc>
      </w:tr>
      <w:tr w:rsidR="0020410E" w:rsidTr="005B7FE2">
        <w:tc>
          <w:tcPr>
            <w:tcW w:w="385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ИТОГО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640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257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  <w:highlight w:val="yellow"/>
              </w:rPr>
            </w:pPr>
          </w:p>
        </w:tc>
      </w:tr>
    </w:tbl>
    <w:p w:rsidR="0020410E" w:rsidRDefault="0020410E" w:rsidP="0020410E">
      <w:pPr>
        <w:spacing w:after="0" w:line="100" w:lineRule="atLeast"/>
        <w:ind w:firstLine="708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  <w:r>
        <w:rPr>
          <w:rFonts w:ascii="Times New Roman" w:hAnsi="Times New Roman"/>
          <w:color w:val="00000A"/>
          <w:sz w:val="24"/>
          <w:szCs w:val="24"/>
          <w:lang w:eastAsia="zh-CN" w:bidi="hi-IN"/>
        </w:rPr>
        <w:t>* по данным паспорта муниципального образования на начало 2015 г.</w:t>
      </w:r>
    </w:p>
    <w:p w:rsidR="0020410E" w:rsidRDefault="0020410E" w:rsidP="0020410E">
      <w:pPr>
        <w:spacing w:after="0" w:line="100" w:lineRule="atLeast"/>
        <w:rPr>
          <w:rFonts w:ascii="Times New Roman" w:hAnsi="Times New Roman"/>
          <w:color w:val="00000A"/>
          <w:sz w:val="28"/>
          <w:szCs w:val="28"/>
          <w:lang w:eastAsia="zh-CN" w:bidi="hi-IN"/>
        </w:rPr>
      </w:pPr>
    </w:p>
    <w:p w:rsidR="0020410E" w:rsidRPr="0086521F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 исполнительной власти, ответственный за обеспечение водоснабжением и водоотведением поселения — Исполнительный комитет Мичуринского сельского поселения, адрес: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423291</w:t>
      </w:r>
      <w:r>
        <w:rPr>
          <w:rFonts w:ascii="Times New Roman" w:hAnsi="Times New Roman"/>
          <w:sz w:val="28"/>
          <w:szCs w:val="28"/>
        </w:rPr>
        <w:t>, РТ, Лениногорский район, п.им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 xml:space="preserve">ичурина, ул.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Советская, д.26</w:t>
      </w:r>
      <w:r>
        <w:rPr>
          <w:rFonts w:ascii="Times New Roman" w:hAnsi="Times New Roman"/>
          <w:sz w:val="28"/>
          <w:szCs w:val="28"/>
        </w:rPr>
        <w:t xml:space="preserve">  Телефон: (85595)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3-24-49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E-Mail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hyperlink r:id="rId24" w:history="1">
        <w:r w:rsidRPr="0086521F">
          <w:rPr>
            <w:rStyle w:val="a3"/>
            <w:b/>
            <w:sz w:val="28"/>
            <w:szCs w:val="20"/>
            <w:lang w:val="en-US"/>
          </w:rPr>
          <w:t>Michur</w:t>
        </w:r>
        <w:r w:rsidRPr="0086521F">
          <w:rPr>
            <w:rStyle w:val="a3"/>
            <w:b/>
            <w:sz w:val="28"/>
            <w:szCs w:val="20"/>
          </w:rPr>
          <w:t>.</w:t>
        </w:r>
        <w:r w:rsidRPr="0086521F">
          <w:rPr>
            <w:rStyle w:val="a3"/>
            <w:b/>
            <w:sz w:val="28"/>
            <w:szCs w:val="20"/>
            <w:lang w:val="en-US"/>
          </w:rPr>
          <w:t>Len</w:t>
        </w:r>
        <w:r w:rsidRPr="0086521F">
          <w:rPr>
            <w:rStyle w:val="a3"/>
            <w:b/>
            <w:sz w:val="28"/>
            <w:szCs w:val="20"/>
          </w:rPr>
          <w:t>@</w:t>
        </w:r>
        <w:r w:rsidRPr="0086521F">
          <w:rPr>
            <w:rStyle w:val="a3"/>
            <w:b/>
            <w:sz w:val="28"/>
            <w:szCs w:val="20"/>
            <w:lang w:val="en-US"/>
          </w:rPr>
          <w:t>tatar</w:t>
        </w:r>
        <w:r w:rsidRPr="0086521F">
          <w:rPr>
            <w:rStyle w:val="a3"/>
            <w:b/>
            <w:sz w:val="28"/>
            <w:szCs w:val="20"/>
          </w:rPr>
          <w:t>.</w:t>
        </w:r>
        <w:r w:rsidRPr="0086521F">
          <w:rPr>
            <w:rStyle w:val="a3"/>
            <w:b/>
            <w:sz w:val="28"/>
            <w:szCs w:val="20"/>
            <w:lang w:val="en-US"/>
          </w:rPr>
          <w:t>ru</w:t>
        </w:r>
      </w:hyperlink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Обслуживающая организация -  ООО «Вода района», адрес: 423270, РТ, Лениногорский район, с. Шугурово, ул. Ленина, д. 32.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Документы территориального планирования, действующие на территории поселения: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Схема территориального планирования Лениногорского муниципального района, утвержденная решением Лениногорского районного Совета от 14.12.2012 г. №178;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 состоянию на момент разработки Схемы генеральный план  разработан в полном объеме. Утверждены Правила землепользования и застройки муниципального образования «Мичуринское сельское поселение».</w:t>
      </w:r>
      <w:r>
        <w:rPr>
          <w:rFonts w:ascii="Times New Roman" w:hAnsi="Times New Roman"/>
          <w:sz w:val="28"/>
          <w:szCs w:val="28"/>
        </w:rPr>
        <w:tab/>
      </w:r>
    </w:p>
    <w:p w:rsidR="0020410E" w:rsidRDefault="0020410E" w:rsidP="0020410E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документами территориального планирования Лениногорского муниципального района Республики Татарстан основными направлениями перспективного развития Мичуринского СП являются: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развитие агропромышленного предприятия на территории Мичуринского сельского поселения;</w:t>
      </w: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жилищного строительства с незначительным увеличением численности постоянно проживающего населения с преобладанием </w:t>
      </w:r>
      <w:r>
        <w:rPr>
          <w:rFonts w:ascii="TimesNewRoman" w:hAnsi="TimesNewRoman" w:cs="TimesNewRoman"/>
          <w:sz w:val="28"/>
          <w:szCs w:val="28"/>
        </w:rPr>
        <w:t>малоэтажной застройки различных типов.</w:t>
      </w: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реконструкция (модернизация), капитальный ремонт объектов социальной инфраструктуры.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Схемой территориального планирования Лениногорского муниципального района предусмотрен </w:t>
      </w:r>
      <w:r>
        <w:rPr>
          <w:rFonts w:ascii="TimesNewRoman" w:hAnsi="TimesNewRoman" w:cs="TimesNewRoman"/>
          <w:sz w:val="28"/>
          <w:szCs w:val="28"/>
        </w:rPr>
        <w:t>комплекс инженерно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технических и организационно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административных мероприятий регионального и местного значения</w:t>
      </w:r>
      <w:r>
        <w:rPr>
          <w:rFonts w:ascii="Times New Roman" w:hAnsi="Times New Roman"/>
          <w:sz w:val="28"/>
          <w:szCs w:val="28"/>
        </w:rPr>
        <w:t xml:space="preserve">, направленных на организацию охраны и рациональное использование водных ресурсов: 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Инженерно-технические мероприятия включают: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строительство и реконструкцию очистных сооружений, водопроводных, канализационных и ливневых сетей в населенных пунктах района;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реконструкции и строительстве канализационных очистных сооружений целесообразно предусмотреть установки для обезвоживания и утилизации осадков сточных вод;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строительство ливневой канализации с очистными сооружениями на предприятиях района, в том числе и для объектов агропромышленного комплекса;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тампонаж бездействующих скважин;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всех строящихся, размещаемых, реконструируемых объектов сооружениями, гарантирующими охрану водных объектов от загрязнения, засорения и истощения вод в соответствии с требованиями Водного кодекса Российской Федерации;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внедрение замкнутого или оборотного водоснабжения, замену водяного охлаждения воздушным на производственных предприятиях;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проведение расчистки русел рек на территориях сельских населенных пунктов и в местах массового отдыха населения Лениногорского муниципального района;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доведение процента обеспеченности канализационных сетей до уровня обеспеченности водопроводными.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/>
          <w:sz w:val="28"/>
          <w:szCs w:val="28"/>
        </w:rPr>
      </w:pP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В качестве организационно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административных мероприятий схемой территориального планирование Лениногорского муниципального района предлагается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проведение следующих мероприятий регионального и местного значения</w:t>
      </w:r>
      <w:r>
        <w:rPr>
          <w:rFonts w:ascii="Times New Roman" w:hAnsi="Times New Roman"/>
          <w:sz w:val="28"/>
          <w:szCs w:val="28"/>
        </w:rPr>
        <w:t>: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NewRoman" w:hAnsi="TimesNewRoman" w:cs="TimesNewRoman"/>
          <w:sz w:val="28"/>
          <w:szCs w:val="28"/>
        </w:rPr>
        <w:t>инвентаризация всех водопользователей Лениногорского муниципального района</w:t>
      </w:r>
      <w:r>
        <w:rPr>
          <w:rFonts w:ascii="Times New Roman" w:hAnsi="Times New Roman"/>
          <w:sz w:val="28"/>
          <w:szCs w:val="28"/>
        </w:rPr>
        <w:t>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- организация и развитие сети мониторинга технического состояния существующих сетей водоснабжения предприятий и сельских населенных пунктов района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 xml:space="preserve">а также </w:t>
      </w:r>
      <w:proofErr w:type="spellStart"/>
      <w:r>
        <w:rPr>
          <w:rFonts w:ascii="TimesNewRoman" w:hAnsi="TimesNewRoman" w:cs="TimesNewRoman"/>
          <w:sz w:val="28"/>
          <w:szCs w:val="28"/>
        </w:rPr>
        <w:t>гидромониторинга</w:t>
      </w:r>
      <w:proofErr w:type="spellEnd"/>
      <w:r>
        <w:rPr>
          <w:rFonts w:ascii="TimesNewRoman" w:hAnsi="TimesNewRoman" w:cs="TimesNewRoman"/>
          <w:sz w:val="28"/>
          <w:szCs w:val="28"/>
        </w:rPr>
        <w:t xml:space="preserve"> поверхностных водных объектов</w:t>
      </w:r>
      <w:r>
        <w:rPr>
          <w:rFonts w:ascii="Times New Roman" w:hAnsi="Times New Roman"/>
          <w:sz w:val="28"/>
          <w:szCs w:val="28"/>
        </w:rPr>
        <w:t>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NewRoman" w:hAnsi="TimesNewRoman" w:cs="TimesNewRoman"/>
          <w:sz w:val="28"/>
          <w:szCs w:val="28"/>
        </w:rPr>
        <w:t>продолжение поисково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 xml:space="preserve">оценочных работ по изучению и воспроизводству ресурсной базы питьевых подземных вод для сельских населенных пунктов и предприятий агропромышленного комплекса для повышения </w:t>
      </w:r>
      <w:proofErr w:type="spellStart"/>
      <w:r>
        <w:rPr>
          <w:rFonts w:ascii="TimesNewRoman" w:hAnsi="TimesNewRoman" w:cs="TimesNewRoman"/>
          <w:sz w:val="28"/>
          <w:szCs w:val="28"/>
        </w:rPr>
        <w:t>водообеспеченности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lastRenderedPageBreak/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NewRoman" w:hAnsi="TimesNewRoman" w:cs="TimesNewRoman"/>
          <w:sz w:val="28"/>
          <w:szCs w:val="28"/>
        </w:rPr>
        <w:t>разработка комплексной целевой Программы по организации и строительству систем водоснабжения и водоотведения на территории Лениногорского муниципального района</w:t>
      </w:r>
      <w:r>
        <w:rPr>
          <w:rFonts w:ascii="Times New Roman" w:hAnsi="Times New Roman"/>
          <w:sz w:val="28"/>
          <w:szCs w:val="28"/>
        </w:rPr>
        <w:t>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NewRoman" w:hAnsi="TimesNewRoman" w:cs="TimesNewRoman"/>
          <w:sz w:val="28"/>
          <w:szCs w:val="28"/>
        </w:rPr>
        <w:t xml:space="preserve">обследование и благоустройство существующих родников района в соответствии с подпрограммой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NewRoman" w:hAnsi="TimesNewRoman" w:cs="TimesNewRoman"/>
          <w:sz w:val="28"/>
          <w:szCs w:val="28"/>
        </w:rPr>
        <w:t>Охрана и рациональное использование водных ресурсов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NewRoman" w:hAnsi="TimesNewRoman" w:cs="TimesNewRoman"/>
          <w:sz w:val="28"/>
          <w:szCs w:val="28"/>
        </w:rPr>
        <w:t xml:space="preserve">Концепции экологической безопасности Республики Татарстан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NewRoman" w:hAnsi="TimesNewRoman" w:cs="TimesNew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2007-2015 </w:t>
      </w:r>
      <w:r>
        <w:rPr>
          <w:rFonts w:ascii="TimesNewRoman" w:hAnsi="TimesNewRoman" w:cs="TimesNewRoman"/>
          <w:sz w:val="28"/>
          <w:szCs w:val="28"/>
        </w:rPr>
        <w:t>гг</w:t>
      </w:r>
      <w:r>
        <w:rPr>
          <w:rFonts w:ascii="Times New Roman" w:hAnsi="Times New Roman"/>
          <w:sz w:val="28"/>
          <w:szCs w:val="28"/>
        </w:rPr>
        <w:t>.);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NewRoman" w:hAnsi="TimesNewRoman" w:cs="TimesNewRoman"/>
          <w:sz w:val="28"/>
          <w:szCs w:val="28"/>
        </w:rPr>
        <w:t>внедрение современных методов водоподготовки и передовых технологий очистки сточных вод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обезвреживания и утилизации осадков очистных сооружений</w:t>
      </w:r>
      <w:r>
        <w:rPr>
          <w:rFonts w:ascii="Times New Roman" w:hAnsi="Times New Roman"/>
          <w:sz w:val="28"/>
          <w:szCs w:val="28"/>
        </w:rPr>
        <w:t>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NewRoman" w:hAnsi="TimesNewRoman" w:cs="TimesNewRoman"/>
          <w:sz w:val="28"/>
          <w:szCs w:val="28"/>
        </w:rPr>
        <w:t>оценка экологического состояния питьевых вод Лениногорского муниципального района и влияния их качества на здоровье населения</w:t>
      </w:r>
      <w:r>
        <w:rPr>
          <w:rFonts w:ascii="Times New Roman" w:hAnsi="Times New Roman"/>
          <w:sz w:val="28"/>
          <w:szCs w:val="28"/>
        </w:rPr>
        <w:t>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NewRoman" w:hAnsi="TimesNewRoman" w:cs="TimesNewRoman"/>
          <w:sz w:val="28"/>
          <w:szCs w:val="28"/>
        </w:rPr>
        <w:t>корректировка качества подземных вод используемых для питьевого водоснабжения в районе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в том числе с использованием технологических приемов</w:t>
      </w:r>
      <w:r>
        <w:rPr>
          <w:rFonts w:ascii="Times New Roman" w:hAnsi="Times New Roman"/>
          <w:sz w:val="28"/>
          <w:szCs w:val="28"/>
        </w:rPr>
        <w:t>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NewRoman" w:hAnsi="TimesNewRoman" w:cs="TimesNewRoman"/>
          <w:sz w:val="28"/>
          <w:szCs w:val="28"/>
        </w:rPr>
        <w:t xml:space="preserve">установление границ </w:t>
      </w:r>
      <w:proofErr w:type="spellStart"/>
      <w:r>
        <w:rPr>
          <w:rFonts w:ascii="TimesNewRoman" w:hAnsi="TimesNewRoman" w:cs="TimesNewRoman"/>
          <w:sz w:val="28"/>
          <w:szCs w:val="28"/>
        </w:rPr>
        <w:t>водоохранных</w:t>
      </w:r>
      <w:proofErr w:type="spellEnd"/>
      <w:r>
        <w:rPr>
          <w:rFonts w:ascii="TimesNewRoman" w:hAnsi="TimesNewRoman" w:cs="TimesNew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прибрежных защитных и береговых полос поверхностных водных объектов и соблюдение режима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хозяйственной деятельности в них</w:t>
      </w:r>
      <w:r>
        <w:rPr>
          <w:rFonts w:ascii="Times New Roman" w:hAnsi="Times New Roman"/>
          <w:sz w:val="28"/>
          <w:szCs w:val="28"/>
        </w:rPr>
        <w:t>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NewRoman" w:hAnsi="TimesNewRoman" w:cs="TimesNewRoman"/>
          <w:sz w:val="28"/>
          <w:szCs w:val="28"/>
        </w:rPr>
        <w:t>соблюдение установленного режима в зонах санитарной охраны источников питьевого водоснабжения</w:t>
      </w:r>
      <w:r>
        <w:rPr>
          <w:rFonts w:ascii="Times New Roman" w:hAnsi="Times New Roman"/>
          <w:sz w:val="28"/>
          <w:szCs w:val="28"/>
        </w:rPr>
        <w:t>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NewRoman" w:hAnsi="TimesNewRoman" w:cs="TimesNewRoman"/>
          <w:sz w:val="28"/>
          <w:szCs w:val="28"/>
        </w:rPr>
        <w:t>обеспечение безопасного состояния и эксплуатации водохозяйственных систем и гидротехнических сооружений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предотвращение вредного воздействия сточных вод на водные объекты</w:t>
      </w:r>
      <w:r>
        <w:rPr>
          <w:rFonts w:ascii="Times New Roman" w:hAnsi="Times New Roman"/>
          <w:sz w:val="28"/>
          <w:szCs w:val="28"/>
        </w:rPr>
        <w:t>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NewRoman" w:hAnsi="TimesNewRoman" w:cs="TimesNewRoman"/>
          <w:sz w:val="28"/>
          <w:szCs w:val="28"/>
        </w:rPr>
        <w:t>рациональное использование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восстановление водных объектов</w:t>
      </w:r>
      <w:r>
        <w:rPr>
          <w:rFonts w:ascii="Times New Roman" w:hAnsi="Times New Roman"/>
          <w:sz w:val="28"/>
          <w:szCs w:val="28"/>
        </w:rPr>
        <w:t>;</w:t>
      </w:r>
    </w:p>
    <w:p w:rsidR="0020410E" w:rsidRDefault="0020410E" w:rsidP="0020410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NewRoman" w:hAnsi="TimesNewRoman" w:cs="TimesNewRoman"/>
          <w:sz w:val="28"/>
          <w:szCs w:val="28"/>
        </w:rPr>
        <w:t>осуществление водохозяйственных мероприятий и мероприятий по охране водных объектов в соответствии с Водным кодексом Российской Федерации.</w:t>
      </w:r>
    </w:p>
    <w:p w:rsidR="0020410E" w:rsidRDefault="0020410E" w:rsidP="0020410E">
      <w:pPr>
        <w:pStyle w:val="2"/>
        <w:jc w:val="both"/>
      </w:pPr>
      <w:r>
        <w:tab/>
      </w:r>
      <w:bookmarkStart w:id="7" w:name="_Toc387837631"/>
      <w:bookmarkEnd w:id="7"/>
    </w:p>
    <w:p w:rsidR="0020410E" w:rsidRDefault="005B7FE2" w:rsidP="0020410E">
      <w:pPr>
        <w:pStyle w:val="1"/>
        <w:pageBreakBefore/>
      </w:pPr>
      <w:r>
        <w:lastRenderedPageBreak/>
        <w:t>4</w:t>
      </w:r>
      <w:r w:rsidR="0020410E">
        <w:t>. Существующее сос</w:t>
      </w:r>
      <w:bookmarkStart w:id="8" w:name="_Toc406596745"/>
      <w:r w:rsidR="0020410E">
        <w:t>тояние централизованных систем водоснабжения поселения</w:t>
      </w:r>
      <w:bookmarkEnd w:id="8"/>
    </w:p>
    <w:p w:rsidR="0020410E" w:rsidRPr="0020410E" w:rsidRDefault="0020410E" w:rsidP="0020410E"/>
    <w:p w:rsidR="0020410E" w:rsidRDefault="0020410E" w:rsidP="0020410E">
      <w:pPr>
        <w:pStyle w:val="2"/>
      </w:pPr>
    </w:p>
    <w:p w:rsidR="0020410E" w:rsidRDefault="005B7FE2" w:rsidP="0020410E">
      <w:pPr>
        <w:pStyle w:val="2"/>
      </w:pPr>
      <w:bookmarkStart w:id="9" w:name="_Toc406596746"/>
      <w:r>
        <w:t>4</w:t>
      </w:r>
      <w:r w:rsidR="0020410E">
        <w:t>.1. Общая характеристика системы водоснабжения поселения</w:t>
      </w:r>
      <w:bookmarkEnd w:id="9"/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autoSpaceDE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Мичуринском сельском поселении действуют централизованные системы холодного водоснабжения, обеспечивающие питьевой и хозяйственной водой 96 % жилых домов и 82 % организаций, общественных и производственных объектов. Системы горячего водоснабжения отсутствуют. Помимо централизованных систем водоснабжение  Мичуринского сельского поселения организуется от децентрализованных источников – одиночных скважин мелкого заложения, водоразборных колонок.</w:t>
      </w:r>
    </w:p>
    <w:p w:rsidR="0020410E" w:rsidRDefault="0020410E" w:rsidP="0020410E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Источниками водоснабжения Мичуринского сельского поселения  служат подземные воды. Основными источниками водоснабжения для централизованных систем водоснабжения являются  каптированные родники. </w:t>
      </w: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 хозяйственно-питьевого, производственного и противопожарного водопровода единая. Объём воды, необходимый на противопожарные цели забирается с пожарных гидрантов, на территории </w:t>
      </w:r>
      <w:proofErr w:type="spellStart"/>
      <w:r>
        <w:rPr>
          <w:rFonts w:ascii="Times New Roman" w:hAnsi="Times New Roman"/>
          <w:sz w:val="28"/>
          <w:szCs w:val="28"/>
        </w:rPr>
        <w:t>Новосережкинской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средней школы в  специальной ёмкости.</w:t>
      </w:r>
    </w:p>
    <w:p w:rsidR="0020410E" w:rsidRPr="00984997" w:rsidRDefault="0020410E" w:rsidP="002041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Средний процент изношенности сетей  в п.им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 xml:space="preserve">ичурина составляет </w:t>
      </w:r>
      <w:r>
        <w:rPr>
          <w:rFonts w:ascii="Times New Roman" w:hAnsi="Times New Roman"/>
          <w:sz w:val="28"/>
          <w:szCs w:val="28"/>
          <w:u w:val="single"/>
        </w:rPr>
        <w:t>98,6</w:t>
      </w:r>
      <w:r w:rsidRPr="00FA6344">
        <w:rPr>
          <w:rFonts w:ascii="Times New Roman" w:hAnsi="Times New Roman"/>
          <w:sz w:val="28"/>
          <w:szCs w:val="28"/>
          <w:u w:val="single"/>
        </w:rPr>
        <w:t xml:space="preserve"> %,</w:t>
      </w:r>
      <w:r w:rsidRPr="00FA63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с.Новое Сережкино – 0 %.</w:t>
      </w:r>
    </w:p>
    <w:p w:rsidR="0020410E" w:rsidRDefault="0020410E" w:rsidP="0020410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right" w:pos="9638"/>
        </w:tabs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Населенные пункты Мичуринского сельского поселения имеет централизованные системы холодного водоснабжения. Территория вышеуказанного населенного пункта является эксплуатационной зоной ООО «Вода района».</w:t>
      </w:r>
    </w:p>
    <w:p w:rsidR="0020410E" w:rsidRDefault="0020410E" w:rsidP="0020410E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п.им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ичурино</w:t>
      </w:r>
      <w:proofErr w:type="spellEnd"/>
      <w:r>
        <w:rPr>
          <w:rFonts w:ascii="Times New Roman" w:hAnsi="Times New Roman"/>
          <w:sz w:val="28"/>
          <w:szCs w:val="28"/>
        </w:rPr>
        <w:t xml:space="preserve">  водопроводными сетями охвачено 96 % населения,  4 % населения пользуются собственными скважинами или  колодцами.</w:t>
      </w:r>
    </w:p>
    <w:p w:rsidR="0020410E" w:rsidRDefault="0020410E" w:rsidP="0020410E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0410E" w:rsidRDefault="005B7FE2" w:rsidP="0020410E">
      <w:pPr>
        <w:pStyle w:val="2"/>
      </w:pPr>
      <w:bookmarkStart w:id="10" w:name="_Toc387837632"/>
      <w:bookmarkStart w:id="11" w:name="_Toc406596747"/>
      <w:bookmarkEnd w:id="10"/>
      <w:r>
        <w:t>4</w:t>
      </w:r>
      <w:r w:rsidR="0020410E">
        <w:t>.2. Источники водоснабжения</w:t>
      </w:r>
      <w:bookmarkEnd w:id="11"/>
    </w:p>
    <w:p w:rsidR="0020410E" w:rsidRDefault="0020410E" w:rsidP="0020410E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хозяйственно-питьевых целей Мичуринское сельское поселение получает воду из </w:t>
      </w:r>
      <w:proofErr w:type="spellStart"/>
      <w:r>
        <w:rPr>
          <w:rFonts w:ascii="Times New Roman" w:hAnsi="Times New Roman"/>
          <w:sz w:val="28"/>
          <w:szCs w:val="28"/>
        </w:rPr>
        <w:t>следующ</w:t>
      </w:r>
      <w:proofErr w:type="spellEnd"/>
      <w:r>
        <w:rPr>
          <w:rFonts w:ascii="Times New Roman" w:hAnsi="Times New Roman"/>
          <w:sz w:val="28"/>
          <w:szCs w:val="28"/>
          <w:lang w:val="tt-RU"/>
        </w:rPr>
        <w:t>их</w:t>
      </w:r>
      <w:r>
        <w:rPr>
          <w:rFonts w:ascii="Times New Roman" w:hAnsi="Times New Roman"/>
          <w:sz w:val="28"/>
          <w:szCs w:val="28"/>
        </w:rPr>
        <w:t xml:space="preserve"> источник</w:t>
      </w:r>
      <w:r>
        <w:rPr>
          <w:rFonts w:ascii="Times New Roman" w:hAnsi="Times New Roman"/>
          <w:sz w:val="28"/>
          <w:szCs w:val="28"/>
          <w:lang w:val="tt-RU"/>
        </w:rPr>
        <w:t>ов</w:t>
      </w:r>
      <w:r>
        <w:rPr>
          <w:rFonts w:ascii="Times New Roman" w:hAnsi="Times New Roman"/>
          <w:sz w:val="28"/>
          <w:szCs w:val="28"/>
        </w:rPr>
        <w:t>:</w:t>
      </w: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0410E" w:rsidRPr="00FA6344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FA6344">
        <w:rPr>
          <w:rFonts w:ascii="Times New Roman" w:hAnsi="Times New Roman"/>
          <w:sz w:val="28"/>
          <w:szCs w:val="28"/>
        </w:rPr>
        <w:t>п.им.Мичурина – водокачка, расположенная по адресу ул. Советская 1 А;</w:t>
      </w:r>
    </w:p>
    <w:p w:rsidR="0020410E" w:rsidRPr="00FA6344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A6344">
        <w:rPr>
          <w:rFonts w:ascii="Times New Roman" w:hAnsi="Times New Roman"/>
          <w:sz w:val="28"/>
          <w:szCs w:val="28"/>
        </w:rPr>
        <w:t>- с</w:t>
      </w:r>
      <w:proofErr w:type="gramStart"/>
      <w:r w:rsidRPr="00FA6344">
        <w:rPr>
          <w:rFonts w:ascii="Times New Roman" w:hAnsi="Times New Roman"/>
          <w:sz w:val="28"/>
          <w:szCs w:val="28"/>
        </w:rPr>
        <w:t>.Н</w:t>
      </w:r>
      <w:proofErr w:type="gramEnd"/>
      <w:r w:rsidRPr="00FA6344">
        <w:rPr>
          <w:rFonts w:ascii="Times New Roman" w:hAnsi="Times New Roman"/>
          <w:sz w:val="28"/>
          <w:szCs w:val="28"/>
        </w:rPr>
        <w:t>овое Сережкино – водяная скважина, расположенная по адресу С</w:t>
      </w:r>
      <w:r>
        <w:rPr>
          <w:rFonts w:ascii="Times New Roman" w:hAnsi="Times New Roman"/>
          <w:sz w:val="28"/>
          <w:szCs w:val="28"/>
        </w:rPr>
        <w:t>оветская  5 А;</w:t>
      </w:r>
    </w:p>
    <w:p w:rsidR="0020410E" w:rsidRDefault="0020410E" w:rsidP="0020410E">
      <w:pPr>
        <w:pStyle w:val="af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Подаваемая вода </w:t>
      </w:r>
      <w:r>
        <w:rPr>
          <w:rFonts w:cs="Times New Roman"/>
          <w:color w:val="auto"/>
          <w:sz w:val="28"/>
          <w:szCs w:val="28"/>
        </w:rPr>
        <w:t xml:space="preserve">соответствует </w:t>
      </w:r>
      <w:r>
        <w:rPr>
          <w:rFonts w:cs="Times New Roman"/>
          <w:sz w:val="28"/>
          <w:szCs w:val="28"/>
        </w:rPr>
        <w:t xml:space="preserve">требованиям </w:t>
      </w:r>
      <w:proofErr w:type="spellStart"/>
      <w:r>
        <w:rPr>
          <w:rFonts w:cs="Times New Roman"/>
          <w:sz w:val="28"/>
          <w:szCs w:val="28"/>
        </w:rPr>
        <w:t>СаНПин</w:t>
      </w:r>
      <w:proofErr w:type="spellEnd"/>
      <w:r>
        <w:rPr>
          <w:rFonts w:cs="Times New Roman"/>
          <w:sz w:val="28"/>
          <w:szCs w:val="28"/>
        </w:rPr>
        <w:t xml:space="preserve"> 2.1.4.1074-01«Питьевая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водоснабжения».</w:t>
      </w: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Вокруг водозаборов организованы зоны санитарной охраны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Перечень источников водоснабжения, подключенных к централизованным системам водоснабжения населенных пунктов приведен в таблице 2:</w:t>
      </w:r>
    </w:p>
    <w:p w:rsidR="0020410E" w:rsidRDefault="0020410E" w:rsidP="0020410E">
      <w:pPr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</w:p>
    <w:tbl>
      <w:tblPr>
        <w:tblW w:w="0" w:type="auto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A0"/>
      </w:tblPr>
      <w:tblGrid>
        <w:gridCol w:w="478"/>
        <w:gridCol w:w="2028"/>
        <w:gridCol w:w="1333"/>
        <w:gridCol w:w="1021"/>
        <w:gridCol w:w="1362"/>
        <w:gridCol w:w="1595"/>
        <w:gridCol w:w="1652"/>
      </w:tblGrid>
      <w:tr w:rsidR="0020410E" w:rsidTr="005B7FE2">
        <w:tc>
          <w:tcPr>
            <w:tcW w:w="4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№ </w:t>
            </w:r>
            <w:r>
              <w:rPr>
                <w:rFonts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20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Населенный пункт</w:t>
            </w:r>
          </w:p>
        </w:tc>
        <w:tc>
          <w:tcPr>
            <w:tcW w:w="13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Скважина</w:t>
            </w:r>
          </w:p>
        </w:tc>
        <w:tc>
          <w:tcPr>
            <w:tcW w:w="10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Каптаж</w:t>
            </w:r>
          </w:p>
        </w:tc>
        <w:tc>
          <w:tcPr>
            <w:tcW w:w="13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Мощность</w:t>
            </w:r>
          </w:p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куб.м</w:t>
            </w:r>
          </w:p>
        </w:tc>
        <w:tc>
          <w:tcPr>
            <w:tcW w:w="15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proofErr w:type="gramStart"/>
            <w:r>
              <w:rPr>
                <w:rFonts w:cs="Times New Roman"/>
                <w:b/>
                <w:sz w:val="26"/>
                <w:szCs w:val="26"/>
              </w:rPr>
              <w:t>Протяжен-ность</w:t>
            </w:r>
            <w:proofErr w:type="spellEnd"/>
            <w:proofErr w:type="gramEnd"/>
            <w:r>
              <w:rPr>
                <w:rFonts w:cs="Times New Roman"/>
                <w:b/>
                <w:sz w:val="26"/>
                <w:szCs w:val="26"/>
              </w:rPr>
              <w:t xml:space="preserve"> водопровода от источника, км</w:t>
            </w:r>
          </w:p>
        </w:tc>
        <w:tc>
          <w:tcPr>
            <w:tcW w:w="1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Собственник</w:t>
            </w:r>
          </w:p>
        </w:tc>
      </w:tr>
      <w:tr w:rsidR="0020410E" w:rsidTr="005B7FE2">
        <w:tc>
          <w:tcPr>
            <w:tcW w:w="474" w:type="dxa"/>
            <w:tcBorders>
              <w:top w:val="nil"/>
              <w:left w:val="single" w:sz="2" w:space="0" w:color="000001"/>
              <w:bottom w:val="nil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028" w:type="dxa"/>
            <w:tcBorders>
              <w:top w:val="nil"/>
              <w:left w:val="single" w:sz="2" w:space="0" w:color="000001"/>
              <w:bottom w:val="nil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color w:val="auto"/>
                <w:sz w:val="28"/>
                <w:szCs w:val="28"/>
                <w:lang w:val="tt-RU"/>
              </w:rPr>
            </w:pPr>
            <w:r w:rsidRPr="00FA6344">
              <w:rPr>
                <w:rFonts w:cs="Times New Roman"/>
                <w:color w:val="auto"/>
                <w:sz w:val="28"/>
                <w:szCs w:val="28"/>
                <w:lang w:val="tt-RU"/>
              </w:rPr>
              <w:t>С.Новое Сережкино</w:t>
            </w:r>
          </w:p>
        </w:tc>
        <w:tc>
          <w:tcPr>
            <w:tcW w:w="1322" w:type="dxa"/>
            <w:tcBorders>
              <w:top w:val="nil"/>
              <w:left w:val="single" w:sz="2" w:space="0" w:color="000001"/>
              <w:bottom w:val="nil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2" w:space="0" w:color="000001"/>
              <w:bottom w:val="nil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nil"/>
              <w:left w:val="single" w:sz="2" w:space="0" w:color="000001"/>
              <w:bottom w:val="nil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10 куб в час</w:t>
            </w:r>
          </w:p>
        </w:tc>
        <w:tc>
          <w:tcPr>
            <w:tcW w:w="1582" w:type="dxa"/>
            <w:tcBorders>
              <w:top w:val="nil"/>
              <w:left w:val="single" w:sz="2" w:space="0" w:color="000001"/>
              <w:bottom w:val="nil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5 км 913 м</w:t>
            </w:r>
          </w:p>
        </w:tc>
        <w:tc>
          <w:tcPr>
            <w:tcW w:w="1638" w:type="dxa"/>
            <w:tcBorders>
              <w:top w:val="nil"/>
              <w:left w:val="single" w:sz="2" w:space="0" w:color="000001"/>
              <w:bottom w:val="nil"/>
              <w:right w:val="single" w:sz="2" w:space="0" w:color="000001"/>
            </w:tcBorders>
            <w:hideMark/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ООО «Вода района»</w:t>
            </w:r>
          </w:p>
        </w:tc>
      </w:tr>
      <w:tr w:rsidR="0020410E" w:rsidTr="005B7FE2">
        <w:trPr>
          <w:trHeight w:val="180"/>
        </w:trPr>
        <w:tc>
          <w:tcPr>
            <w:tcW w:w="474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color w:val="auto"/>
                <w:sz w:val="28"/>
                <w:szCs w:val="28"/>
                <w:lang w:val="tt-RU"/>
              </w:rPr>
            </w:pPr>
          </w:p>
        </w:tc>
        <w:tc>
          <w:tcPr>
            <w:tcW w:w="1322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013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638" w:type="dxa"/>
            <w:tcBorders>
              <w:top w:val="nil"/>
              <w:left w:val="single" w:sz="2" w:space="0" w:color="000001"/>
              <w:bottom w:val="single" w:sz="4" w:space="0" w:color="auto"/>
              <w:right w:val="single" w:sz="2" w:space="0" w:color="000001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</w:tr>
      <w:tr w:rsidR="0020410E" w:rsidTr="005B7FE2">
        <w:trPr>
          <w:trHeight w:val="135"/>
        </w:trPr>
        <w:tc>
          <w:tcPr>
            <w:tcW w:w="474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color w:val="auto"/>
                <w:sz w:val="28"/>
                <w:szCs w:val="28"/>
                <w:lang w:val="tt-RU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50 куб в час.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11 км 500 м.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2" w:space="0" w:color="000001"/>
              <w:bottom w:val="nil"/>
              <w:right w:val="single" w:sz="2" w:space="0" w:color="000001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ООО «Вода района»</w:t>
            </w:r>
          </w:p>
        </w:tc>
      </w:tr>
      <w:tr w:rsidR="0020410E" w:rsidTr="005B7FE2">
        <w:tc>
          <w:tcPr>
            <w:tcW w:w="474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color w:val="auto"/>
                <w:sz w:val="28"/>
                <w:szCs w:val="28"/>
                <w:lang w:val="tt-RU"/>
              </w:rPr>
            </w:pPr>
            <w:r>
              <w:rPr>
                <w:rFonts w:cs="Times New Roman"/>
                <w:color w:val="auto"/>
                <w:sz w:val="28"/>
                <w:szCs w:val="28"/>
                <w:lang w:val="tt-RU"/>
              </w:rPr>
              <w:t>П.им.Мичури</w:t>
            </w:r>
          </w:p>
          <w:p w:rsidR="0020410E" w:rsidRPr="00FA6344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color w:val="auto"/>
                <w:sz w:val="28"/>
                <w:szCs w:val="28"/>
                <w:lang w:val="tt-RU"/>
              </w:rPr>
            </w:pPr>
            <w:r>
              <w:rPr>
                <w:rFonts w:cs="Times New Roman"/>
                <w:color w:val="auto"/>
                <w:sz w:val="28"/>
                <w:szCs w:val="28"/>
                <w:lang w:val="tt-RU"/>
              </w:rPr>
              <w:t>на</w:t>
            </w:r>
          </w:p>
        </w:tc>
        <w:tc>
          <w:tcPr>
            <w:tcW w:w="132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01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63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Pr="00FA6344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</w:tr>
    </w:tbl>
    <w:p w:rsidR="0020410E" w:rsidRDefault="0020410E" w:rsidP="00B85BCF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840493" w:rsidRDefault="00840493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20410E">
        <w:rPr>
          <w:rFonts w:ascii="Times New Roman" w:hAnsi="Times New Roman"/>
          <w:sz w:val="28"/>
          <w:szCs w:val="28"/>
        </w:rPr>
        <w:t xml:space="preserve">Характеристики источников водоснабжения (каптажи) приведены 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таблице 3: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3.</w:t>
      </w:r>
    </w:p>
    <w:p w:rsidR="0020410E" w:rsidRDefault="0020410E" w:rsidP="0020410E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A0"/>
      </w:tblPr>
      <w:tblGrid>
        <w:gridCol w:w="448"/>
        <w:gridCol w:w="2232"/>
        <w:gridCol w:w="1096"/>
        <w:gridCol w:w="1201"/>
        <w:gridCol w:w="1130"/>
        <w:gridCol w:w="1777"/>
        <w:gridCol w:w="1620"/>
      </w:tblGrid>
      <w:tr w:rsidR="0020410E" w:rsidTr="005B7FE2">
        <w:trPr>
          <w:cantSplit/>
          <w:trHeight w:val="2204"/>
        </w:trPr>
        <w:tc>
          <w:tcPr>
            <w:tcW w:w="44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b/>
              </w:rPr>
            </w:pPr>
            <w:r>
              <w:rPr>
                <w:rFonts w:eastAsia="Times New Roman" w:cs="Times New Roman"/>
                <w:b/>
              </w:rPr>
              <w:t xml:space="preserve">№ </w:t>
            </w:r>
            <w:r>
              <w:rPr>
                <w:rFonts w:cs="Times New Roman"/>
                <w:b/>
              </w:rPr>
              <w:t>п/п</w:t>
            </w:r>
          </w:p>
        </w:tc>
        <w:tc>
          <w:tcPr>
            <w:tcW w:w="22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Источник</w:t>
            </w:r>
          </w:p>
        </w:tc>
        <w:tc>
          <w:tcPr>
            <w:tcW w:w="10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год посл.</w:t>
            </w:r>
          </w:p>
          <w:p w:rsidR="0020410E" w:rsidRDefault="0020410E" w:rsidP="005B7FE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обследования</w:t>
            </w:r>
          </w:p>
        </w:tc>
        <w:tc>
          <w:tcPr>
            <w:tcW w:w="12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Default="0020410E" w:rsidP="005B7FE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Наличие СЭ заключения</w:t>
            </w:r>
          </w:p>
        </w:tc>
        <w:tc>
          <w:tcPr>
            <w:tcW w:w="11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Default="0020410E" w:rsidP="005B7FE2">
            <w:pPr>
              <w:spacing w:after="0" w:line="100" w:lineRule="atLeast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Наличие организованных зон санитарной охраны</w:t>
            </w:r>
          </w:p>
        </w:tc>
        <w:tc>
          <w:tcPr>
            <w:tcW w:w="16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Default="0020410E" w:rsidP="005B7FE2">
            <w:pPr>
              <w:spacing w:after="0" w:line="100" w:lineRule="atLeast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Общаяхар-ка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качества воды</w:t>
            </w:r>
          </w:p>
        </w:tc>
        <w:tc>
          <w:tcPr>
            <w:tcW w:w="16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extDirection w:val="btLr"/>
            <w:vAlign w:val="center"/>
            <w:hideMark/>
          </w:tcPr>
          <w:p w:rsidR="0020410E" w:rsidRDefault="0020410E" w:rsidP="005B7FE2">
            <w:pPr>
              <w:spacing w:after="0" w:line="100" w:lineRule="atLeast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Наличие павильонов, оборудования</w:t>
            </w:r>
          </w:p>
        </w:tc>
      </w:tr>
      <w:tr w:rsidR="0020410E" w:rsidTr="005B7FE2">
        <w:tc>
          <w:tcPr>
            <w:tcW w:w="448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232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20410E" w:rsidRPr="00B07B85" w:rsidRDefault="0020410E" w:rsidP="005B7FE2">
            <w:pPr>
              <w:spacing w:after="0" w:line="100" w:lineRule="atLeast"/>
              <w:jc w:val="both"/>
              <w:rPr>
                <w:sz w:val="28"/>
                <w:szCs w:val="28"/>
              </w:rPr>
            </w:pPr>
            <w:r w:rsidRPr="00B07B85">
              <w:rPr>
                <w:sz w:val="28"/>
                <w:szCs w:val="28"/>
              </w:rPr>
              <w:t>Скважина (с.Новое Сережкино)</w:t>
            </w:r>
          </w:p>
        </w:tc>
        <w:tc>
          <w:tcPr>
            <w:tcW w:w="1096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20410E" w:rsidRPr="00B07B8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2014</w:t>
            </w:r>
          </w:p>
        </w:tc>
        <w:tc>
          <w:tcPr>
            <w:tcW w:w="1201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20410E" w:rsidRPr="00B07B85" w:rsidRDefault="0020410E" w:rsidP="005B7F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есть</w:t>
            </w:r>
          </w:p>
        </w:tc>
        <w:tc>
          <w:tcPr>
            <w:tcW w:w="1130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20410E" w:rsidRPr="00B07B8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нет</w:t>
            </w:r>
          </w:p>
        </w:tc>
        <w:tc>
          <w:tcPr>
            <w:tcW w:w="1681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20410E" w:rsidRPr="00B07B85" w:rsidRDefault="0020410E" w:rsidP="005B7F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Качество воды соответствует требованиям НД</w:t>
            </w:r>
          </w:p>
        </w:tc>
        <w:tc>
          <w:tcPr>
            <w:tcW w:w="1620" w:type="dxa"/>
            <w:tcBorders>
              <w:top w:val="nil"/>
              <w:left w:val="single" w:sz="2" w:space="0" w:color="000001"/>
              <w:bottom w:val="single" w:sz="4" w:space="0" w:color="auto"/>
              <w:right w:val="single" w:sz="2" w:space="0" w:color="000001"/>
            </w:tcBorders>
            <w:hideMark/>
          </w:tcPr>
          <w:p w:rsidR="0020410E" w:rsidRPr="00B07B8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 w:rsidRPr="00B07B85">
              <w:rPr>
                <w:rFonts w:cs="Times New Roman"/>
                <w:color w:val="auto"/>
                <w:sz w:val="28"/>
                <w:szCs w:val="28"/>
              </w:rPr>
              <w:t>н/д</w:t>
            </w:r>
          </w:p>
        </w:tc>
      </w:tr>
      <w:tr w:rsidR="0020410E" w:rsidTr="005B7FE2">
        <w:tc>
          <w:tcPr>
            <w:tcW w:w="448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spacing w:after="0"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Водокачка</w:t>
            </w:r>
          </w:p>
          <w:p w:rsidR="0020410E" w:rsidRPr="00B07B85" w:rsidRDefault="0020410E" w:rsidP="005B7FE2">
            <w:pPr>
              <w:spacing w:after="0"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(п.им.Мичурина)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07B8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1961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07B85" w:rsidRDefault="0020410E" w:rsidP="005B7F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есть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07B8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нет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07B85" w:rsidRDefault="0020410E" w:rsidP="005B7F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Качество воды соответствует требованиям НД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Pr="00B07B8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н\д</w:t>
            </w:r>
          </w:p>
        </w:tc>
      </w:tr>
    </w:tbl>
    <w:p w:rsidR="0020410E" w:rsidRDefault="0020410E" w:rsidP="0020410E">
      <w:pPr>
        <w:spacing w:after="0" w:line="100" w:lineRule="atLeast"/>
        <w:rPr>
          <w:rFonts w:ascii="Times New Roman" w:hAnsi="Times New Roman"/>
          <w:color w:val="00000A"/>
          <w:sz w:val="28"/>
          <w:szCs w:val="28"/>
          <w:lang w:eastAsia="zh-CN" w:bidi="hi-IN"/>
        </w:rPr>
      </w:pPr>
    </w:p>
    <w:p w:rsidR="0020410E" w:rsidRDefault="0020410E" w:rsidP="0020410E">
      <w:pPr>
        <w:spacing w:after="0" w:line="1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Наличие индивидуальных скважин и колодцев в населенных пунктах - 10 </w:t>
      </w:r>
      <w:proofErr w:type="spellStart"/>
      <w:r>
        <w:rPr>
          <w:rFonts w:ascii="Times New Roman" w:hAnsi="Times New Roman"/>
          <w:sz w:val="28"/>
          <w:szCs w:val="28"/>
        </w:rPr>
        <w:t>шт</w:t>
      </w:r>
      <w:proofErr w:type="spellEnd"/>
      <w:r>
        <w:rPr>
          <w:rFonts w:ascii="Times New Roman" w:hAnsi="Times New Roman"/>
          <w:sz w:val="28"/>
          <w:szCs w:val="28"/>
        </w:rPr>
        <w:t>, обеспечивает 4% жилых домов;</w:t>
      </w:r>
    </w:p>
    <w:p w:rsidR="0020410E" w:rsidRDefault="0020410E" w:rsidP="0020410E">
      <w:pPr>
        <w:spacing w:after="0" w:line="1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0410E" w:rsidRDefault="0020410E" w:rsidP="0020410E">
      <w:pPr>
        <w:spacing w:after="0" w:line="100" w:lineRule="atLeas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* н/д — нет данных</w:t>
      </w:r>
    </w:p>
    <w:p w:rsidR="0020410E" w:rsidRDefault="0020410E" w:rsidP="00B85BCF">
      <w:pPr>
        <w:pStyle w:val="2"/>
        <w:ind w:firstLine="0"/>
      </w:pPr>
      <w:bookmarkStart w:id="12" w:name="_Toc387837633"/>
      <w:bookmarkStart w:id="13" w:name="_Toc406596748"/>
      <w:bookmarkEnd w:id="12"/>
    </w:p>
    <w:p w:rsidR="0020410E" w:rsidRDefault="0020410E" w:rsidP="0020410E">
      <w:pPr>
        <w:pStyle w:val="2"/>
      </w:pPr>
    </w:p>
    <w:p w:rsidR="0020410E" w:rsidRDefault="005B7FE2" w:rsidP="0020410E">
      <w:pPr>
        <w:pStyle w:val="2"/>
      </w:pPr>
      <w:r>
        <w:t>4</w:t>
      </w:r>
      <w:r w:rsidR="0020410E">
        <w:t>.3. Водопроводная сеть</w:t>
      </w:r>
      <w:bookmarkEnd w:id="13"/>
    </w:p>
    <w:p w:rsidR="0020410E" w:rsidRDefault="0020410E" w:rsidP="0020410E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Характеристика водопроводной сети населенного пункта, объектов и сооружений на сети приведены в таблице 4.</w:t>
      </w:r>
    </w:p>
    <w:p w:rsidR="0020410E" w:rsidRDefault="0020410E" w:rsidP="0020410E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4.</w:t>
      </w:r>
    </w:p>
    <w:tbl>
      <w:tblPr>
        <w:tblW w:w="0" w:type="auto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Layout w:type="fixed"/>
        <w:tblCellMar>
          <w:top w:w="55" w:type="dxa"/>
          <w:left w:w="51" w:type="dxa"/>
          <w:bottom w:w="55" w:type="dxa"/>
          <w:right w:w="55" w:type="dxa"/>
        </w:tblCellMar>
        <w:tblLook w:val="00A0"/>
      </w:tblPr>
      <w:tblGrid>
        <w:gridCol w:w="2229"/>
        <w:gridCol w:w="1402"/>
        <w:gridCol w:w="798"/>
        <w:gridCol w:w="777"/>
        <w:gridCol w:w="836"/>
        <w:gridCol w:w="691"/>
        <w:gridCol w:w="645"/>
        <w:gridCol w:w="596"/>
        <w:gridCol w:w="1718"/>
      </w:tblGrid>
      <w:tr w:rsidR="0020410E" w:rsidTr="005B7FE2">
        <w:tc>
          <w:tcPr>
            <w:tcW w:w="3631" w:type="dxa"/>
            <w:gridSpan w:val="2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b/>
                <w:sz w:val="28"/>
                <w:szCs w:val="28"/>
              </w:rPr>
            </w:pPr>
          </w:p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5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Населенный пункт</w:t>
            </w:r>
          </w:p>
        </w:tc>
        <w:tc>
          <w:tcPr>
            <w:tcW w:w="4486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  <w:hideMark/>
          </w:tcPr>
          <w:p w:rsidR="0020410E" w:rsidRDefault="0020410E" w:rsidP="005B7FE2">
            <w:pPr>
              <w:pStyle w:val="af8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Всего</w:t>
            </w:r>
          </w:p>
        </w:tc>
      </w:tr>
      <w:tr w:rsidR="0020410E" w:rsidTr="005B7FE2">
        <w:trPr>
          <w:cantSplit/>
          <w:trHeight w:hRule="exact" w:val="2390"/>
        </w:trPr>
        <w:tc>
          <w:tcPr>
            <w:tcW w:w="5033" w:type="dxa"/>
            <w:gridSpan w:val="2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Default="0020410E" w:rsidP="005B7FE2">
            <w:pPr>
              <w:spacing w:after="0" w:line="240" w:lineRule="auto"/>
              <w:rPr>
                <w:rFonts w:ascii="Times New Roman" w:eastAsia="SimSun" w:hAnsi="Times New Roman"/>
                <w:b/>
                <w:color w:val="00000A"/>
                <w:sz w:val="28"/>
                <w:szCs w:val="28"/>
                <w:lang w:eastAsia="zh-CN" w:bidi="hi-IN"/>
              </w:rPr>
            </w:pP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hideMark/>
          </w:tcPr>
          <w:p w:rsidR="0020410E" w:rsidRPr="00832917" w:rsidRDefault="0020410E" w:rsidP="005B7FE2">
            <w:pPr>
              <w:spacing w:after="0" w:line="100" w:lineRule="atLeast"/>
              <w:ind w:left="113" w:right="113"/>
              <w:rPr>
                <w:rFonts w:ascii="Times New Roman" w:hAnsi="Times New Roman"/>
                <w:b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с. Новое Сережкино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extDirection w:val="btLr"/>
          </w:tcPr>
          <w:p w:rsidR="0020410E" w:rsidRDefault="0020410E" w:rsidP="005B7FE2">
            <w:pPr>
              <w:spacing w:after="0" w:line="100" w:lineRule="atLeast"/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П.им.Мичурина</w:t>
            </w:r>
          </w:p>
        </w:tc>
        <w:tc>
          <w:tcPr>
            <w:tcW w:w="836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  <w:textDirection w:val="btLr"/>
          </w:tcPr>
          <w:p w:rsidR="0020410E" w:rsidRDefault="0020410E" w:rsidP="005B7FE2">
            <w:pPr>
              <w:spacing w:after="0" w:line="100" w:lineRule="atLeast"/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extDirection w:val="btLr"/>
          </w:tcPr>
          <w:p w:rsidR="0020410E" w:rsidRDefault="0020410E" w:rsidP="005B7FE2">
            <w:pPr>
              <w:spacing w:after="0" w:line="100" w:lineRule="atLeast"/>
              <w:ind w:left="113" w:right="1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  <w:textDirection w:val="btLr"/>
          </w:tcPr>
          <w:p w:rsidR="0020410E" w:rsidRDefault="0020410E" w:rsidP="005B7FE2">
            <w:pPr>
              <w:spacing w:after="0" w:line="100" w:lineRule="atLeast"/>
              <w:ind w:left="113" w:right="1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extDirection w:val="btLr"/>
          </w:tcPr>
          <w:p w:rsidR="0020410E" w:rsidRDefault="0020410E" w:rsidP="005B7FE2">
            <w:pPr>
              <w:spacing w:after="0" w:line="100" w:lineRule="atLeast"/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20410E" w:rsidRDefault="0020410E" w:rsidP="005B7FE2">
            <w:pPr>
              <w:spacing w:after="0" w:line="100" w:lineRule="atLeast"/>
              <w:rPr>
                <w:rFonts w:ascii="Times New Roman" w:hAnsi="Times New Roman"/>
                <w:color w:val="00000A"/>
                <w:sz w:val="28"/>
                <w:szCs w:val="28"/>
                <w:lang w:eastAsia="zh-CN" w:bidi="hi-IN"/>
              </w:rPr>
            </w:pPr>
          </w:p>
        </w:tc>
      </w:tr>
      <w:tr w:rsidR="0020410E" w:rsidTr="005B7FE2">
        <w:tc>
          <w:tcPr>
            <w:tcW w:w="2229" w:type="dxa"/>
            <w:vMerge w:val="restart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Протяженность, км</w:t>
            </w:r>
          </w:p>
        </w:tc>
        <w:tc>
          <w:tcPr>
            <w:tcW w:w="140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proofErr w:type="gramStart"/>
            <w:r>
              <w:rPr>
                <w:rFonts w:cs="Times New Roman"/>
                <w:sz w:val="28"/>
                <w:szCs w:val="28"/>
              </w:rPr>
              <w:t>п</w:t>
            </w:r>
            <w:proofErr w:type="gramEnd"/>
            <w:r>
              <w:rPr>
                <w:rFonts w:cs="Times New Roman"/>
                <w:sz w:val="28"/>
                <w:szCs w:val="28"/>
              </w:rPr>
              <w:t>/этилен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 w:rsidRPr="00B40A35">
              <w:rPr>
                <w:rFonts w:cs="Times New Roman"/>
                <w:color w:val="auto"/>
                <w:sz w:val="28"/>
                <w:szCs w:val="28"/>
              </w:rPr>
              <w:t>5, 913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836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0410E" w:rsidTr="005B7FE2">
        <w:tc>
          <w:tcPr>
            <w:tcW w:w="3631" w:type="dxa"/>
            <w:vMerge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Default="0020410E" w:rsidP="005B7FE2">
            <w:pPr>
              <w:spacing w:after="0" w:line="240" w:lineRule="auto"/>
              <w:rPr>
                <w:rFonts w:ascii="Times New Roman" w:eastAsia="SimSun" w:hAnsi="Times New Roman"/>
                <w:color w:val="00000A"/>
                <w:sz w:val="28"/>
                <w:szCs w:val="28"/>
                <w:lang w:eastAsia="zh-CN" w:bidi="hi-IN"/>
              </w:rPr>
            </w:pPr>
          </w:p>
        </w:tc>
        <w:tc>
          <w:tcPr>
            <w:tcW w:w="140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сталь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 w:rsidRPr="00B40A35">
              <w:rPr>
                <w:rFonts w:cs="Times New Roman"/>
                <w:color w:val="auto"/>
                <w:sz w:val="28"/>
                <w:szCs w:val="28"/>
              </w:rPr>
              <w:t>11,5</w:t>
            </w:r>
          </w:p>
        </w:tc>
        <w:tc>
          <w:tcPr>
            <w:tcW w:w="836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0410E" w:rsidTr="005B7FE2">
        <w:tc>
          <w:tcPr>
            <w:tcW w:w="3631" w:type="dxa"/>
            <w:vMerge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Default="0020410E" w:rsidP="005B7FE2">
            <w:pPr>
              <w:spacing w:after="0" w:line="240" w:lineRule="auto"/>
              <w:rPr>
                <w:rFonts w:ascii="Times New Roman" w:eastAsia="SimSun" w:hAnsi="Times New Roman"/>
                <w:color w:val="00000A"/>
                <w:sz w:val="28"/>
                <w:szCs w:val="28"/>
                <w:lang w:eastAsia="zh-CN" w:bidi="hi-IN"/>
              </w:rPr>
            </w:pPr>
          </w:p>
        </w:tc>
        <w:tc>
          <w:tcPr>
            <w:tcW w:w="140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всего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5,913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11,5</w:t>
            </w:r>
          </w:p>
        </w:tc>
        <w:tc>
          <w:tcPr>
            <w:tcW w:w="836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0410E" w:rsidTr="005B7FE2">
        <w:tc>
          <w:tcPr>
            <w:tcW w:w="3631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Износ сети, %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 w:rsidRPr="00B40A35">
              <w:rPr>
                <w:rFonts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98,6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0410E" w:rsidTr="005B7FE2">
        <w:tc>
          <w:tcPr>
            <w:tcW w:w="3631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Оценка аварийности ед./год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0410E" w:rsidTr="005B7FE2">
        <w:tc>
          <w:tcPr>
            <w:tcW w:w="3631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Насосные станции, шт.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 w:rsidRPr="00B40A35">
              <w:rPr>
                <w:rFonts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0410E" w:rsidTr="005B7FE2">
        <w:tc>
          <w:tcPr>
            <w:tcW w:w="3631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Системы водоочистки и водоподготовки, шт.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 w:rsidRPr="00B40A35">
              <w:rPr>
                <w:rFonts w:cs="Times New Roman"/>
                <w:color w:val="auto"/>
                <w:sz w:val="28"/>
                <w:szCs w:val="28"/>
              </w:rPr>
              <w:t>0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20410E" w:rsidP="005B7FE2">
            <w:r>
              <w:t>0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/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/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/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/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/>
        </w:tc>
      </w:tr>
      <w:tr w:rsidR="0020410E" w:rsidTr="005B7FE2">
        <w:tc>
          <w:tcPr>
            <w:tcW w:w="3631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Системы </w:t>
            </w:r>
            <w:proofErr w:type="spellStart"/>
            <w:r>
              <w:rPr>
                <w:rFonts w:cs="Times New Roman"/>
                <w:sz w:val="28"/>
                <w:szCs w:val="28"/>
              </w:rPr>
              <w:t>обезжележивания</w:t>
            </w:r>
            <w:proofErr w:type="spellEnd"/>
            <w:r>
              <w:rPr>
                <w:rFonts w:cs="Times New Roman"/>
                <w:sz w:val="28"/>
                <w:szCs w:val="28"/>
              </w:rPr>
              <w:t>, шт.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Pr="00B40A35" w:rsidRDefault="0020410E" w:rsidP="005B7FE2">
            <w:r w:rsidRPr="00B40A35">
              <w:rPr>
                <w:sz w:val="28"/>
                <w:szCs w:val="28"/>
              </w:rPr>
              <w:t>0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20410E" w:rsidP="005B7FE2">
            <w:r>
              <w:t>0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/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/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/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/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/>
        </w:tc>
      </w:tr>
      <w:tr w:rsidR="0020410E" w:rsidTr="005B7FE2">
        <w:tc>
          <w:tcPr>
            <w:tcW w:w="2229" w:type="dxa"/>
            <w:vMerge w:val="restart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Пожарные резервуары</w:t>
            </w:r>
          </w:p>
        </w:tc>
        <w:tc>
          <w:tcPr>
            <w:tcW w:w="140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кол</w:t>
            </w:r>
            <w:proofErr w:type="gramStart"/>
            <w:r>
              <w:rPr>
                <w:rFonts w:cs="Times New Roman"/>
                <w:sz w:val="28"/>
                <w:szCs w:val="28"/>
              </w:rPr>
              <w:t xml:space="preserve">., </w:t>
            </w:r>
            <w:proofErr w:type="gramEnd"/>
            <w:r>
              <w:rPr>
                <w:rFonts w:cs="Times New Roman"/>
                <w:sz w:val="28"/>
                <w:szCs w:val="28"/>
              </w:rPr>
              <w:t>шт.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0410E" w:rsidTr="005B7FE2">
        <w:tc>
          <w:tcPr>
            <w:tcW w:w="3631" w:type="dxa"/>
            <w:vMerge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Default="0020410E" w:rsidP="005B7FE2">
            <w:pPr>
              <w:spacing w:after="0" w:line="240" w:lineRule="auto"/>
              <w:rPr>
                <w:rFonts w:ascii="Times New Roman" w:eastAsia="SimSun" w:hAnsi="Times New Roman"/>
                <w:color w:val="00000A"/>
                <w:sz w:val="28"/>
                <w:szCs w:val="28"/>
                <w:lang w:eastAsia="zh-CN" w:bidi="hi-IN"/>
              </w:rPr>
            </w:pPr>
          </w:p>
        </w:tc>
        <w:tc>
          <w:tcPr>
            <w:tcW w:w="140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емкость, куб. м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 w:rsidRPr="00B40A35">
              <w:rPr>
                <w:rFonts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86521F" w:rsidRDefault="0020410E" w:rsidP="005B7FE2">
            <w:pPr>
              <w:pStyle w:val="af8"/>
              <w:spacing w:after="0" w:line="100" w:lineRule="atLeast"/>
              <w:rPr>
                <w:rFonts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0410E" w:rsidTr="005B7FE2">
        <w:tc>
          <w:tcPr>
            <w:tcW w:w="3631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Колодцы водопроводные, </w:t>
            </w:r>
            <w:proofErr w:type="spellStart"/>
            <w:r>
              <w:rPr>
                <w:rFonts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b/>
                <w:color w:val="auto"/>
                <w:sz w:val="28"/>
                <w:szCs w:val="28"/>
              </w:rPr>
            </w:pPr>
            <w:r w:rsidRPr="00B40A35">
              <w:rPr>
                <w:rFonts w:cs="Times New Roman"/>
                <w:b/>
                <w:color w:val="auto"/>
                <w:sz w:val="28"/>
                <w:szCs w:val="28"/>
              </w:rPr>
              <w:t>7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b/>
                <w:color w:val="auto"/>
                <w:sz w:val="28"/>
                <w:szCs w:val="28"/>
              </w:rPr>
            </w:pPr>
            <w:r w:rsidRPr="00B40A35">
              <w:rPr>
                <w:rFonts w:cs="Times New Roman"/>
                <w:b/>
                <w:color w:val="auto"/>
                <w:sz w:val="28"/>
                <w:szCs w:val="28"/>
              </w:rPr>
              <w:t>3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0410E" w:rsidTr="005B7FE2">
        <w:tc>
          <w:tcPr>
            <w:tcW w:w="3631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Колонки водоразборные, </w:t>
            </w:r>
            <w:proofErr w:type="spellStart"/>
            <w:r>
              <w:rPr>
                <w:rFonts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 w:rsidRPr="00B40A35">
              <w:rPr>
                <w:rFonts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0410E" w:rsidTr="005B7FE2">
        <w:tc>
          <w:tcPr>
            <w:tcW w:w="3631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Пожарные краны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B40A35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 w:rsidRPr="00B40A35">
              <w:rPr>
                <w:rFonts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20410E" w:rsidRDefault="0020410E" w:rsidP="005B7FE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</w:tr>
    </w:tbl>
    <w:p w:rsidR="0020410E" w:rsidRDefault="0020410E" w:rsidP="0020410E">
      <w:pPr>
        <w:spacing w:after="0" w:line="100" w:lineRule="atLeast"/>
        <w:rPr>
          <w:rFonts w:ascii="Times New Roman" w:hAnsi="Times New Roman"/>
          <w:color w:val="00000A"/>
          <w:sz w:val="28"/>
          <w:szCs w:val="28"/>
          <w:lang w:eastAsia="zh-CN" w:bidi="hi-IN"/>
        </w:rPr>
      </w:pPr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ab/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color w:val="00000A"/>
          <w:sz w:val="28"/>
          <w:szCs w:val="28"/>
          <w:lang w:eastAsia="zh-CN" w:bidi="hi-IN"/>
        </w:rPr>
      </w:pPr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ab/>
      </w:r>
      <w:proofErr w:type="gramStart"/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 xml:space="preserve">Нормативные потребности подачи воды для целей пожаротушения - 10 л/с  в жилой зоне и на предприятиях местной промышленности (табл. № 5,7  СНиП </w:t>
      </w:r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lastRenderedPageBreak/>
        <w:t>2.04.02 – 84 «Водоснабжение.</w:t>
      </w:r>
      <w:proofErr w:type="gramEnd"/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 xml:space="preserve"> Наружные сети и сооружения»), 2 х 2,5 л/с – на внутреннее пожаротушение жилых и общественных зданий объёмом от 5 до 10 тыс. м</w:t>
      </w:r>
      <w:proofErr w:type="gramStart"/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>.к</w:t>
      </w:r>
      <w:proofErr w:type="gramEnd"/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>уб  и административных зданий промышленных предприятий (табл. № 1 СП 31.13330.2012 «Водоснабжение. Наружные сети и сооружения»).</w:t>
      </w:r>
    </w:p>
    <w:p w:rsidR="0020410E" w:rsidRDefault="0020410E" w:rsidP="0020410E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20410E" w:rsidRDefault="005B7FE2" w:rsidP="0020410E">
      <w:pPr>
        <w:pStyle w:val="2"/>
      </w:pPr>
      <w:bookmarkStart w:id="14" w:name="_Toc387837634"/>
      <w:bookmarkStart w:id="15" w:name="_Toc406596749"/>
      <w:bookmarkEnd w:id="14"/>
      <w:r>
        <w:t>4</w:t>
      </w:r>
      <w:r w:rsidR="0020410E">
        <w:t>.4. Общая оценка состояния водоснабжения, существующие технические и технологические проблемы</w:t>
      </w:r>
      <w:bookmarkEnd w:id="15"/>
    </w:p>
    <w:p w:rsidR="0020410E" w:rsidRDefault="0020410E" w:rsidP="0020410E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систем водоснабжения (по состоянию на 1.01.2015 года):</w:t>
      </w: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вода в централизованных системах водоснабжение  соответствует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качества»;</w:t>
      </w: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централизованное водоснабжение есть на всей территории Мичуринского сельского поселения;</w:t>
      </w: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водопроводная сеть имеет не удовлетворительное состояние, требуется перекладка всего участка сети;</w:t>
      </w: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системы водоснабжения характеризуются высокой аварийностью и значительными потерями воды.</w:t>
      </w:r>
    </w:p>
    <w:p w:rsidR="0020410E" w:rsidRDefault="0020410E" w:rsidP="0020410E">
      <w:pPr>
        <w:spacing w:after="0" w:line="100" w:lineRule="atLeast"/>
        <w:ind w:firstLine="709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Существующие проблемы: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большой износ водопроводной сети и технологического оборудования на них, как следствие ухудшение качества питьевой воды в связи с коррозией обсадных труб и фильтрующих элементов;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износ насосов;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отсутствие установок обезжелезивания;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отсутствие установок обеззараживания;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увеличение износа основных фондов, высокий уровень потерь;</w:t>
      </w:r>
    </w:p>
    <w:p w:rsidR="0020410E" w:rsidRDefault="0020410E" w:rsidP="0020410E">
      <w:pPr>
        <w:tabs>
          <w:tab w:val="left" w:pos="7560"/>
        </w:tabs>
        <w:spacing w:after="0" w:line="100" w:lineRule="atLeast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низкое качество очистки отводящих вод;</w:t>
      </w:r>
    </w:p>
    <w:p w:rsidR="0020410E" w:rsidRDefault="0020410E" w:rsidP="0020410E">
      <w:pPr>
        <w:tabs>
          <w:tab w:val="left" w:pos="7560"/>
        </w:tabs>
        <w:spacing w:after="0" w:line="100" w:lineRule="atLeast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нерациональное водопользование;</w:t>
      </w:r>
    </w:p>
    <w:p w:rsidR="0020410E" w:rsidRDefault="0020410E" w:rsidP="0020410E">
      <w:pPr>
        <w:tabs>
          <w:tab w:val="left" w:pos="7560"/>
        </w:tabs>
        <w:spacing w:after="0" w:line="100" w:lineRule="atLeast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низкая обеспеченность системами водоотведения сельского населения;</w:t>
      </w:r>
    </w:p>
    <w:p w:rsidR="0020410E" w:rsidRDefault="0020410E" w:rsidP="0020410E">
      <w:pPr>
        <w:tabs>
          <w:tab w:val="left" w:pos="7560"/>
        </w:tabs>
        <w:spacing w:after="0" w:line="100" w:lineRule="atLeast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низкая инвестиционная привлекательность отрасли.</w:t>
      </w:r>
    </w:p>
    <w:p w:rsidR="0020410E" w:rsidRDefault="0020410E" w:rsidP="0020410E">
      <w:pPr>
        <w:rPr>
          <w:rFonts w:ascii="Times New Roman" w:hAnsi="Times New Roman"/>
          <w:b/>
          <w:sz w:val="30"/>
          <w:szCs w:val="30"/>
        </w:rPr>
      </w:pPr>
      <w:r>
        <w:br w:type="page"/>
      </w:r>
      <w:bookmarkStart w:id="16" w:name="_Toc387837635"/>
      <w:bookmarkEnd w:id="16"/>
    </w:p>
    <w:p w:rsidR="0020410E" w:rsidRDefault="005B7FE2" w:rsidP="0020410E">
      <w:pPr>
        <w:pStyle w:val="1"/>
      </w:pPr>
      <w:bookmarkStart w:id="17" w:name="_Toc406596750"/>
      <w:r>
        <w:lastRenderedPageBreak/>
        <w:t>5</w:t>
      </w:r>
      <w:r w:rsidR="0020410E">
        <w:t>. Направления развития централизованных систем водоснабжения</w:t>
      </w:r>
      <w:bookmarkEnd w:id="17"/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0410E" w:rsidRPr="00B40A35" w:rsidRDefault="0020410E" w:rsidP="0020410E">
      <w:pPr>
        <w:pStyle w:val="p8"/>
        <w:spacing w:before="0" w:after="0" w:line="100" w:lineRule="atLeast"/>
        <w:ind w:firstLine="709"/>
        <w:jc w:val="both"/>
        <w:rPr>
          <w:rStyle w:val="s4"/>
        </w:rPr>
      </w:pPr>
      <w:r>
        <w:rPr>
          <w:rStyle w:val="s4"/>
          <w:sz w:val="28"/>
          <w:szCs w:val="28"/>
        </w:rPr>
        <w:t>Основные направления развития систем водоснабжения Мичуринского СП:</w:t>
      </w:r>
    </w:p>
    <w:p w:rsidR="0020410E" w:rsidRDefault="0020410E" w:rsidP="0020410E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>поэтапная реконструкция существующих сетей и замена изношенных участков сети;</w:t>
      </w:r>
    </w:p>
    <w:p w:rsidR="0020410E" w:rsidRDefault="0020410E" w:rsidP="0020410E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>установка узлов учета на объектах водоснабжения и приборов учета расхода воды у потребителей;</w:t>
      </w:r>
    </w:p>
    <w:p w:rsidR="0020410E" w:rsidRDefault="0020410E" w:rsidP="0020410E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>реконструкция и капитальный ремонт существующих водозаборных устройств;</w:t>
      </w:r>
    </w:p>
    <w:p w:rsidR="0020410E" w:rsidRDefault="0020410E" w:rsidP="0020410E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>строительство станций водоподготовки на существующих водозаборах;</w:t>
      </w:r>
    </w:p>
    <w:p w:rsidR="0020410E" w:rsidRDefault="0020410E" w:rsidP="0020410E">
      <w:pPr>
        <w:spacing w:after="0" w:line="100" w:lineRule="atLeast"/>
        <w:ind w:firstLine="709"/>
        <w:jc w:val="both"/>
        <w:rPr>
          <w:highlight w:val="lightGray"/>
        </w:rPr>
      </w:pP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генеральному плану </w:t>
      </w:r>
      <w:r>
        <w:rPr>
          <w:rStyle w:val="s4"/>
          <w:sz w:val="28"/>
          <w:szCs w:val="28"/>
        </w:rPr>
        <w:t xml:space="preserve">Мичуринского </w:t>
      </w:r>
      <w:r>
        <w:rPr>
          <w:rFonts w:ascii="Times New Roman" w:hAnsi="Times New Roman"/>
          <w:sz w:val="28"/>
          <w:szCs w:val="28"/>
        </w:rPr>
        <w:t>СП, планами социально-экономического развития поселения, должны быть предусмотрены следующие мероприятия в области водоснабжения:</w:t>
      </w: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мероприятия по обследованию и благоустройству существующих родников и каптажей;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строительство (завершение строительства) очистных сооружений с установкой современного оборудования в целях обеспечения очистки сточных вод до установленных нормативных требований;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полное обеспечение всех застроенных территорий системами централизованного водоснабжения и водоотведения путем интенсификации строительства и реконструкции канализационных сетей и сооружений, внедрения современных методов водоподготовки и передовых технологий очистки сточных вод, обезвреживания и утилизации осадков с очистных сооружений;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внедрение замкнутого или оборотного водоснабжения, утилизации отходов производства на производственных предприятиях.</w:t>
      </w:r>
    </w:p>
    <w:p w:rsidR="0020410E" w:rsidRDefault="0020410E" w:rsidP="0020410E">
      <w:pPr>
        <w:spacing w:after="0" w:line="100" w:lineRule="atLeast"/>
        <w:jc w:val="both"/>
      </w:pPr>
    </w:p>
    <w:p w:rsidR="0020410E" w:rsidRDefault="0020410E" w:rsidP="0020410E">
      <w:pPr>
        <w:pStyle w:val="p8"/>
        <w:spacing w:before="0" w:after="0" w:line="100" w:lineRule="atLeast"/>
        <w:ind w:firstLine="709"/>
        <w:jc w:val="both"/>
        <w:rPr>
          <w:rStyle w:val="s3"/>
          <w:sz w:val="28"/>
          <w:szCs w:val="28"/>
        </w:rPr>
      </w:pPr>
      <w:r>
        <w:rPr>
          <w:rStyle w:val="s3"/>
          <w:sz w:val="28"/>
          <w:szCs w:val="28"/>
        </w:rPr>
        <w:t>Ожидаемые результаты от реализации мероприятий Схемы:</w:t>
      </w:r>
    </w:p>
    <w:p w:rsidR="0020410E" w:rsidRDefault="0020410E" w:rsidP="0020410E">
      <w:pPr>
        <w:pStyle w:val="p8"/>
        <w:spacing w:before="0" w:after="0" w:line="100" w:lineRule="atLeast"/>
        <w:ind w:firstLine="709"/>
        <w:jc w:val="both"/>
        <w:rPr>
          <w:rStyle w:val="s4"/>
        </w:rPr>
      </w:pPr>
      <w:r>
        <w:rPr>
          <w:rStyle w:val="s4"/>
          <w:sz w:val="28"/>
          <w:szCs w:val="28"/>
        </w:rPr>
        <w:t>создание современной коммунальной инфраструктуры сельского населенного пункта;</w:t>
      </w:r>
    </w:p>
    <w:p w:rsidR="0020410E" w:rsidRDefault="0020410E" w:rsidP="0020410E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>обоснование тарифной политики по стоимости коммунальных услуг;</w:t>
      </w:r>
    </w:p>
    <w:p w:rsidR="0020410E" w:rsidRDefault="0020410E" w:rsidP="0020410E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>повышение качества предоставления коммунальных услуг;</w:t>
      </w:r>
    </w:p>
    <w:p w:rsidR="0020410E" w:rsidRDefault="0020410E" w:rsidP="0020410E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>снижение уровня износа объектов водоснабжения и водоотведения;</w:t>
      </w:r>
    </w:p>
    <w:p w:rsidR="0020410E" w:rsidRDefault="0020410E" w:rsidP="0020410E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 xml:space="preserve">улучшение экологической ситуации  муниципального образования; </w:t>
      </w:r>
    </w:p>
    <w:p w:rsidR="0020410E" w:rsidRDefault="00B85BCF" w:rsidP="0020410E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>создание</w:t>
      </w:r>
      <w:r w:rsidR="0020410E">
        <w:rPr>
          <w:rStyle w:val="s4"/>
          <w:sz w:val="28"/>
          <w:szCs w:val="28"/>
        </w:rPr>
        <w:t xml:space="preserve"> благоприятных условий для привлечения средств внебюджетных источников (в том числе средств частных инвесторов, кредитных средств и личных сре</w:t>
      </w:r>
      <w:proofErr w:type="gramStart"/>
      <w:r w:rsidR="0020410E">
        <w:rPr>
          <w:rStyle w:val="s4"/>
          <w:sz w:val="28"/>
          <w:szCs w:val="28"/>
        </w:rPr>
        <w:t>дств гр</w:t>
      </w:r>
      <w:proofErr w:type="gramEnd"/>
      <w:r w:rsidR="0020410E">
        <w:rPr>
          <w:rStyle w:val="s4"/>
          <w:sz w:val="28"/>
          <w:szCs w:val="28"/>
        </w:rPr>
        <w:t>аждан) с целью финансирования проектов модернизации и строительства объектов водоснабжения и водоотведения;</w:t>
      </w:r>
    </w:p>
    <w:p w:rsidR="0020410E" w:rsidRDefault="0020410E" w:rsidP="0020410E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>обеспечение сетями водоснабжения и водоотведения земельных участков, определенных для строящегося жилищного фонда и объектов производственного, рекреационного и социально-культурного назначения.</w:t>
      </w:r>
    </w:p>
    <w:p w:rsidR="00B85BCF" w:rsidRDefault="00B85BCF" w:rsidP="0020410E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</w:p>
    <w:p w:rsidR="00B85BCF" w:rsidRDefault="00B85BCF" w:rsidP="0020410E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</w:p>
    <w:p w:rsidR="00B85BCF" w:rsidRDefault="00B85BCF" w:rsidP="0020410E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</w:p>
    <w:p w:rsidR="00B85BCF" w:rsidRDefault="00B85BCF" w:rsidP="0020410E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</w:p>
    <w:p w:rsidR="0020410E" w:rsidRDefault="0020410E" w:rsidP="0020410E">
      <w:pPr>
        <w:spacing w:after="0" w:line="100" w:lineRule="atLeast"/>
        <w:jc w:val="both"/>
      </w:pPr>
    </w:p>
    <w:p w:rsidR="0020410E" w:rsidRDefault="005A0269" w:rsidP="0020410E">
      <w:pPr>
        <w:pStyle w:val="1"/>
        <w:ind w:firstLine="0"/>
      </w:pPr>
      <w:bookmarkStart w:id="18" w:name="_Toc387837636"/>
      <w:bookmarkStart w:id="19" w:name="_Toc406596751"/>
      <w:bookmarkEnd w:id="18"/>
      <w:r>
        <w:lastRenderedPageBreak/>
        <w:t>6</w:t>
      </w:r>
      <w:r w:rsidR="0020410E">
        <w:t>. Баланс водоснабжения и потребления воды</w:t>
      </w:r>
      <w:bookmarkEnd w:id="19"/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Основными потребителями воды питьевого качества являются население </w:t>
      </w:r>
      <w:r>
        <w:rPr>
          <w:rStyle w:val="s4"/>
          <w:sz w:val="28"/>
          <w:szCs w:val="28"/>
        </w:rPr>
        <w:t>Мичуринского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поселения,  агропромышленные предприятия, а также общественные, социальные и административные организации.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AA3D2D">
        <w:rPr>
          <w:rFonts w:ascii="Times New Roman" w:hAnsi="Times New Roman"/>
          <w:sz w:val="28"/>
        </w:rPr>
        <w:t xml:space="preserve">Водопотребление определено по всем видам потребителей: население, </w:t>
      </w:r>
      <w:r w:rsidRPr="00AA3D2D">
        <w:rPr>
          <w:rFonts w:ascii="Times New Roman" w:hAnsi="Times New Roman"/>
          <w:sz w:val="28"/>
          <w:szCs w:val="28"/>
        </w:rPr>
        <w:t>расходы воды на содержание животных на животноводческих фермах и комплексах</w:t>
      </w:r>
      <w:r w:rsidRPr="00AA3D2D">
        <w:rPr>
          <w:rFonts w:ascii="Times New Roman" w:hAnsi="Times New Roman"/>
          <w:sz w:val="28"/>
        </w:rPr>
        <w:t>, полив приусадебных участков, пожаротушение.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AA3D2D">
        <w:rPr>
          <w:rFonts w:ascii="Times New Roman" w:hAnsi="Times New Roman"/>
          <w:sz w:val="28"/>
          <w:szCs w:val="28"/>
        </w:rPr>
        <w:t xml:space="preserve">Водоснабжение населения осуществляется в большей части через </w:t>
      </w:r>
      <w:r>
        <w:rPr>
          <w:rFonts w:ascii="Times New Roman" w:hAnsi="Times New Roman"/>
          <w:sz w:val="28"/>
          <w:szCs w:val="28"/>
        </w:rPr>
        <w:t>центральное водоснабжение.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AA3D2D">
        <w:rPr>
          <w:rFonts w:ascii="Times New Roman" w:hAnsi="Times New Roman"/>
          <w:sz w:val="28"/>
        </w:rPr>
        <w:t>Расход воды на хозяйственно-питьевые нужды населения пропорционален числу жителей и зависит от степени благоустройства зданий.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3D2D">
        <w:rPr>
          <w:rFonts w:ascii="Times New Roman" w:hAnsi="Times New Roman"/>
          <w:sz w:val="28"/>
          <w:szCs w:val="28"/>
        </w:rPr>
        <w:t>Неучтённые расходы включают в себя расходы воды на содержание животных на животноводческих фермах и комплексах.</w:t>
      </w:r>
    </w:p>
    <w:p w:rsidR="0020410E" w:rsidRPr="00AA3D2D" w:rsidRDefault="0020410E" w:rsidP="0020410E">
      <w:pPr>
        <w:spacing w:after="0"/>
        <w:ind w:firstLine="709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5</w:t>
      </w:r>
      <w:r w:rsidRPr="00AA3D2D">
        <w:rPr>
          <w:rFonts w:ascii="Times New Roman" w:hAnsi="Times New Roman"/>
          <w:sz w:val="28"/>
          <w:szCs w:val="28"/>
        </w:rPr>
        <w:t>.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A3D2D">
        <w:rPr>
          <w:rFonts w:ascii="Times New Roman" w:hAnsi="Times New Roman"/>
          <w:bCs/>
          <w:sz w:val="28"/>
          <w:szCs w:val="28"/>
        </w:rPr>
        <w:t>Таблица водопотребления на 2015г*</w:t>
      </w:r>
    </w:p>
    <w:tbl>
      <w:tblPr>
        <w:tblW w:w="9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1"/>
        <w:gridCol w:w="1479"/>
        <w:gridCol w:w="1214"/>
        <w:gridCol w:w="1134"/>
        <w:gridCol w:w="992"/>
        <w:gridCol w:w="851"/>
        <w:gridCol w:w="1134"/>
        <w:gridCol w:w="1134"/>
        <w:gridCol w:w="1276"/>
      </w:tblGrid>
      <w:tr w:rsidR="0020410E" w:rsidRPr="00AA3D2D" w:rsidTr="005B7FE2">
        <w:trPr>
          <w:cantSplit/>
          <w:trHeight w:val="1903"/>
          <w:tblHeader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№ п/п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Наименование населенных пунктов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Число жителей</w:t>
            </w:r>
          </w:p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 xml:space="preserve">Макс. </w:t>
            </w:r>
            <w:proofErr w:type="spellStart"/>
            <w:r w:rsidRPr="00AA3D2D">
              <w:rPr>
                <w:szCs w:val="24"/>
              </w:rPr>
              <w:t>сут-ый</w:t>
            </w:r>
            <w:proofErr w:type="spellEnd"/>
            <w:r w:rsidRPr="00AA3D2D">
              <w:rPr>
                <w:szCs w:val="24"/>
              </w:rPr>
              <w:t>, м</w:t>
            </w:r>
            <w:r w:rsidRPr="00AA3D2D">
              <w:rPr>
                <w:szCs w:val="24"/>
                <w:vertAlign w:val="superscript"/>
              </w:rPr>
              <w:t>3</w:t>
            </w:r>
            <w:r w:rsidRPr="00AA3D2D">
              <w:rPr>
                <w:szCs w:val="24"/>
              </w:rPr>
              <w:t>/</w:t>
            </w:r>
            <w:proofErr w:type="spellStart"/>
            <w:r w:rsidRPr="00AA3D2D">
              <w:rPr>
                <w:szCs w:val="24"/>
              </w:rPr>
              <w:t>сут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Неучтенные расходы (10%), м</w:t>
            </w:r>
            <w:r w:rsidRPr="00AA3D2D">
              <w:rPr>
                <w:szCs w:val="24"/>
                <w:vertAlign w:val="superscript"/>
              </w:rPr>
              <w:t>3</w:t>
            </w:r>
            <w:r w:rsidRPr="00AA3D2D">
              <w:rPr>
                <w:szCs w:val="24"/>
              </w:rPr>
              <w:t>/</w:t>
            </w:r>
            <w:proofErr w:type="spellStart"/>
            <w:r w:rsidRPr="00AA3D2D">
              <w:rPr>
                <w:szCs w:val="24"/>
              </w:rPr>
              <w:t>сут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Полив, м</w:t>
            </w:r>
            <w:r w:rsidRPr="00AA3D2D">
              <w:rPr>
                <w:szCs w:val="24"/>
                <w:vertAlign w:val="superscript"/>
              </w:rPr>
              <w:t>3</w:t>
            </w:r>
            <w:r w:rsidRPr="00AA3D2D">
              <w:rPr>
                <w:szCs w:val="24"/>
              </w:rPr>
              <w:t>/</w:t>
            </w:r>
            <w:proofErr w:type="spellStart"/>
            <w:r w:rsidRPr="00AA3D2D">
              <w:rPr>
                <w:szCs w:val="24"/>
              </w:rPr>
              <w:t>сут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Пожаротушение м</w:t>
            </w:r>
            <w:r w:rsidRPr="00AA3D2D">
              <w:rPr>
                <w:szCs w:val="24"/>
                <w:vertAlign w:val="superscript"/>
              </w:rPr>
              <w:t>3</w:t>
            </w:r>
            <w:r w:rsidRPr="00AA3D2D">
              <w:rPr>
                <w:szCs w:val="24"/>
              </w:rPr>
              <w:t>/</w:t>
            </w:r>
            <w:proofErr w:type="spellStart"/>
            <w:r w:rsidRPr="00AA3D2D">
              <w:rPr>
                <w:szCs w:val="24"/>
              </w:rPr>
              <w:t>сут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Живот</w:t>
            </w:r>
            <w:proofErr w:type="gramStart"/>
            <w:r w:rsidRPr="00AA3D2D">
              <w:rPr>
                <w:szCs w:val="24"/>
              </w:rPr>
              <w:t>.</w:t>
            </w:r>
            <w:proofErr w:type="gramEnd"/>
            <w:r w:rsidRPr="00AA3D2D">
              <w:rPr>
                <w:szCs w:val="24"/>
              </w:rPr>
              <w:t xml:space="preserve"> </w:t>
            </w:r>
            <w:proofErr w:type="gramStart"/>
            <w:r w:rsidRPr="00AA3D2D">
              <w:rPr>
                <w:szCs w:val="24"/>
              </w:rPr>
              <w:t>с</w:t>
            </w:r>
            <w:proofErr w:type="gramEnd"/>
            <w:r w:rsidRPr="00AA3D2D">
              <w:rPr>
                <w:szCs w:val="24"/>
              </w:rPr>
              <w:t>ектор, м</w:t>
            </w:r>
            <w:r w:rsidRPr="00AA3D2D">
              <w:rPr>
                <w:szCs w:val="24"/>
                <w:vertAlign w:val="superscript"/>
              </w:rPr>
              <w:t>3</w:t>
            </w:r>
            <w:r w:rsidRPr="00AA3D2D">
              <w:rPr>
                <w:szCs w:val="24"/>
              </w:rPr>
              <w:t>/</w:t>
            </w:r>
            <w:proofErr w:type="spellStart"/>
            <w:r w:rsidRPr="00AA3D2D">
              <w:rPr>
                <w:szCs w:val="24"/>
              </w:rPr>
              <w:t>сут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Всего, м</w:t>
            </w:r>
            <w:r w:rsidRPr="00AA3D2D">
              <w:rPr>
                <w:szCs w:val="24"/>
                <w:vertAlign w:val="superscript"/>
              </w:rPr>
              <w:t>3</w:t>
            </w:r>
            <w:r w:rsidRPr="00AA3D2D">
              <w:rPr>
                <w:szCs w:val="24"/>
              </w:rPr>
              <w:t>/</w:t>
            </w:r>
            <w:proofErr w:type="spellStart"/>
            <w:r w:rsidRPr="00AA3D2D">
              <w:rPr>
                <w:szCs w:val="24"/>
              </w:rPr>
              <w:t>сут</w:t>
            </w:r>
            <w:proofErr w:type="spellEnd"/>
          </w:p>
        </w:tc>
      </w:tr>
      <w:tr w:rsidR="0020410E" w:rsidRPr="00AA3D2D" w:rsidTr="005B7FE2">
        <w:trPr>
          <w:cantSplit/>
          <w:trHeight w:val="8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 xml:space="preserve">с. </w:t>
            </w:r>
            <w:r>
              <w:rPr>
                <w:szCs w:val="24"/>
              </w:rPr>
              <w:t>Новое Сережкино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>
              <w:rPr>
                <w:szCs w:val="24"/>
              </w:rPr>
              <w:t>363</w:t>
            </w:r>
          </w:p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26,50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2,21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127,2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249,91</w:t>
            </w:r>
          </w:p>
        </w:tc>
      </w:tr>
      <w:tr w:rsidR="0020410E" w:rsidRPr="00AA3D2D" w:rsidTr="005B7FE2">
        <w:trPr>
          <w:cantSplit/>
          <w:trHeight w:val="8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>
              <w:rPr>
                <w:szCs w:val="24"/>
              </w:rPr>
              <w:t>П.им.Мичурина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>
              <w:rPr>
                <w:szCs w:val="24"/>
              </w:rPr>
              <w:t>277</w:t>
            </w:r>
          </w:p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rPr>
                <w:szCs w:val="24"/>
              </w:rPr>
            </w:pPr>
            <w:r w:rsidRPr="00AA3D2D">
              <w:rPr>
                <w:szCs w:val="24"/>
              </w:rPr>
              <w:t>22,31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1,94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111,0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16,24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 w:rsidRPr="00AA3D2D">
              <w:rPr>
                <w:szCs w:val="24"/>
              </w:rPr>
              <w:t>205,49</w:t>
            </w:r>
          </w:p>
        </w:tc>
      </w:tr>
      <w:tr w:rsidR="0020410E" w:rsidRPr="00AA3D2D" w:rsidTr="005B7FE2">
        <w:trPr>
          <w:cantSplit/>
          <w:trHeight w:val="838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10E" w:rsidRPr="00AA3D2D" w:rsidRDefault="0020410E" w:rsidP="005B7FE2">
            <w:pPr>
              <w:pStyle w:val="af5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Мичуринское СП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0410E" w:rsidRPr="00DB3721" w:rsidRDefault="0020410E" w:rsidP="005B7FE2">
            <w:pPr>
              <w:pStyle w:val="af5"/>
              <w:jc w:val="center"/>
              <w:rPr>
                <w:b/>
                <w:szCs w:val="24"/>
              </w:rPr>
            </w:pPr>
            <w:r w:rsidRPr="00DB3721">
              <w:rPr>
                <w:b/>
                <w:szCs w:val="24"/>
              </w:rPr>
              <w:t>640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10E" w:rsidRPr="00DB3721" w:rsidRDefault="0020410E" w:rsidP="005B7FE2">
            <w:pPr>
              <w:pStyle w:val="af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48,81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10E" w:rsidRPr="00DB3721" w:rsidRDefault="0020410E" w:rsidP="005B7FE2">
            <w:pPr>
              <w:pStyle w:val="af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4,15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10E" w:rsidRPr="00DB3721" w:rsidRDefault="0020410E" w:rsidP="005B7FE2">
            <w:pPr>
              <w:pStyle w:val="af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238,2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10E" w:rsidRPr="00DB3721" w:rsidRDefault="0020410E" w:rsidP="005B7FE2">
            <w:pPr>
              <w:pStyle w:val="af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10E" w:rsidRPr="00DB3721" w:rsidRDefault="0020410E" w:rsidP="005B7FE2">
            <w:pPr>
              <w:pStyle w:val="af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56,24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10E" w:rsidRPr="00DB3721" w:rsidRDefault="0020410E" w:rsidP="005B7FE2">
            <w:pPr>
              <w:pStyle w:val="af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455,40</w:t>
            </w:r>
          </w:p>
        </w:tc>
      </w:tr>
    </w:tbl>
    <w:p w:rsidR="0020410E" w:rsidRPr="00AA3D2D" w:rsidRDefault="0020410E" w:rsidP="0020410E">
      <w:pPr>
        <w:pStyle w:val="2"/>
        <w:jc w:val="both"/>
        <w:rPr>
          <w:b w:val="0"/>
          <w:sz w:val="24"/>
          <w:szCs w:val="24"/>
        </w:rPr>
      </w:pPr>
      <w:r w:rsidRPr="00AA3D2D">
        <w:t xml:space="preserve">(*- </w:t>
      </w:r>
      <w:r w:rsidRPr="00AA3D2D">
        <w:rPr>
          <w:b w:val="0"/>
          <w:sz w:val="24"/>
          <w:szCs w:val="24"/>
        </w:rPr>
        <w:t>источник информации Схема территориального планирования)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3D2D">
        <w:rPr>
          <w:rFonts w:ascii="Times New Roman" w:hAnsi="Times New Roman"/>
          <w:sz w:val="28"/>
          <w:szCs w:val="28"/>
        </w:rPr>
        <w:t>Расходы воды на содержание животных и птиц на животноводческих фермах и комплексах приняты согласно Ведомственным нормам технологического проектирования ВНТП-Н-97, разработанных и утвержденных Министерством сельского хозяйства и продовольствия РФ и составляют:</w:t>
      </w:r>
    </w:p>
    <w:p w:rsidR="0020410E" w:rsidRPr="00AA3D2D" w:rsidRDefault="0020410E" w:rsidP="0020410E">
      <w:pPr>
        <w:tabs>
          <w:tab w:val="left" w:pos="5432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3D2D">
        <w:rPr>
          <w:rFonts w:ascii="Times New Roman" w:hAnsi="Times New Roman"/>
          <w:sz w:val="28"/>
          <w:szCs w:val="28"/>
        </w:rPr>
        <w:t>- для КРС (молодняк) – 30 л/</w:t>
      </w:r>
      <w:proofErr w:type="spellStart"/>
      <w:r w:rsidRPr="00AA3D2D">
        <w:rPr>
          <w:rFonts w:ascii="Times New Roman" w:hAnsi="Times New Roman"/>
          <w:sz w:val="28"/>
          <w:szCs w:val="28"/>
        </w:rPr>
        <w:t>сут</w:t>
      </w:r>
      <w:proofErr w:type="spellEnd"/>
      <w:r w:rsidRPr="00AA3D2D">
        <w:rPr>
          <w:rFonts w:ascii="Times New Roman" w:hAnsi="Times New Roman"/>
          <w:sz w:val="28"/>
          <w:szCs w:val="28"/>
        </w:rPr>
        <w:t>,</w:t>
      </w:r>
      <w:r w:rsidRPr="00AA3D2D">
        <w:rPr>
          <w:rFonts w:ascii="Times New Roman" w:hAnsi="Times New Roman"/>
          <w:sz w:val="28"/>
          <w:szCs w:val="28"/>
        </w:rPr>
        <w:tab/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3D2D">
        <w:rPr>
          <w:rFonts w:ascii="Times New Roman" w:hAnsi="Times New Roman"/>
          <w:sz w:val="28"/>
          <w:szCs w:val="28"/>
        </w:rPr>
        <w:t>- для КРС (молочные) – 100 л/</w:t>
      </w:r>
      <w:proofErr w:type="spellStart"/>
      <w:r w:rsidRPr="00AA3D2D">
        <w:rPr>
          <w:rFonts w:ascii="Times New Roman" w:hAnsi="Times New Roman"/>
          <w:sz w:val="28"/>
          <w:szCs w:val="28"/>
        </w:rPr>
        <w:t>сут</w:t>
      </w:r>
      <w:proofErr w:type="spellEnd"/>
      <w:r w:rsidRPr="00AA3D2D">
        <w:rPr>
          <w:rFonts w:ascii="Times New Roman" w:hAnsi="Times New Roman"/>
          <w:sz w:val="28"/>
          <w:szCs w:val="28"/>
        </w:rPr>
        <w:t>,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3D2D">
        <w:rPr>
          <w:rFonts w:ascii="Times New Roman" w:hAnsi="Times New Roman"/>
          <w:sz w:val="28"/>
          <w:szCs w:val="28"/>
        </w:rPr>
        <w:t>- для КРС (мясные) – 55 л/</w:t>
      </w:r>
      <w:proofErr w:type="spellStart"/>
      <w:r w:rsidRPr="00AA3D2D">
        <w:rPr>
          <w:rFonts w:ascii="Times New Roman" w:hAnsi="Times New Roman"/>
          <w:sz w:val="28"/>
          <w:szCs w:val="28"/>
        </w:rPr>
        <w:t>сут</w:t>
      </w:r>
      <w:proofErr w:type="spellEnd"/>
      <w:r w:rsidRPr="00AA3D2D">
        <w:rPr>
          <w:rFonts w:ascii="Times New Roman" w:hAnsi="Times New Roman"/>
          <w:sz w:val="28"/>
          <w:szCs w:val="28"/>
        </w:rPr>
        <w:t>,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3D2D">
        <w:rPr>
          <w:rFonts w:ascii="Times New Roman" w:hAnsi="Times New Roman"/>
          <w:sz w:val="28"/>
          <w:szCs w:val="28"/>
        </w:rPr>
        <w:t>- для свиней – 25 л/</w:t>
      </w:r>
      <w:proofErr w:type="spellStart"/>
      <w:r w:rsidRPr="00AA3D2D">
        <w:rPr>
          <w:rFonts w:ascii="Times New Roman" w:hAnsi="Times New Roman"/>
          <w:sz w:val="28"/>
          <w:szCs w:val="28"/>
        </w:rPr>
        <w:t>сут</w:t>
      </w:r>
      <w:proofErr w:type="spellEnd"/>
      <w:r w:rsidRPr="00AA3D2D">
        <w:rPr>
          <w:rFonts w:ascii="Times New Roman" w:hAnsi="Times New Roman"/>
          <w:sz w:val="28"/>
          <w:szCs w:val="28"/>
        </w:rPr>
        <w:t>,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3D2D">
        <w:rPr>
          <w:rFonts w:ascii="Times New Roman" w:hAnsi="Times New Roman"/>
          <w:sz w:val="28"/>
          <w:szCs w:val="28"/>
        </w:rPr>
        <w:t>- для овец – 5,5 л/</w:t>
      </w:r>
      <w:proofErr w:type="spellStart"/>
      <w:r w:rsidRPr="00AA3D2D">
        <w:rPr>
          <w:rFonts w:ascii="Times New Roman" w:hAnsi="Times New Roman"/>
          <w:sz w:val="28"/>
          <w:szCs w:val="28"/>
        </w:rPr>
        <w:t>сут</w:t>
      </w:r>
      <w:proofErr w:type="spellEnd"/>
      <w:r w:rsidRPr="00AA3D2D">
        <w:rPr>
          <w:rFonts w:ascii="Times New Roman" w:hAnsi="Times New Roman"/>
          <w:sz w:val="28"/>
          <w:szCs w:val="28"/>
        </w:rPr>
        <w:t>,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3D2D">
        <w:rPr>
          <w:rFonts w:ascii="Times New Roman" w:hAnsi="Times New Roman"/>
          <w:sz w:val="28"/>
          <w:szCs w:val="28"/>
        </w:rPr>
        <w:t>- для лошадей – 60 л/</w:t>
      </w:r>
      <w:proofErr w:type="spellStart"/>
      <w:r w:rsidRPr="00AA3D2D">
        <w:rPr>
          <w:rFonts w:ascii="Times New Roman" w:hAnsi="Times New Roman"/>
          <w:sz w:val="28"/>
          <w:szCs w:val="28"/>
        </w:rPr>
        <w:t>сут</w:t>
      </w:r>
      <w:proofErr w:type="spellEnd"/>
      <w:r w:rsidRPr="00AA3D2D">
        <w:rPr>
          <w:rFonts w:ascii="Times New Roman" w:hAnsi="Times New Roman"/>
          <w:sz w:val="28"/>
          <w:szCs w:val="28"/>
        </w:rPr>
        <w:t>,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3D2D">
        <w:rPr>
          <w:rFonts w:ascii="Times New Roman" w:hAnsi="Times New Roman"/>
          <w:sz w:val="28"/>
          <w:szCs w:val="28"/>
        </w:rPr>
        <w:t>- куры яичных пород – 0,31 л/</w:t>
      </w:r>
      <w:proofErr w:type="spellStart"/>
      <w:r w:rsidRPr="00AA3D2D">
        <w:rPr>
          <w:rFonts w:ascii="Times New Roman" w:hAnsi="Times New Roman"/>
          <w:sz w:val="28"/>
          <w:szCs w:val="28"/>
        </w:rPr>
        <w:t>сут</w:t>
      </w:r>
      <w:proofErr w:type="spellEnd"/>
      <w:r w:rsidRPr="00AA3D2D">
        <w:rPr>
          <w:rFonts w:ascii="Times New Roman" w:hAnsi="Times New Roman"/>
          <w:sz w:val="28"/>
          <w:szCs w:val="28"/>
        </w:rPr>
        <w:t>,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3D2D">
        <w:rPr>
          <w:rFonts w:ascii="Times New Roman" w:hAnsi="Times New Roman"/>
          <w:sz w:val="28"/>
          <w:szCs w:val="28"/>
        </w:rPr>
        <w:t>- куры мясных пород – 0,36 л/</w:t>
      </w:r>
      <w:proofErr w:type="spellStart"/>
      <w:r w:rsidRPr="00AA3D2D">
        <w:rPr>
          <w:rFonts w:ascii="Times New Roman" w:hAnsi="Times New Roman"/>
          <w:sz w:val="28"/>
          <w:szCs w:val="28"/>
        </w:rPr>
        <w:t>сут</w:t>
      </w:r>
      <w:proofErr w:type="spellEnd"/>
      <w:r w:rsidRPr="00AA3D2D">
        <w:rPr>
          <w:rFonts w:ascii="Times New Roman" w:hAnsi="Times New Roman"/>
          <w:sz w:val="28"/>
          <w:szCs w:val="28"/>
        </w:rPr>
        <w:t>,</w:t>
      </w: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3D2D">
        <w:rPr>
          <w:rFonts w:ascii="Times New Roman" w:hAnsi="Times New Roman"/>
          <w:sz w:val="28"/>
          <w:szCs w:val="28"/>
        </w:rPr>
        <w:t>- цыплята – 0,27 л/</w:t>
      </w:r>
      <w:proofErr w:type="spellStart"/>
      <w:r w:rsidRPr="00AA3D2D">
        <w:rPr>
          <w:rFonts w:ascii="Times New Roman" w:hAnsi="Times New Roman"/>
          <w:sz w:val="28"/>
          <w:szCs w:val="28"/>
        </w:rPr>
        <w:t>сут</w:t>
      </w:r>
      <w:proofErr w:type="spellEnd"/>
      <w:r w:rsidRPr="00AA3D2D">
        <w:rPr>
          <w:rFonts w:ascii="Times New Roman" w:hAnsi="Times New Roman"/>
          <w:sz w:val="28"/>
          <w:szCs w:val="28"/>
        </w:rPr>
        <w:t>,</w:t>
      </w:r>
    </w:p>
    <w:p w:rsidR="0020410E" w:rsidRDefault="0020410E" w:rsidP="00B85BCF">
      <w:pPr>
        <w:tabs>
          <w:tab w:val="left" w:pos="354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3D2D">
        <w:rPr>
          <w:rFonts w:ascii="Times New Roman" w:hAnsi="Times New Roman"/>
          <w:sz w:val="28"/>
          <w:szCs w:val="28"/>
        </w:rPr>
        <w:t>- гуси – 1,68 л/</w:t>
      </w:r>
      <w:proofErr w:type="spellStart"/>
      <w:r w:rsidRPr="00AA3D2D">
        <w:rPr>
          <w:rFonts w:ascii="Times New Roman" w:hAnsi="Times New Roman"/>
          <w:sz w:val="28"/>
          <w:szCs w:val="28"/>
        </w:rPr>
        <w:t>сут</w:t>
      </w:r>
      <w:proofErr w:type="spellEnd"/>
      <w:r w:rsidRPr="00AA3D2D">
        <w:rPr>
          <w:rFonts w:ascii="Times New Roman" w:hAnsi="Times New Roman"/>
          <w:sz w:val="28"/>
          <w:szCs w:val="28"/>
        </w:rPr>
        <w:t>.</w:t>
      </w:r>
      <w:r w:rsidR="00B85BCF">
        <w:rPr>
          <w:rFonts w:ascii="Times New Roman" w:hAnsi="Times New Roman"/>
          <w:sz w:val="28"/>
          <w:szCs w:val="28"/>
        </w:rPr>
        <w:tab/>
      </w:r>
    </w:p>
    <w:p w:rsidR="00B85BCF" w:rsidRDefault="00B85BCF" w:rsidP="00B85BCF">
      <w:pPr>
        <w:tabs>
          <w:tab w:val="left" w:pos="354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410E" w:rsidRPr="00AA3D2D" w:rsidRDefault="0020410E" w:rsidP="002041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410E" w:rsidRDefault="0020410E" w:rsidP="0020410E">
      <w:pPr>
        <w:pStyle w:val="af6"/>
        <w:spacing w:after="0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Противопожарные мероприятия</w:t>
      </w:r>
    </w:p>
    <w:p w:rsidR="0020410E" w:rsidRDefault="0020410E" w:rsidP="0020410E">
      <w:pPr>
        <w:pStyle w:val="af6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Пожаротушение предусматривается из водозаборных гидрантов.</w:t>
      </w:r>
    </w:p>
    <w:p w:rsidR="0020410E" w:rsidRDefault="0020410E" w:rsidP="0020410E">
      <w:pPr>
        <w:pStyle w:val="af6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Расчетный расход воды на наружное пожаротушение – 10 л/с;</w:t>
      </w:r>
    </w:p>
    <w:p w:rsidR="0020410E" w:rsidRDefault="0020410E" w:rsidP="0020410E">
      <w:pPr>
        <w:pStyle w:val="af6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Расчетный расход воды на внутреннее пожаротушение – 2.5 л/с.</w:t>
      </w:r>
    </w:p>
    <w:p w:rsidR="0020410E" w:rsidRDefault="0020410E" w:rsidP="0020410E">
      <w:pPr>
        <w:pStyle w:val="af6"/>
        <w:spacing w:after="0"/>
        <w:ind w:left="0" w:firstLine="709"/>
        <w:jc w:val="both"/>
        <w:rPr>
          <w:sz w:val="28"/>
          <w:szCs w:val="28"/>
        </w:rPr>
      </w:pPr>
    </w:p>
    <w:p w:rsidR="0020410E" w:rsidRPr="00D41E29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9F5F00">
        <w:rPr>
          <w:rFonts w:ascii="Times New Roman" w:hAnsi="Times New Roman"/>
          <w:color w:val="00B050"/>
          <w:sz w:val="28"/>
          <w:szCs w:val="28"/>
        </w:rPr>
        <w:tab/>
      </w:r>
      <w:r w:rsidRPr="00D41E29">
        <w:rPr>
          <w:rFonts w:ascii="Times New Roman" w:hAnsi="Times New Roman"/>
          <w:sz w:val="28"/>
          <w:szCs w:val="28"/>
        </w:rPr>
        <w:t>Структура водопотребления по видам потребителей приведена в таблице 6.</w:t>
      </w:r>
    </w:p>
    <w:p w:rsidR="0020410E" w:rsidRPr="00D41E29" w:rsidRDefault="0020410E" w:rsidP="0020410E">
      <w:pPr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Таблица 6</w:t>
      </w:r>
    </w:p>
    <w:tbl>
      <w:tblPr>
        <w:tblW w:w="0" w:type="auto"/>
        <w:tblInd w:w="5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2" w:type="dxa"/>
          <w:bottom w:w="55" w:type="dxa"/>
          <w:right w:w="55" w:type="dxa"/>
        </w:tblCellMar>
        <w:tblLook w:val="00A0"/>
      </w:tblPr>
      <w:tblGrid>
        <w:gridCol w:w="2972"/>
        <w:gridCol w:w="1696"/>
        <w:gridCol w:w="1695"/>
        <w:gridCol w:w="1554"/>
        <w:gridCol w:w="2199"/>
      </w:tblGrid>
      <w:tr w:rsidR="0020410E" w:rsidRPr="00D41E29" w:rsidTr="005B7FE2">
        <w:trPr>
          <w:cantSplit/>
          <w:trHeight w:hRule="exact" w:val="2200"/>
        </w:trPr>
        <w:tc>
          <w:tcPr>
            <w:tcW w:w="29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0410E" w:rsidRPr="00D41E29" w:rsidRDefault="0020410E" w:rsidP="005B7FE2">
            <w:pPr>
              <w:pStyle w:val="af8"/>
              <w:spacing w:after="0"/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D41E29">
              <w:rPr>
                <w:rFonts w:cs="Times New Roman"/>
                <w:b/>
                <w:color w:val="auto"/>
                <w:sz w:val="26"/>
                <w:szCs w:val="26"/>
              </w:rPr>
              <w:t>Населенный пункт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Pr="00D41E29" w:rsidRDefault="0020410E" w:rsidP="005B7FE2">
            <w:pPr>
              <w:pStyle w:val="af8"/>
              <w:spacing w:after="0"/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D41E29">
              <w:rPr>
                <w:rFonts w:cs="Times New Roman"/>
                <w:b/>
                <w:color w:val="auto"/>
                <w:sz w:val="26"/>
                <w:szCs w:val="26"/>
              </w:rPr>
              <w:t>Население</w:t>
            </w:r>
          </w:p>
          <w:p w:rsidR="0020410E" w:rsidRPr="00D41E29" w:rsidRDefault="0020410E" w:rsidP="005B7FE2">
            <w:pPr>
              <w:pStyle w:val="af8"/>
              <w:spacing w:after="0"/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D41E29">
              <w:rPr>
                <w:rFonts w:cs="Times New Roman"/>
                <w:b/>
                <w:color w:val="auto"/>
                <w:sz w:val="26"/>
                <w:szCs w:val="26"/>
              </w:rPr>
              <w:t>(централизованное водоснабжение)</w:t>
            </w:r>
          </w:p>
        </w:tc>
        <w:tc>
          <w:tcPr>
            <w:tcW w:w="17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Pr="00D41E29" w:rsidRDefault="0020410E" w:rsidP="005B7FE2">
            <w:pPr>
              <w:pStyle w:val="af8"/>
              <w:spacing w:after="0"/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D41E29">
              <w:rPr>
                <w:rFonts w:cs="Times New Roman"/>
                <w:b/>
                <w:color w:val="auto"/>
                <w:sz w:val="26"/>
                <w:szCs w:val="26"/>
              </w:rPr>
              <w:t>Население (от водоразборных колонок)</w:t>
            </w:r>
          </w:p>
        </w:tc>
        <w:tc>
          <w:tcPr>
            <w:tcW w:w="15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0410E" w:rsidRPr="00D41E29" w:rsidRDefault="0020410E" w:rsidP="005B7FE2">
            <w:pPr>
              <w:pStyle w:val="af8"/>
              <w:spacing w:after="0"/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D41E29">
              <w:rPr>
                <w:rFonts w:cs="Times New Roman"/>
                <w:b/>
                <w:color w:val="auto"/>
                <w:sz w:val="26"/>
                <w:szCs w:val="26"/>
              </w:rPr>
              <w:t>Учреждения</w:t>
            </w:r>
          </w:p>
        </w:tc>
        <w:tc>
          <w:tcPr>
            <w:tcW w:w="17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extDirection w:val="btLr"/>
            <w:vAlign w:val="center"/>
            <w:hideMark/>
          </w:tcPr>
          <w:p w:rsidR="0020410E" w:rsidRPr="00D41E29" w:rsidRDefault="0020410E" w:rsidP="005B7FE2">
            <w:pPr>
              <w:pStyle w:val="af8"/>
              <w:spacing w:after="0"/>
              <w:jc w:val="center"/>
              <w:rPr>
                <w:rFonts w:cs="Times New Roman"/>
                <w:b/>
                <w:color w:val="auto"/>
                <w:sz w:val="26"/>
                <w:szCs w:val="26"/>
              </w:rPr>
            </w:pPr>
            <w:r w:rsidRPr="00D41E29">
              <w:rPr>
                <w:rFonts w:cs="Times New Roman"/>
                <w:b/>
                <w:color w:val="auto"/>
                <w:sz w:val="26"/>
                <w:szCs w:val="26"/>
              </w:rPr>
              <w:t>агропромышленные предприятия</w:t>
            </w:r>
          </w:p>
        </w:tc>
      </w:tr>
      <w:tr w:rsidR="0020410E" w:rsidRPr="00D41E29" w:rsidTr="005B7FE2">
        <w:trPr>
          <w:trHeight w:val="510"/>
        </w:trPr>
        <w:tc>
          <w:tcPr>
            <w:tcW w:w="2976" w:type="dxa"/>
            <w:tcBorders>
              <w:top w:val="nil"/>
              <w:left w:val="single" w:sz="2" w:space="0" w:color="000001"/>
              <w:bottom w:val="nil"/>
              <w:right w:val="nil"/>
            </w:tcBorders>
          </w:tcPr>
          <w:p w:rsidR="0020410E" w:rsidRPr="00D41E29" w:rsidRDefault="0020410E" w:rsidP="005B7FE2">
            <w:pPr>
              <w:pStyle w:val="af8"/>
              <w:spacing w:after="0" w:line="100" w:lineRule="atLeast"/>
              <w:jc w:val="center"/>
              <w:rPr>
                <w:rFonts w:cs="Times New Roman"/>
                <w:color w:val="auto"/>
                <w:sz w:val="28"/>
                <w:szCs w:val="28"/>
              </w:rPr>
            </w:pPr>
          </w:p>
          <w:p w:rsidR="0020410E" w:rsidRPr="00D41E29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  <w:lang w:val="tt-RU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с.Новое Сережкино</w:t>
            </w:r>
          </w:p>
        </w:tc>
        <w:tc>
          <w:tcPr>
            <w:tcW w:w="1700" w:type="dxa"/>
            <w:tcBorders>
              <w:top w:val="nil"/>
              <w:left w:val="single" w:sz="2" w:space="0" w:color="000001"/>
              <w:bottom w:val="nil"/>
              <w:right w:val="nil"/>
            </w:tcBorders>
            <w:hideMark/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355</w:t>
            </w:r>
          </w:p>
        </w:tc>
        <w:tc>
          <w:tcPr>
            <w:tcW w:w="1700" w:type="dxa"/>
            <w:tcBorders>
              <w:top w:val="nil"/>
              <w:left w:val="single" w:sz="2" w:space="0" w:color="000001"/>
              <w:bottom w:val="nil"/>
              <w:right w:val="nil"/>
            </w:tcBorders>
            <w:hideMark/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w="1558" w:type="dxa"/>
            <w:tcBorders>
              <w:top w:val="nil"/>
              <w:left w:val="single" w:sz="2" w:space="0" w:color="000001"/>
              <w:bottom w:val="nil"/>
              <w:right w:val="nil"/>
            </w:tcBorders>
            <w:hideMark/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1704" w:type="dxa"/>
            <w:tcBorders>
              <w:top w:val="nil"/>
              <w:left w:val="single" w:sz="2" w:space="0" w:color="000001"/>
              <w:bottom w:val="nil"/>
              <w:right w:val="single" w:sz="2" w:space="0" w:color="000001"/>
            </w:tcBorders>
            <w:hideMark/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</w:p>
        </w:tc>
      </w:tr>
      <w:tr w:rsidR="0020410E" w:rsidRPr="00D41E29" w:rsidTr="005B7FE2">
        <w:trPr>
          <w:trHeight w:val="495"/>
        </w:trPr>
        <w:tc>
          <w:tcPr>
            <w:tcW w:w="2976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Pr="00D41E29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nil"/>
              <w:left w:val="single" w:sz="2" w:space="0" w:color="000001"/>
              <w:bottom w:val="single" w:sz="4" w:space="0" w:color="auto"/>
              <w:right w:val="single" w:sz="2" w:space="0" w:color="000001"/>
            </w:tcBorders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ООО «Агрофирма Лениногорская»</w:t>
            </w:r>
          </w:p>
        </w:tc>
      </w:tr>
      <w:tr w:rsidR="0020410E" w:rsidRPr="00D41E29" w:rsidTr="005B7FE2">
        <w:trPr>
          <w:trHeight w:val="180"/>
        </w:trPr>
        <w:tc>
          <w:tcPr>
            <w:tcW w:w="2976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</w:tcPr>
          <w:p w:rsidR="0020410E" w:rsidRPr="00D41E29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П.им.Мичурина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272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</w:tcPr>
          <w:p w:rsidR="0020410E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2" w:space="0" w:color="000001"/>
              <w:bottom w:val="nil"/>
              <w:right w:val="single" w:sz="2" w:space="0" w:color="000001"/>
            </w:tcBorders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ООО «Агрофирма «Лениногорская»</w:t>
            </w:r>
          </w:p>
        </w:tc>
      </w:tr>
      <w:tr w:rsidR="0020410E" w:rsidRPr="00D41E29" w:rsidTr="005B7FE2">
        <w:trPr>
          <w:trHeight w:val="345"/>
        </w:trPr>
        <w:tc>
          <w:tcPr>
            <w:tcW w:w="2976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Pr="00D41E29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20410E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nil"/>
              <w:left w:val="single" w:sz="2" w:space="0" w:color="000001"/>
              <w:bottom w:val="single" w:sz="4" w:space="0" w:color="auto"/>
              <w:right w:val="single" w:sz="2" w:space="0" w:color="000001"/>
            </w:tcBorders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</w:p>
        </w:tc>
      </w:tr>
      <w:tr w:rsidR="0020410E" w:rsidRPr="00D41E29" w:rsidTr="005B7FE2">
        <w:trPr>
          <w:trHeight w:val="315"/>
        </w:trPr>
        <w:tc>
          <w:tcPr>
            <w:tcW w:w="2976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</w:tcPr>
          <w:p w:rsidR="0020410E" w:rsidRPr="00D41E29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 xml:space="preserve">             ИТОГО: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627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</w:tcPr>
          <w:p w:rsidR="0020410E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2" w:space="0" w:color="000001"/>
              <w:bottom w:val="nil"/>
              <w:right w:val="single" w:sz="2" w:space="0" w:color="000001"/>
            </w:tcBorders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</w:p>
        </w:tc>
      </w:tr>
      <w:tr w:rsidR="0020410E" w:rsidRPr="00D41E29" w:rsidTr="005B7FE2">
        <w:trPr>
          <w:trHeight w:val="510"/>
        </w:trPr>
        <w:tc>
          <w:tcPr>
            <w:tcW w:w="297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D41E29" w:rsidRDefault="0020410E" w:rsidP="005B7FE2">
            <w:pPr>
              <w:pStyle w:val="af8"/>
              <w:spacing w:after="0" w:line="100" w:lineRule="atLeast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0410E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0410E" w:rsidRPr="00D41E29" w:rsidRDefault="0020410E" w:rsidP="005B7FE2">
            <w:pPr>
              <w:pStyle w:val="af8"/>
              <w:jc w:val="both"/>
              <w:rPr>
                <w:rFonts w:cs="Times New Roman"/>
                <w:color w:val="auto"/>
                <w:sz w:val="28"/>
                <w:szCs w:val="28"/>
              </w:rPr>
            </w:pPr>
          </w:p>
        </w:tc>
      </w:tr>
    </w:tbl>
    <w:p w:rsidR="0020410E" w:rsidRPr="00D41E29" w:rsidRDefault="0020410E" w:rsidP="0020410E">
      <w:pPr>
        <w:pStyle w:val="1"/>
      </w:pPr>
      <w:bookmarkStart w:id="20" w:name="_Toc387837637"/>
      <w:bookmarkEnd w:id="20"/>
    </w:p>
    <w:p w:rsidR="0020410E" w:rsidRPr="009F5F00" w:rsidRDefault="0020410E" w:rsidP="0020410E">
      <w:pPr>
        <w:rPr>
          <w:rFonts w:ascii="Times New Roman" w:hAnsi="Times New Roman"/>
          <w:b/>
          <w:color w:val="00B050"/>
          <w:sz w:val="30"/>
          <w:szCs w:val="30"/>
        </w:rPr>
      </w:pPr>
      <w:r w:rsidRPr="009F5F00">
        <w:rPr>
          <w:color w:val="00B050"/>
        </w:rPr>
        <w:br w:type="page"/>
      </w:r>
    </w:p>
    <w:p w:rsidR="0020410E" w:rsidRPr="00D41E29" w:rsidRDefault="005A0269" w:rsidP="0020410E">
      <w:pPr>
        <w:pStyle w:val="1"/>
      </w:pPr>
      <w:bookmarkStart w:id="21" w:name="_Toc406596752"/>
      <w:r>
        <w:lastRenderedPageBreak/>
        <w:t>7</w:t>
      </w:r>
      <w:r w:rsidR="0020410E" w:rsidRPr="00D41E29">
        <w:t>. Предложения по строительству, реконструкции и модернизации объектов централизованных систем водоснабжения.</w:t>
      </w:r>
      <w:bookmarkEnd w:id="21"/>
    </w:p>
    <w:p w:rsidR="0020410E" w:rsidRPr="00D41E29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0410E" w:rsidRPr="00D41E29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Основные мероприятий по реализации схем водоснабжения приведены в таблице 7.</w:t>
      </w:r>
    </w:p>
    <w:p w:rsidR="0020410E" w:rsidRPr="00D41E29" w:rsidRDefault="0020410E" w:rsidP="0020410E">
      <w:pPr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Таблица 7</w:t>
      </w: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/>
      </w:tblPr>
      <w:tblGrid>
        <w:gridCol w:w="737"/>
        <w:gridCol w:w="1581"/>
        <w:gridCol w:w="3278"/>
        <w:gridCol w:w="1945"/>
        <w:gridCol w:w="2309"/>
      </w:tblGrid>
      <w:tr w:rsidR="0020410E" w:rsidRPr="00D41E29" w:rsidTr="005B7FE2"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№ п/п</w:t>
            </w:r>
          </w:p>
        </w:tc>
        <w:tc>
          <w:tcPr>
            <w:tcW w:w="1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Год реализации</w:t>
            </w:r>
          </w:p>
        </w:tc>
        <w:tc>
          <w:tcPr>
            <w:tcW w:w="3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Мероприятие</w:t>
            </w:r>
          </w:p>
        </w:tc>
        <w:tc>
          <w:tcPr>
            <w:tcW w:w="1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 xml:space="preserve">Стоимость, тыс. </w:t>
            </w:r>
            <w:proofErr w:type="spellStart"/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руб</w:t>
            </w:r>
            <w:proofErr w:type="spellEnd"/>
          </w:p>
        </w:tc>
        <w:tc>
          <w:tcPr>
            <w:tcW w:w="2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Источник финансирования</w:t>
            </w:r>
          </w:p>
        </w:tc>
      </w:tr>
      <w:tr w:rsidR="0020410E" w:rsidRPr="00D41E29" w:rsidTr="005B7FE2">
        <w:trPr>
          <w:trHeight w:val="776"/>
        </w:trPr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1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206D65" w:rsidRDefault="0020410E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 w:rsidRPr="00206D65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2015</w:t>
            </w:r>
          </w:p>
        </w:tc>
        <w:tc>
          <w:tcPr>
            <w:tcW w:w="3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206D65" w:rsidRDefault="0020410E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 w:rsidRPr="00206D65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Строительство водяной скважины в с.Новое Сережкино</w:t>
            </w:r>
          </w:p>
        </w:tc>
        <w:tc>
          <w:tcPr>
            <w:tcW w:w="1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206D65" w:rsidRDefault="0020410E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</w:p>
        </w:tc>
        <w:tc>
          <w:tcPr>
            <w:tcW w:w="2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206D65" w:rsidRDefault="0020410E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Программа «Чистая вода»</w:t>
            </w:r>
          </w:p>
        </w:tc>
      </w:tr>
      <w:tr w:rsidR="0020410E" w:rsidRPr="00D41E29" w:rsidTr="005B7FE2">
        <w:tc>
          <w:tcPr>
            <w:tcW w:w="7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15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206D65" w:rsidRDefault="0020410E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 w:rsidRPr="00206D65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2016-2017</w:t>
            </w:r>
          </w:p>
        </w:tc>
        <w:tc>
          <w:tcPr>
            <w:tcW w:w="3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206D65" w:rsidRDefault="0020410E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val="tt-RU" w:eastAsia="zh-CN" w:bidi="hi-IN"/>
              </w:rPr>
            </w:pPr>
            <w:r w:rsidRPr="00206D65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 xml:space="preserve">Строительство водопроводной сети </w:t>
            </w:r>
            <w:r>
              <w:rPr>
                <w:rFonts w:ascii="Times New Roman" w:hAnsi="Times New Roman"/>
                <w:sz w:val="28"/>
                <w:szCs w:val="28"/>
              </w:rPr>
              <w:t>в п.им. Мичурина</w:t>
            </w:r>
          </w:p>
        </w:tc>
        <w:tc>
          <w:tcPr>
            <w:tcW w:w="1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206D65" w:rsidRDefault="0020410E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 w:rsidRPr="00206D65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Определяется конкурсом</w:t>
            </w:r>
          </w:p>
        </w:tc>
        <w:tc>
          <w:tcPr>
            <w:tcW w:w="2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206D65" w:rsidRDefault="0020410E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 w:rsidRPr="00206D65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Региональный бюджет, бюджет муниципального района</w:t>
            </w:r>
          </w:p>
        </w:tc>
      </w:tr>
    </w:tbl>
    <w:p w:rsidR="0020410E" w:rsidRPr="00D41E29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  <w:lang w:eastAsia="zh-CN" w:bidi="hi-IN"/>
        </w:rPr>
      </w:pPr>
    </w:p>
    <w:p w:rsidR="0020410E" w:rsidRPr="00D41E29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Сведения о вновь строящихся, реконструируемых и предлагаемых к выводу из эксплуатации объектах системы водоснабжения приведены в таблице 8.</w:t>
      </w:r>
    </w:p>
    <w:p w:rsidR="0020410E" w:rsidRPr="00D41E29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0410E" w:rsidRPr="00D41E29" w:rsidRDefault="0020410E" w:rsidP="0020410E">
      <w:pPr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Таблица 8</w:t>
      </w: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/>
      </w:tblPr>
      <w:tblGrid>
        <w:gridCol w:w="795"/>
        <w:gridCol w:w="4053"/>
        <w:gridCol w:w="4928"/>
      </w:tblGrid>
      <w:tr w:rsidR="0020410E" w:rsidRPr="00D41E29" w:rsidTr="005B7FE2"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№ п/п</w:t>
            </w:r>
          </w:p>
        </w:tc>
        <w:tc>
          <w:tcPr>
            <w:tcW w:w="40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Объект</w:t>
            </w:r>
          </w:p>
        </w:tc>
        <w:tc>
          <w:tcPr>
            <w:tcW w:w="4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Текущее состояние</w:t>
            </w:r>
          </w:p>
        </w:tc>
      </w:tr>
      <w:tr w:rsidR="0020410E" w:rsidRPr="00D41E29" w:rsidTr="005B7FE2">
        <w:tc>
          <w:tcPr>
            <w:tcW w:w="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 w:rsidRPr="00D41E29"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40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0410E" w:rsidRPr="00D87466" w:rsidRDefault="0020410E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b/>
                <w:color w:val="FF0000"/>
                <w:sz w:val="28"/>
                <w:szCs w:val="28"/>
                <w:lang w:eastAsia="zh-CN" w:bidi="hi-IN"/>
              </w:rPr>
            </w:pPr>
          </w:p>
        </w:tc>
        <w:tc>
          <w:tcPr>
            <w:tcW w:w="4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20410E" w:rsidRPr="00D87466" w:rsidRDefault="0020410E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b/>
                <w:color w:val="FF0000"/>
                <w:sz w:val="28"/>
                <w:szCs w:val="28"/>
                <w:lang w:eastAsia="zh-CN" w:bidi="hi-IN"/>
              </w:rPr>
            </w:pPr>
          </w:p>
        </w:tc>
      </w:tr>
    </w:tbl>
    <w:p w:rsidR="0020410E" w:rsidRPr="00D41E29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  <w:lang w:eastAsia="zh-CN" w:bidi="hi-IN"/>
        </w:rPr>
      </w:pPr>
    </w:p>
    <w:p w:rsidR="0020410E" w:rsidRPr="00D41E29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410E" w:rsidRPr="00D41E29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Сведения об оснащенности зданий, строений, сооружений приборами учета воды (таблица 9).</w:t>
      </w:r>
    </w:p>
    <w:p w:rsidR="0020410E" w:rsidRPr="00D41E29" w:rsidRDefault="0020410E" w:rsidP="0020410E">
      <w:pPr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</w:p>
    <w:p w:rsidR="0020410E" w:rsidRPr="00D41E29" w:rsidRDefault="0020410E" w:rsidP="0020410E">
      <w:pPr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Таблица 9</w:t>
      </w: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/>
      </w:tblPr>
      <w:tblGrid>
        <w:gridCol w:w="814"/>
        <w:gridCol w:w="6065"/>
        <w:gridCol w:w="2971"/>
      </w:tblGrid>
      <w:tr w:rsidR="0020410E" w:rsidRPr="00D41E29" w:rsidTr="005B7FE2"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№ п/п</w:t>
            </w:r>
          </w:p>
        </w:tc>
        <w:tc>
          <w:tcPr>
            <w:tcW w:w="6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Объект</w:t>
            </w:r>
          </w:p>
        </w:tc>
        <w:tc>
          <w:tcPr>
            <w:tcW w:w="2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Наличие, количество или процент оснащенности приборами учета</w:t>
            </w:r>
          </w:p>
        </w:tc>
      </w:tr>
      <w:tr w:rsidR="0020410E" w:rsidRPr="00D41E29" w:rsidTr="005B7FE2"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/>
                <w:sz w:val="28"/>
                <w:szCs w:val="28"/>
                <w:lang w:eastAsia="zh-CN" w:bidi="hi-IN"/>
              </w:rPr>
            </w:pPr>
            <w:r w:rsidRPr="00D41E29"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  <w:lastRenderedPageBreak/>
              <w:t>1</w:t>
            </w:r>
          </w:p>
        </w:tc>
        <w:tc>
          <w:tcPr>
            <w:tcW w:w="6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/>
                <w:sz w:val="28"/>
                <w:szCs w:val="28"/>
                <w:lang w:val="tt-RU" w:eastAsia="zh-CN" w:bidi="hi-IN"/>
              </w:rPr>
            </w:pPr>
            <w:r w:rsidRPr="00D41E29"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  <w:t xml:space="preserve">Жилая застройка с. </w:t>
            </w:r>
            <w:r>
              <w:rPr>
                <w:rStyle w:val="s4"/>
                <w:sz w:val="28"/>
                <w:szCs w:val="28"/>
              </w:rPr>
              <w:t>Новое Сережкино и п.им.Мичурина</w:t>
            </w:r>
          </w:p>
        </w:tc>
        <w:tc>
          <w:tcPr>
            <w:tcW w:w="2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0410E" w:rsidRPr="00D41E29" w:rsidRDefault="0020410E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/>
                <w:sz w:val="28"/>
                <w:szCs w:val="28"/>
                <w:lang w:eastAsia="zh-CN" w:bidi="hi-IN"/>
              </w:rPr>
              <w:t>96%</w:t>
            </w:r>
          </w:p>
        </w:tc>
      </w:tr>
    </w:tbl>
    <w:p w:rsidR="0020410E" w:rsidRDefault="0020410E" w:rsidP="0020410E">
      <w:bookmarkStart w:id="22" w:name="_Toc406596753"/>
    </w:p>
    <w:p w:rsidR="00B85BCF" w:rsidRDefault="00B85BCF" w:rsidP="0020410E">
      <w:pPr>
        <w:rPr>
          <w:rFonts w:ascii="Times New Roman" w:hAnsi="Times New Roman"/>
          <w:b/>
          <w:sz w:val="28"/>
          <w:szCs w:val="28"/>
        </w:rPr>
      </w:pPr>
    </w:p>
    <w:p w:rsidR="00B85BCF" w:rsidRDefault="00B85BCF" w:rsidP="0020410E">
      <w:pPr>
        <w:rPr>
          <w:rFonts w:ascii="Times New Roman" w:hAnsi="Times New Roman"/>
          <w:b/>
          <w:sz w:val="28"/>
          <w:szCs w:val="28"/>
        </w:rPr>
      </w:pPr>
    </w:p>
    <w:p w:rsidR="0020410E" w:rsidRPr="00D87466" w:rsidRDefault="00B85BCF" w:rsidP="0020410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20410E" w:rsidRPr="00D87466">
        <w:rPr>
          <w:rFonts w:ascii="Times New Roman" w:hAnsi="Times New Roman"/>
          <w:b/>
          <w:sz w:val="28"/>
          <w:szCs w:val="28"/>
        </w:rPr>
        <w:t>. Экологические аспекты мероприятий по строительству, реконструкции и модернизации объектов централизованных систем водоснабжения.</w:t>
      </w:r>
      <w:bookmarkEnd w:id="22"/>
    </w:p>
    <w:p w:rsidR="0020410E" w:rsidRPr="00D41E29" w:rsidRDefault="0020410E" w:rsidP="0020410E">
      <w:pPr>
        <w:spacing w:after="0" w:line="100" w:lineRule="atLeas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0410E" w:rsidRPr="00D41E29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Нормативными документами в области охраны источников водоснабжения предусмотрены следующие мероприятия:</w:t>
      </w:r>
    </w:p>
    <w:p w:rsidR="0020410E" w:rsidRPr="00D41E29" w:rsidRDefault="0020410E" w:rsidP="0020410E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разработка проектов зон санитарной охраны (далее – ЗСО) подземных источников водоснабжения (каптированных родников), по результатам которых необходимо обеспечить строгое соблюдение охранных режимов в ЗСО, организованных в соответствии с требованиями СанПиН 2.1.4.1110–02 «Зоны санитарной охраны источников водоснабжения и водопроводов питьевого назначения»;</w:t>
      </w:r>
    </w:p>
    <w:p w:rsidR="0020410E" w:rsidRPr="00D41E29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ab/>
        <w:t>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требованиями СанПиН 2.1.5.980-00 «Гигиенические требования к охране поверхностных вод»;</w:t>
      </w:r>
    </w:p>
    <w:p w:rsidR="0020410E" w:rsidRPr="00D41E29" w:rsidRDefault="0020410E" w:rsidP="0020410E">
      <w:pPr>
        <w:spacing w:after="0" w:line="100" w:lineRule="atLeast"/>
        <w:jc w:val="both"/>
        <w:rPr>
          <w:rFonts w:ascii="Times New Roman" w:hAnsi="Times New Roman"/>
          <w:i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ab/>
        <w:t xml:space="preserve">соблюдение установленных режимов в </w:t>
      </w:r>
      <w:proofErr w:type="spellStart"/>
      <w:r w:rsidRPr="00D41E29">
        <w:rPr>
          <w:rFonts w:ascii="Times New Roman" w:hAnsi="Times New Roman"/>
          <w:sz w:val="28"/>
          <w:szCs w:val="28"/>
        </w:rPr>
        <w:t>водоохранных</w:t>
      </w:r>
      <w:proofErr w:type="spellEnd"/>
      <w:r w:rsidRPr="00D41E29">
        <w:rPr>
          <w:rFonts w:ascii="Times New Roman" w:hAnsi="Times New Roman"/>
          <w:sz w:val="28"/>
          <w:szCs w:val="28"/>
        </w:rPr>
        <w:t xml:space="preserve"> зонах и прибрежных защитных полосах поверхностных водных объектов.</w:t>
      </w:r>
    </w:p>
    <w:p w:rsidR="0020410E" w:rsidRPr="00D41E29" w:rsidRDefault="0020410E" w:rsidP="0020410E">
      <w:pPr>
        <w:spacing w:after="0" w:line="100" w:lineRule="atLeast"/>
        <w:jc w:val="both"/>
        <w:rPr>
          <w:rFonts w:ascii="Times New Roman" w:hAnsi="Times New Roman"/>
          <w:i/>
          <w:sz w:val="28"/>
          <w:szCs w:val="28"/>
        </w:rPr>
      </w:pPr>
      <w:r w:rsidRPr="00D41E29">
        <w:rPr>
          <w:rFonts w:ascii="Times New Roman" w:hAnsi="Times New Roman"/>
          <w:i/>
          <w:sz w:val="28"/>
          <w:szCs w:val="28"/>
        </w:rPr>
        <w:tab/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 xml:space="preserve">Основной целью создания и обеспечения режима в ЗСО является санитарная охрана от загрязнения источников водоснабжения и водопроводных сооружений, а также территорий, на которых они расположены (СанПиН 2.1.4.1110-02 «Зоны санитарной охраны источников водоснабжения и водопроводов питьевого назначения»).  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ЗСО организуются в составе трех поясов: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 xml:space="preserve">Первый пояс (строгого режима) включает территорию расположения водозаборов, площадок расположения всех водопроводных сооружений и водопроводящего канала. 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В каждом из трех поясов устанавливается специальный режим и определяется комплекс мероприятий, направленных на предупреждение ухудшения качества воды.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В соответствии с СанПиН 2.1.4.1110-02 «Зоны санитарной охраны источников водоснабжения и водопроводов питьевого назначения» организации ЗСО должна предшествовать разработка ее проекта, в который включается: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определение границ зоны и составляющих ее поясов;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lastRenderedPageBreak/>
        <w:t>план мероприятий по улучшению санитарного состояния территории ЗСО и предупреждению загрязнения источника;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правила и режим хозяйственного использования территории ЗСО.</w:t>
      </w:r>
    </w:p>
    <w:p w:rsidR="0020410E" w:rsidRPr="00D41E29" w:rsidRDefault="0020410E" w:rsidP="0020410E">
      <w:pPr>
        <w:spacing w:after="0" w:line="200" w:lineRule="atLeast"/>
        <w:jc w:val="both"/>
        <w:rPr>
          <w:rFonts w:ascii="Times New Roman" w:hAnsi="Times New Roman"/>
          <w:sz w:val="28"/>
          <w:szCs w:val="28"/>
        </w:rPr>
      </w:pP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 xml:space="preserve">В отсутствии проекта ЗСО размер первого пояса ЗСО принимается 30 метров, второго пояса ЗСО 50 метров. 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 xml:space="preserve">Отсутствующий или некорректно разработанный проект ЗСО может повлечь наложение административного штрафа на должностные лица. 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При составлении проектной документации по первому поясу ЗСО подземных источников водоснабжения необходимо обеспечение ряда мероприятий: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1. Территория первого пояса ЗСО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покрытие. Запрещается посадка высокоствольных деревьев.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2. Запрещаются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а также применение ядохимикатов и удобрений.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3. Здания, расположенные в пределах 1 пояса ЗСО,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ЗСО, с учетом санитарного режима на территории второго пояса.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4.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вывозе.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5. Водопроводные сооружения, расположенные в первом поясе ЗСО,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6. Все водозаборы должны быть оборудованы аппаратурой для систематического контроля соответствия фактического дебита проектируемому.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При составлении проектной документации по второму и третьему поясам ЗСО подземных источников водоснабжения необходимо обеспечение ряда мероприятий: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1.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 xml:space="preserve">2. Бурение новых скважин и новое строительство, связанное с нарушением почвенного покрова, производится при обязательном согласовании с ТУ </w:t>
      </w:r>
      <w:proofErr w:type="spellStart"/>
      <w:r w:rsidRPr="00D41E29"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 w:rsidRPr="00D41E29">
        <w:rPr>
          <w:rFonts w:ascii="Times New Roman" w:hAnsi="Times New Roman"/>
          <w:sz w:val="28"/>
          <w:szCs w:val="28"/>
        </w:rPr>
        <w:t xml:space="preserve"> по Республике Татарстан, органами и учреждениями экологического и геологического контроля. 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 xml:space="preserve">3. Запрещение размещения складов горюче-смазочных материалов, ядохимикатов и минеральных удобрений, накопителей промышленных стоков, </w:t>
      </w:r>
      <w:proofErr w:type="spellStart"/>
      <w:r w:rsidRPr="00D41E29">
        <w:rPr>
          <w:rFonts w:ascii="Times New Roman" w:hAnsi="Times New Roman"/>
          <w:sz w:val="28"/>
          <w:szCs w:val="28"/>
        </w:rPr>
        <w:lastRenderedPageBreak/>
        <w:t>шламохранилищ</w:t>
      </w:r>
      <w:proofErr w:type="spellEnd"/>
      <w:r w:rsidRPr="00D41E29">
        <w:rPr>
          <w:rFonts w:ascii="Times New Roman" w:hAnsi="Times New Roman"/>
          <w:sz w:val="28"/>
          <w:szCs w:val="28"/>
        </w:rPr>
        <w:t xml:space="preserve"> и других объектов, обуславливающих опасность химического загрязнения подземных вод. 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(по согласованию с ТУ </w:t>
      </w:r>
      <w:proofErr w:type="spellStart"/>
      <w:r w:rsidRPr="00D41E29"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 w:rsidRPr="00D41E29">
        <w:rPr>
          <w:rFonts w:ascii="Times New Roman" w:hAnsi="Times New Roman"/>
          <w:sz w:val="28"/>
          <w:szCs w:val="28"/>
        </w:rPr>
        <w:t xml:space="preserve"> по Республике Татарстан, органами и учреждениями государственного экологического и геологического контроля).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4.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требованиями СанПиН «Охрана поверхностных вод от загрязнения».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5. В пределах второго пояса ЗСО подземных источников водоснабжения выполнению подлежат следующие дополнительные мероприятия (СанПиН 2.1.4.1110-02):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запрещается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обуславливающих опасность микробного загрязнения подземных вод;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запрещается применение удобрений и ядохимикатов;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запрещается рубка леса главного пользования и реконструкции.</w:t>
      </w:r>
    </w:p>
    <w:p w:rsidR="0020410E" w:rsidRPr="00D41E29" w:rsidRDefault="0020410E" w:rsidP="0020410E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6.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:rsidR="0020410E" w:rsidRDefault="0020410E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CD469C" w:rsidRDefault="00CD469C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CD469C" w:rsidRPr="00D41E29" w:rsidRDefault="00CD469C" w:rsidP="0020410E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CD469C" w:rsidRPr="00D41E29" w:rsidRDefault="00B85BCF" w:rsidP="00CD469C">
      <w:pPr>
        <w:pStyle w:val="1"/>
      </w:pPr>
      <w:bookmarkStart w:id="23" w:name="_Toc406596754"/>
      <w:r>
        <w:t>9</w:t>
      </w:r>
      <w:r w:rsidR="00CD469C" w:rsidRPr="00D41E29">
        <w:t>.  Оценка объемов капитальных вложений в строительство, реконструкцию и модернизацию объектов централизованных систем водоснабжения.</w:t>
      </w:r>
      <w:bookmarkEnd w:id="23"/>
    </w:p>
    <w:p w:rsidR="00CD469C" w:rsidRPr="00D41E29" w:rsidRDefault="00CD469C" w:rsidP="00CD469C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469C" w:rsidRPr="00D41E29" w:rsidRDefault="00CD469C" w:rsidP="00CD469C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1E29">
        <w:rPr>
          <w:rFonts w:ascii="Times New Roman" w:hAnsi="Times New Roman"/>
          <w:sz w:val="28"/>
          <w:szCs w:val="28"/>
          <w:lang w:eastAsia="ru-RU"/>
        </w:rPr>
        <w:t>Развитие систем водоснабжения и водоотведения на период до 2025 года учитывает мероприятия по реорганизации пространственной организации поселения:</w:t>
      </w:r>
    </w:p>
    <w:p w:rsidR="00CD469C" w:rsidRPr="00D41E29" w:rsidRDefault="00CD469C" w:rsidP="00CD469C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1E29">
        <w:rPr>
          <w:rFonts w:ascii="Times New Roman" w:hAnsi="Times New Roman"/>
          <w:sz w:val="28"/>
          <w:szCs w:val="28"/>
          <w:lang w:eastAsia="ru-RU"/>
        </w:rPr>
        <w:t>увеличение размера территорий, занятых индивидуальной жилой застройкой повышенной комфортности, на основе нового строительства на свободных от застройки территориях и реконструкции существующих кварталов жилой застройки;</w:t>
      </w:r>
    </w:p>
    <w:p w:rsidR="00CD469C" w:rsidRPr="00D41E29" w:rsidRDefault="00CD469C" w:rsidP="00CD469C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Реализация данных мероприятий повысит требования к качеству воды, в перспективе повысится водопотребление на 15-20%.</w:t>
      </w:r>
    </w:p>
    <w:p w:rsidR="00CD469C" w:rsidRPr="00D41E29" w:rsidRDefault="00CD469C" w:rsidP="00CD469C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469C" w:rsidRPr="00D41E29" w:rsidRDefault="00CD469C" w:rsidP="00CD469C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Оценка объемов капитальных вложений приведена в таблице 10.</w:t>
      </w:r>
    </w:p>
    <w:p w:rsidR="00CD469C" w:rsidRPr="00D41E29" w:rsidRDefault="00CD469C" w:rsidP="00CD469C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469C" w:rsidRPr="00D41E29" w:rsidRDefault="00CD469C" w:rsidP="00CD469C">
      <w:pPr>
        <w:spacing w:after="0" w:line="100" w:lineRule="atLeast"/>
        <w:ind w:firstLine="709"/>
        <w:jc w:val="right"/>
        <w:rPr>
          <w:rFonts w:ascii="Times New Roman" w:hAnsi="Times New Roman"/>
          <w:sz w:val="28"/>
          <w:szCs w:val="28"/>
        </w:rPr>
      </w:pPr>
      <w:r w:rsidRPr="00D41E29">
        <w:rPr>
          <w:rFonts w:ascii="Times New Roman" w:hAnsi="Times New Roman"/>
          <w:sz w:val="28"/>
          <w:szCs w:val="28"/>
        </w:rPr>
        <w:t>Таблица 10</w:t>
      </w:r>
    </w:p>
    <w:tbl>
      <w:tblPr>
        <w:tblW w:w="99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/>
      </w:tblPr>
      <w:tblGrid>
        <w:gridCol w:w="632"/>
        <w:gridCol w:w="2807"/>
        <w:gridCol w:w="1683"/>
        <w:gridCol w:w="2466"/>
        <w:gridCol w:w="2362"/>
      </w:tblGrid>
      <w:tr w:rsidR="00CD469C" w:rsidRPr="00D41E29" w:rsidTr="005B7FE2"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CD469C" w:rsidRPr="00D41E29" w:rsidRDefault="00CD469C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№ п/п</w:t>
            </w:r>
          </w:p>
        </w:tc>
        <w:tc>
          <w:tcPr>
            <w:tcW w:w="2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CD469C" w:rsidRPr="00D41E29" w:rsidRDefault="00CD469C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Мероприятие</w:t>
            </w:r>
          </w:p>
        </w:tc>
        <w:tc>
          <w:tcPr>
            <w:tcW w:w="1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CD469C" w:rsidRPr="00D41E29" w:rsidRDefault="00CD469C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 xml:space="preserve">Стоимость, тыс. </w:t>
            </w:r>
            <w:proofErr w:type="spellStart"/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руб</w:t>
            </w:r>
            <w:proofErr w:type="spellEnd"/>
          </w:p>
        </w:tc>
        <w:tc>
          <w:tcPr>
            <w:tcW w:w="2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CD469C" w:rsidRPr="00D41E29" w:rsidRDefault="00CD469C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Обоснование стоимости</w:t>
            </w:r>
          </w:p>
        </w:tc>
        <w:tc>
          <w:tcPr>
            <w:tcW w:w="2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CD469C" w:rsidRPr="00D41E29" w:rsidRDefault="00CD469C" w:rsidP="005B7FE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sz w:val="26"/>
                <w:szCs w:val="26"/>
                <w:lang w:eastAsia="zh-CN" w:bidi="hi-IN"/>
              </w:rPr>
            </w:pPr>
            <w:r w:rsidRPr="00D41E29">
              <w:rPr>
                <w:rFonts w:ascii="Times New Roman" w:eastAsia="SimSun" w:hAnsi="Times New Roman" w:cs="Mangal"/>
                <w:b/>
                <w:sz w:val="26"/>
                <w:szCs w:val="26"/>
                <w:lang w:eastAsia="zh-CN" w:bidi="hi-IN"/>
              </w:rPr>
              <w:t>Источник финансирования</w:t>
            </w:r>
          </w:p>
        </w:tc>
      </w:tr>
      <w:tr w:rsidR="00CD469C" w:rsidRPr="00D41E29" w:rsidTr="005B7FE2">
        <w:tc>
          <w:tcPr>
            <w:tcW w:w="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CD469C" w:rsidRPr="00D41E29" w:rsidRDefault="00CD469C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28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CD469C" w:rsidRPr="00206D65" w:rsidRDefault="00CD469C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val="tt-RU" w:eastAsia="zh-CN" w:bidi="hi-IN"/>
              </w:rPr>
            </w:pPr>
            <w:r w:rsidRPr="00206D65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 xml:space="preserve">Строительство водопроводной сети </w:t>
            </w:r>
            <w:r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в п.им.Мичурина</w:t>
            </w:r>
          </w:p>
        </w:tc>
        <w:tc>
          <w:tcPr>
            <w:tcW w:w="1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CD469C" w:rsidRPr="00206D65" w:rsidRDefault="00CD469C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  <w:t>9200000 руб.</w:t>
            </w:r>
          </w:p>
        </w:tc>
        <w:tc>
          <w:tcPr>
            <w:tcW w:w="2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CD469C" w:rsidRPr="00206D65" w:rsidRDefault="00CD469C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Планируемая протяженность 11,5</w:t>
            </w:r>
            <w:r w:rsidRPr="00206D65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 xml:space="preserve"> км, стоимость строительства 1 км водопроводной сети составляет 800 тыс. руб. на основании стоимости аналогичного объекта</w:t>
            </w:r>
          </w:p>
        </w:tc>
        <w:tc>
          <w:tcPr>
            <w:tcW w:w="2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CD469C" w:rsidRPr="00206D65" w:rsidRDefault="00CD469C" w:rsidP="005B7FE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 w:cs="Mangal"/>
                <w:sz w:val="28"/>
                <w:szCs w:val="28"/>
                <w:lang w:eastAsia="zh-CN" w:bidi="hi-IN"/>
              </w:rPr>
            </w:pPr>
            <w:r w:rsidRPr="00206D65">
              <w:rPr>
                <w:rFonts w:ascii="Times New Roman" w:eastAsia="SimSun" w:hAnsi="Times New Roman" w:cs="Mangal"/>
                <w:sz w:val="28"/>
                <w:szCs w:val="28"/>
                <w:lang w:eastAsia="zh-CN" w:bidi="hi-IN"/>
              </w:rPr>
              <w:t>бюджет муниципального района, региональный бюджет</w:t>
            </w:r>
          </w:p>
        </w:tc>
      </w:tr>
    </w:tbl>
    <w:p w:rsidR="00CD469C" w:rsidRPr="00D41E29" w:rsidRDefault="00CD469C" w:rsidP="00CD469C">
      <w:pPr>
        <w:spacing w:after="0" w:line="100" w:lineRule="atLeast"/>
        <w:jc w:val="both"/>
        <w:rPr>
          <w:rFonts w:ascii="Times New Roman" w:hAnsi="Times New Roman"/>
          <w:sz w:val="28"/>
          <w:szCs w:val="28"/>
          <w:lang w:eastAsia="zh-CN" w:bidi="hi-IN"/>
        </w:rPr>
      </w:pPr>
    </w:p>
    <w:p w:rsidR="00CD469C" w:rsidRPr="00D41E29" w:rsidRDefault="00CD469C" w:rsidP="00CD469C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CD469C" w:rsidRPr="00D41E29" w:rsidRDefault="00CD469C" w:rsidP="00CD469C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CD469C" w:rsidRPr="00D41E29" w:rsidRDefault="00B85BCF" w:rsidP="00CD469C">
      <w:pPr>
        <w:pStyle w:val="1"/>
        <w:pageBreakBefore/>
      </w:pPr>
      <w:bookmarkStart w:id="24" w:name="_Toc387837640"/>
      <w:bookmarkEnd w:id="24"/>
      <w:r>
        <w:lastRenderedPageBreak/>
        <w:t>10</w:t>
      </w:r>
      <w:r w:rsidR="00CD469C" w:rsidRPr="00D41E29">
        <w:t>. Целевые показатели развития централ</w:t>
      </w:r>
      <w:bookmarkStart w:id="25" w:name="_Toc406596755"/>
      <w:r w:rsidR="00CD469C" w:rsidRPr="00D41E29">
        <w:t>изованных систем водоснабжения.</w:t>
      </w:r>
      <w:bookmarkEnd w:id="25"/>
    </w:p>
    <w:p w:rsidR="00CD469C" w:rsidRPr="00D41E29" w:rsidRDefault="00CD469C" w:rsidP="00CD469C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469C" w:rsidRDefault="00B85BCF" w:rsidP="00CD469C">
      <w:pPr>
        <w:pStyle w:val="3"/>
        <w:ind w:left="709"/>
        <w:rPr>
          <w:color w:val="000000" w:themeColor="text1"/>
        </w:rPr>
      </w:pPr>
      <w:bookmarkStart w:id="26" w:name="_Toc387837641"/>
      <w:bookmarkStart w:id="27" w:name="_Toc381184864"/>
      <w:bookmarkEnd w:id="26"/>
      <w:r>
        <w:rPr>
          <w:color w:val="000000" w:themeColor="text1"/>
        </w:rPr>
        <w:t>10</w:t>
      </w:r>
      <w:r w:rsidR="00CD469C">
        <w:rPr>
          <w:color w:val="000000" w:themeColor="text1"/>
        </w:rPr>
        <w:t>.1.</w:t>
      </w:r>
      <w:r w:rsidR="00CD469C" w:rsidRPr="009F2C79">
        <w:rPr>
          <w:color w:val="000000" w:themeColor="text1"/>
        </w:rPr>
        <w:t xml:space="preserve"> Показатели качества питьевой воды</w:t>
      </w:r>
      <w:bookmarkEnd w:id="27"/>
      <w:r w:rsidR="00CD469C">
        <w:rPr>
          <w:color w:val="000000" w:themeColor="text1"/>
        </w:rPr>
        <w:t xml:space="preserve">                              Таблица № 11</w:t>
      </w:r>
    </w:p>
    <w:p w:rsidR="00CD469C" w:rsidRPr="00CD469C" w:rsidRDefault="00CD469C" w:rsidP="00CD469C">
      <w:r>
        <w:rPr>
          <w:noProof/>
          <w:lang w:eastAsia="ru-RU"/>
        </w:rPr>
        <w:drawing>
          <wp:inline distT="0" distB="0" distL="0" distR="0">
            <wp:extent cx="5486400" cy="6667500"/>
            <wp:effectExtent l="0" t="0" r="0" b="0"/>
            <wp:docPr id="3" name="Рисунок 3" descr="C:\Documents and Settings\Админ\Local Settings\Temporary Internet Files\Content.Word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Local Settings\Temporary Internet Files\Content.Word\лист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666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69C" w:rsidRDefault="00840493" w:rsidP="00CD469C">
      <w:pPr>
        <w:pStyle w:val="1"/>
        <w:pageBreakBefore/>
      </w:pPr>
      <w:r>
        <w:rPr>
          <w:noProof/>
          <w:color w:val="000000" w:themeColor="text1"/>
          <w:sz w:val="28"/>
          <w:lang w:eastAsia="ru-RU"/>
        </w:rPr>
        <w:lastRenderedPageBreak/>
        <w:drawing>
          <wp:inline distT="0" distB="0" distL="0" distR="0">
            <wp:extent cx="5210175" cy="7658100"/>
            <wp:effectExtent l="0" t="0" r="9525" b="0"/>
            <wp:docPr id="7" name="Рисунок 7" descr="C:\Documents and Settings\Админ\Рабочий стол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лист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92" cy="765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69C" w:rsidRPr="00CD469C" w:rsidRDefault="00CD469C" w:rsidP="00CD469C">
      <w:pPr>
        <w:jc w:val="right"/>
      </w:pPr>
    </w:p>
    <w:p w:rsidR="002C1360" w:rsidRDefault="009551FD" w:rsidP="002C1360">
      <w:pPr>
        <w:pStyle w:val="1"/>
        <w:pageBreakBefore/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591175" cy="7334250"/>
            <wp:effectExtent l="0" t="0" r="9525" b="0"/>
            <wp:docPr id="8" name="Рисунок 8" descr="C:\Documents and Settings\Админ\Рабочий стол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лист 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88" cy="733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257132" w:rsidRPr="00D41E29" w:rsidRDefault="00257132" w:rsidP="00257132">
      <w:pPr>
        <w:rPr>
          <w:rFonts w:ascii="Times New Roman" w:hAnsi="Times New Roman"/>
          <w:b/>
          <w:sz w:val="30"/>
          <w:szCs w:val="30"/>
        </w:rPr>
      </w:pPr>
      <w:r w:rsidRPr="00D41E29">
        <w:br w:type="page"/>
      </w:r>
      <w:bookmarkStart w:id="28" w:name="_Toc387837639"/>
      <w:bookmarkEnd w:id="28"/>
    </w:p>
    <w:p w:rsidR="00DF7030" w:rsidRDefault="00DF7030" w:rsidP="00DF7030">
      <w:pPr>
        <w:spacing w:before="120" w:after="120"/>
        <w:jc w:val="right"/>
        <w:rPr>
          <w:noProof/>
          <w:szCs w:val="28"/>
        </w:rPr>
      </w:pPr>
      <w:bookmarkStart w:id="29" w:name="_Toc406596756"/>
      <w:r>
        <w:rPr>
          <w:spacing w:val="26"/>
          <w:szCs w:val="28"/>
        </w:rPr>
        <w:lastRenderedPageBreak/>
        <w:t>.</w:t>
      </w:r>
      <w:r w:rsidRPr="009F2C79">
        <w:rPr>
          <w:noProof/>
          <w:szCs w:val="28"/>
        </w:rPr>
        <w:t xml:space="preserve"> </w:t>
      </w:r>
    </w:p>
    <w:p w:rsidR="00A62291" w:rsidRDefault="00A62291" w:rsidP="00840493">
      <w:pPr>
        <w:pStyle w:val="3"/>
        <w:rPr>
          <w:color w:val="000000" w:themeColor="text1"/>
          <w:sz w:val="28"/>
        </w:rPr>
      </w:pPr>
      <w:bookmarkStart w:id="30" w:name="_Toc381184866"/>
    </w:p>
    <w:p w:rsidR="00DF7030" w:rsidRPr="00A62291" w:rsidRDefault="00B85BCF" w:rsidP="00DF7030">
      <w:pPr>
        <w:pStyle w:val="3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A62291" w:rsidRPr="00A6229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F7030" w:rsidRPr="00A62291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A62291" w:rsidRPr="00A6229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F7030" w:rsidRPr="00A622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Целевые показатели развития коммунальной инфраструктуры по водоснабжению</w:t>
      </w:r>
      <w:bookmarkEnd w:id="30"/>
    </w:p>
    <w:p w:rsidR="00DF7030" w:rsidRPr="00283006" w:rsidRDefault="00DF7030" w:rsidP="00DF7030">
      <w:pPr>
        <w:spacing w:before="240" w:after="120"/>
        <w:jc w:val="right"/>
      </w:pPr>
      <w:r w:rsidRPr="00283006">
        <w:rPr>
          <w:spacing w:val="26"/>
          <w:szCs w:val="18"/>
        </w:rPr>
        <w:t xml:space="preserve">Таблица </w:t>
      </w:r>
      <w:r w:rsidR="00A62291">
        <w:rPr>
          <w:spacing w:val="26"/>
          <w:szCs w:val="18"/>
        </w:rPr>
        <w:t>12</w:t>
      </w:r>
      <w:r>
        <w:rPr>
          <w:spacing w:val="26"/>
          <w:szCs w:val="18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678"/>
        <w:gridCol w:w="1603"/>
        <w:gridCol w:w="1743"/>
      </w:tblGrid>
      <w:tr w:rsidR="00DF7030" w:rsidRPr="008C64EC" w:rsidTr="005B7FE2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Характеристика показателя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Индикаторы мониторинга (исходящая информация) единицы измерения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Механизм расчета                индикатора</w:t>
            </w:r>
          </w:p>
        </w:tc>
      </w:tr>
      <w:tr w:rsidR="00DF7030" w:rsidRPr="008C64EC" w:rsidTr="005B7FE2">
        <w:trPr>
          <w:trHeight w:val="90"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  <w:vertAlign w:val="superscript"/>
              </w:rPr>
            </w:pPr>
            <w:r w:rsidRPr="008C64EC">
              <w:rPr>
                <w:szCs w:val="24"/>
              </w:rPr>
              <w:t>Объем реализации товаров и услуг, тыс.м</w:t>
            </w:r>
            <w:r w:rsidRPr="008C64EC">
              <w:rPr>
                <w:szCs w:val="24"/>
                <w:vertAlign w:val="superscript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jc w:val="center"/>
              <w:rPr>
                <w:szCs w:val="24"/>
              </w:rPr>
            </w:pPr>
            <w:r w:rsidRPr="008C64EC">
              <w:rPr>
                <w:szCs w:val="24"/>
              </w:rPr>
              <w:t>35,194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</w:rPr>
            </w:pPr>
          </w:p>
        </w:tc>
      </w:tr>
      <w:tr w:rsidR="00DF7030" w:rsidRPr="008C64EC" w:rsidTr="005B7FE2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ind w:left="284"/>
              <w:rPr>
                <w:szCs w:val="24"/>
                <w:vertAlign w:val="superscript"/>
              </w:rPr>
            </w:pPr>
            <w:r w:rsidRPr="008C64EC">
              <w:rPr>
                <w:szCs w:val="24"/>
              </w:rPr>
              <w:t>- Объем потерь, тыс.м</w:t>
            </w:r>
            <w:r w:rsidRPr="008C64EC">
              <w:rPr>
                <w:szCs w:val="24"/>
                <w:vertAlign w:val="superscript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jc w:val="center"/>
              <w:rPr>
                <w:szCs w:val="24"/>
              </w:rPr>
            </w:pPr>
            <w:r w:rsidRPr="008C64EC">
              <w:rPr>
                <w:szCs w:val="24"/>
              </w:rPr>
              <w:t>6,7</w:t>
            </w:r>
          </w:p>
        </w:tc>
        <w:tc>
          <w:tcPr>
            <w:tcW w:w="1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Уровень потерь – 15,99%</w:t>
            </w:r>
          </w:p>
        </w:tc>
      </w:tr>
      <w:tr w:rsidR="00DF7030" w:rsidRPr="008C64EC" w:rsidTr="005B7FE2">
        <w:trPr>
          <w:cantSplit/>
          <w:trHeight w:val="368"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ind w:left="284"/>
              <w:rPr>
                <w:szCs w:val="24"/>
                <w:vertAlign w:val="superscript"/>
              </w:rPr>
            </w:pPr>
            <w:r w:rsidRPr="008C64EC">
              <w:rPr>
                <w:szCs w:val="24"/>
              </w:rPr>
              <w:t>- Объем отпуска в сеть, тыс.м</w:t>
            </w:r>
            <w:r w:rsidRPr="008C64EC">
              <w:rPr>
                <w:szCs w:val="24"/>
                <w:vertAlign w:val="superscript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jc w:val="center"/>
              <w:rPr>
                <w:szCs w:val="24"/>
              </w:rPr>
            </w:pPr>
            <w:r w:rsidRPr="008C64EC">
              <w:rPr>
                <w:szCs w:val="24"/>
              </w:rPr>
              <w:t>41,894</w:t>
            </w:r>
          </w:p>
        </w:tc>
        <w:tc>
          <w:tcPr>
            <w:tcW w:w="1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  <w:highlight w:val="yellow"/>
              </w:rPr>
            </w:pPr>
          </w:p>
        </w:tc>
      </w:tr>
      <w:tr w:rsidR="00DF7030" w:rsidRPr="008C64EC" w:rsidTr="005B7FE2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ind w:left="284"/>
              <w:rPr>
                <w:szCs w:val="24"/>
                <w:vertAlign w:val="superscript"/>
              </w:rPr>
            </w:pPr>
            <w:r w:rsidRPr="008C64EC">
              <w:rPr>
                <w:szCs w:val="24"/>
              </w:rPr>
              <w:t>- Объем потерь, тыс.м</w:t>
            </w:r>
            <w:r w:rsidRPr="008C64EC">
              <w:rPr>
                <w:szCs w:val="24"/>
                <w:vertAlign w:val="superscript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jc w:val="center"/>
              <w:rPr>
                <w:szCs w:val="24"/>
              </w:rPr>
            </w:pPr>
            <w:r w:rsidRPr="008C64EC">
              <w:rPr>
                <w:szCs w:val="24"/>
              </w:rPr>
              <w:t>6,7</w:t>
            </w:r>
          </w:p>
        </w:tc>
        <w:tc>
          <w:tcPr>
            <w:tcW w:w="1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Коэффициент потерь – 160,27 м</w:t>
            </w:r>
            <w:r w:rsidRPr="008C64EC">
              <w:rPr>
                <w:szCs w:val="24"/>
                <w:vertAlign w:val="superscript"/>
              </w:rPr>
              <w:t>3</w:t>
            </w:r>
            <w:r w:rsidRPr="008C64EC">
              <w:rPr>
                <w:szCs w:val="24"/>
              </w:rPr>
              <w:t>/км</w:t>
            </w:r>
          </w:p>
        </w:tc>
      </w:tr>
      <w:tr w:rsidR="00DF7030" w:rsidRPr="008C64EC" w:rsidTr="005B7FE2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ind w:left="284"/>
              <w:rPr>
                <w:szCs w:val="24"/>
              </w:rPr>
            </w:pPr>
            <w:r w:rsidRPr="008C64EC">
              <w:rPr>
                <w:szCs w:val="24"/>
              </w:rPr>
              <w:t>- Протяженность сетей, км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Pr="008C64EC">
              <w:rPr>
                <w:szCs w:val="24"/>
              </w:rPr>
              <w:t>1,8</w:t>
            </w:r>
          </w:p>
        </w:tc>
        <w:tc>
          <w:tcPr>
            <w:tcW w:w="1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</w:rPr>
            </w:pPr>
          </w:p>
        </w:tc>
      </w:tr>
      <w:tr w:rsidR="00DF7030" w:rsidRPr="008C64EC" w:rsidTr="005B7FE2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  <w:vertAlign w:val="superscript"/>
              </w:rPr>
            </w:pPr>
            <w:r w:rsidRPr="008C64EC">
              <w:rPr>
                <w:szCs w:val="24"/>
              </w:rPr>
              <w:t>Объем реализации товаров и услуг населению, тыс.м</w:t>
            </w:r>
            <w:r w:rsidRPr="008C64EC">
              <w:rPr>
                <w:szCs w:val="24"/>
                <w:vertAlign w:val="superscript"/>
              </w:rPr>
              <w:t>3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jc w:val="center"/>
              <w:rPr>
                <w:szCs w:val="24"/>
              </w:rPr>
            </w:pPr>
            <w:r w:rsidRPr="008C64EC">
              <w:rPr>
                <w:szCs w:val="24"/>
              </w:rPr>
              <w:t>34,325</w:t>
            </w:r>
          </w:p>
        </w:tc>
        <w:tc>
          <w:tcPr>
            <w:tcW w:w="1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Удельное  водопотребление 0,0723 м</w:t>
            </w:r>
            <w:r w:rsidRPr="008C64EC">
              <w:rPr>
                <w:szCs w:val="24"/>
                <w:vertAlign w:val="superscript"/>
              </w:rPr>
              <w:t>3</w:t>
            </w:r>
            <w:r w:rsidRPr="008C64EC">
              <w:rPr>
                <w:szCs w:val="24"/>
              </w:rPr>
              <w:t xml:space="preserve">/чел. в </w:t>
            </w:r>
            <w:proofErr w:type="spellStart"/>
            <w:r w:rsidRPr="008C64EC">
              <w:rPr>
                <w:szCs w:val="24"/>
              </w:rPr>
              <w:t>сут</w:t>
            </w:r>
            <w:proofErr w:type="spellEnd"/>
            <w:r w:rsidRPr="008C64EC">
              <w:rPr>
                <w:szCs w:val="24"/>
              </w:rPr>
              <w:t>.</w:t>
            </w:r>
          </w:p>
        </w:tc>
      </w:tr>
      <w:tr w:rsidR="00DF7030" w:rsidRPr="008C64EC" w:rsidTr="005B7FE2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Численность населения, получающего услуги организации, тыс. чел.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A62291" w:rsidP="005B7FE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0,640</w:t>
            </w:r>
          </w:p>
        </w:tc>
        <w:tc>
          <w:tcPr>
            <w:tcW w:w="1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</w:rPr>
            </w:pPr>
          </w:p>
        </w:tc>
      </w:tr>
      <w:tr w:rsidR="00DF7030" w:rsidRPr="008C64EC" w:rsidTr="005B7FE2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Количество часов предоставления услуг за отчетный период, часов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jc w:val="center"/>
              <w:rPr>
                <w:szCs w:val="24"/>
              </w:rPr>
            </w:pPr>
            <w:r w:rsidRPr="008C64EC">
              <w:rPr>
                <w:szCs w:val="24"/>
              </w:rPr>
              <w:t>8760</w:t>
            </w:r>
          </w:p>
        </w:tc>
        <w:tc>
          <w:tcPr>
            <w:tcW w:w="1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Продолжительность (бесперебойность) поставки товаров и услуг - 24час/день</w:t>
            </w:r>
          </w:p>
        </w:tc>
      </w:tr>
      <w:tr w:rsidR="00DF7030" w:rsidRPr="008C64EC" w:rsidTr="005B7FE2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Количество дней в отчетном периоде, дней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jc w:val="center"/>
              <w:rPr>
                <w:szCs w:val="24"/>
              </w:rPr>
            </w:pPr>
            <w:r w:rsidRPr="008C64EC">
              <w:rPr>
                <w:szCs w:val="24"/>
              </w:rPr>
              <w:t>365</w:t>
            </w:r>
          </w:p>
        </w:tc>
        <w:tc>
          <w:tcPr>
            <w:tcW w:w="1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  <w:highlight w:val="yellow"/>
              </w:rPr>
            </w:pPr>
          </w:p>
        </w:tc>
      </w:tr>
      <w:tr w:rsidR="00DF7030" w:rsidRPr="008C64EC" w:rsidTr="005B7FE2">
        <w:trPr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Надежность снабжения потребителей товарами (услугами)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</w:rPr>
            </w:pPr>
          </w:p>
        </w:tc>
      </w:tr>
      <w:tr w:rsidR="00DF7030" w:rsidRPr="008C64EC" w:rsidTr="005B7FE2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 xml:space="preserve">Количество аварий на системах коммунальной инфраструктуры, ед.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jc w:val="center"/>
              <w:rPr>
                <w:szCs w:val="24"/>
              </w:rPr>
            </w:pPr>
            <w:r w:rsidRPr="008C64EC">
              <w:rPr>
                <w:szCs w:val="24"/>
              </w:rPr>
              <w:t>16</w:t>
            </w:r>
          </w:p>
        </w:tc>
        <w:tc>
          <w:tcPr>
            <w:tcW w:w="1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Аварийность систем коммунальной инфраструктуры – 0,38 ед./км</w:t>
            </w:r>
          </w:p>
        </w:tc>
      </w:tr>
      <w:tr w:rsidR="00DF7030" w:rsidRPr="008C64EC" w:rsidTr="005B7FE2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Протяженность сетей, км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Pr="008C64EC">
              <w:rPr>
                <w:szCs w:val="24"/>
              </w:rPr>
              <w:t>1,8</w:t>
            </w:r>
          </w:p>
        </w:tc>
        <w:tc>
          <w:tcPr>
            <w:tcW w:w="1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  <w:highlight w:val="yellow"/>
              </w:rPr>
            </w:pPr>
          </w:p>
        </w:tc>
      </w:tr>
      <w:tr w:rsidR="00DF7030" w:rsidRPr="008C64EC" w:rsidTr="005B7FE2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Протяженность сетей, нуждающихся в замене, км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A62291" w:rsidP="00A6229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11,5 (п.им.Мичурина)</w:t>
            </w:r>
          </w:p>
        </w:tc>
        <w:tc>
          <w:tcPr>
            <w:tcW w:w="1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Удельный вес се</w:t>
            </w:r>
            <w:r w:rsidR="00A62291">
              <w:rPr>
                <w:szCs w:val="24"/>
              </w:rPr>
              <w:t>тей, нуждающихся в замене – 100</w:t>
            </w:r>
            <w:r w:rsidRPr="008C64EC">
              <w:rPr>
                <w:szCs w:val="24"/>
              </w:rPr>
              <w:t>%</w:t>
            </w:r>
          </w:p>
        </w:tc>
      </w:tr>
      <w:tr w:rsidR="00DF7030" w:rsidRPr="008C64EC" w:rsidTr="005B7FE2">
        <w:trPr>
          <w:cantSplit/>
          <w:jc w:val="center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</w:rPr>
            </w:pPr>
            <w:r w:rsidRPr="008C64EC">
              <w:rPr>
                <w:szCs w:val="24"/>
              </w:rPr>
              <w:t>Протяженность сетей, км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A62291">
              <w:rPr>
                <w:szCs w:val="24"/>
              </w:rPr>
              <w:t>1,5 (п.им.Мичурина)</w:t>
            </w:r>
          </w:p>
        </w:tc>
        <w:tc>
          <w:tcPr>
            <w:tcW w:w="1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030" w:rsidRPr="008C64EC" w:rsidRDefault="00DF7030" w:rsidP="005B7FE2">
            <w:pPr>
              <w:spacing w:after="0" w:line="240" w:lineRule="auto"/>
              <w:rPr>
                <w:szCs w:val="24"/>
              </w:rPr>
            </w:pPr>
          </w:p>
        </w:tc>
      </w:tr>
    </w:tbl>
    <w:p w:rsidR="00A62291" w:rsidRDefault="00A62291" w:rsidP="00D87466">
      <w:pPr>
        <w:pStyle w:val="1"/>
        <w:ind w:firstLine="0"/>
      </w:pPr>
    </w:p>
    <w:p w:rsidR="005B7FE2" w:rsidRDefault="005B7FE2" w:rsidP="005B7FE2"/>
    <w:p w:rsidR="005B7FE2" w:rsidRDefault="005B7FE2" w:rsidP="005B7FE2"/>
    <w:p w:rsidR="005B7FE2" w:rsidRDefault="005B7FE2" w:rsidP="005B7FE2"/>
    <w:p w:rsidR="000338E2" w:rsidRPr="005B7FE2" w:rsidRDefault="000338E2" w:rsidP="005B7FE2"/>
    <w:p w:rsidR="006B3648" w:rsidRDefault="000338E2" w:rsidP="00D87466">
      <w:pPr>
        <w:pStyle w:val="1"/>
        <w:ind w:firstLine="0"/>
      </w:pPr>
      <w:r>
        <w:lastRenderedPageBreak/>
        <w:t xml:space="preserve">     </w:t>
      </w:r>
      <w:r w:rsidR="00B85BCF">
        <w:t>11</w:t>
      </w:r>
      <w:r w:rsidR="006B3648" w:rsidRPr="00D41E29">
        <w:t>. Существующее положение в сфере водоотведения поселения</w:t>
      </w:r>
      <w:bookmarkEnd w:id="29"/>
      <w:r>
        <w:t>.</w:t>
      </w:r>
    </w:p>
    <w:p w:rsidR="000338E2" w:rsidRPr="008946C8" w:rsidRDefault="000338E2" w:rsidP="000338E2">
      <w:pPr>
        <w:keepNext/>
        <w:keepLines/>
        <w:spacing w:after="0"/>
        <w:rPr>
          <w:b/>
          <w:bCs/>
          <w:sz w:val="28"/>
          <w:szCs w:val="28"/>
        </w:rPr>
      </w:pPr>
      <w:r>
        <w:t xml:space="preserve"> </w:t>
      </w:r>
      <w:r w:rsidR="00B85BCF">
        <w:rPr>
          <w:rFonts w:ascii="Times New Roman" w:hAnsi="Times New Roman"/>
          <w:b/>
          <w:sz w:val="28"/>
          <w:szCs w:val="28"/>
        </w:rPr>
        <w:t>11</w:t>
      </w:r>
      <w:r w:rsidRPr="000338E2">
        <w:rPr>
          <w:rFonts w:ascii="Times New Roman" w:hAnsi="Times New Roman"/>
          <w:b/>
          <w:sz w:val="28"/>
          <w:szCs w:val="28"/>
        </w:rPr>
        <w:t>.1</w:t>
      </w:r>
      <w:r>
        <w:t>.</w:t>
      </w:r>
      <w:r w:rsidRPr="000338E2">
        <w:rPr>
          <w:b/>
          <w:bCs/>
          <w:sz w:val="28"/>
          <w:szCs w:val="28"/>
        </w:rPr>
        <w:t xml:space="preserve"> </w:t>
      </w:r>
      <w:r w:rsidRPr="008946C8">
        <w:rPr>
          <w:b/>
          <w:bCs/>
          <w:sz w:val="28"/>
          <w:szCs w:val="28"/>
        </w:rPr>
        <w:t>Описание структуры системы сбора, очистки и отведения сточных вод муниципального образования.</w:t>
      </w:r>
    </w:p>
    <w:p w:rsidR="000338E2" w:rsidRPr="000338E2" w:rsidRDefault="000338E2" w:rsidP="000338E2"/>
    <w:p w:rsidR="000A0C7A" w:rsidRPr="000A0C7A" w:rsidRDefault="000A0C7A" w:rsidP="000A0C7A">
      <w:pPr>
        <w:keepNext/>
        <w:keepLines/>
        <w:spacing w:after="0"/>
        <w:jc w:val="both"/>
        <w:rPr>
          <w:rFonts w:ascii="Times New Roman" w:hAnsi="Times New Roman"/>
          <w:sz w:val="28"/>
          <w:szCs w:val="28"/>
        </w:rPr>
      </w:pPr>
      <w:r w:rsidRPr="008946C8">
        <w:rPr>
          <w:bCs/>
          <w:sz w:val="28"/>
          <w:szCs w:val="28"/>
        </w:rPr>
        <w:tab/>
      </w:r>
      <w:r w:rsidRPr="000A0C7A">
        <w:rPr>
          <w:rFonts w:ascii="Times New Roman" w:hAnsi="Times New Roman"/>
          <w:sz w:val="28"/>
          <w:szCs w:val="28"/>
        </w:rPr>
        <w:t>Хозяйственно-бытовая канализация в муниципальном образовании отсутствует. Значительные проблемы села, ограничивающие его развитие, заключаются в отсутствии хозяйственно-бытовой канализации в большей части частного сектора и единой системы ливневой канализации. Отсутствуют специальные очистные сооружения ливневой канализации, что неблагоприятно сказывается на экологическом состоянии сел, системы водоемов (загрязнения почвы и подземных вод биологическими загрязнениями, нефтепродуктами, химикатами и т.д.).</w:t>
      </w:r>
      <w:r w:rsidRPr="000A0C7A">
        <w:rPr>
          <w:rFonts w:ascii="Times New Roman" w:hAnsi="Times New Roman"/>
          <w:sz w:val="28"/>
          <w:szCs w:val="28"/>
        </w:rPr>
        <w:tab/>
      </w:r>
    </w:p>
    <w:p w:rsidR="000A0C7A" w:rsidRPr="000A0C7A" w:rsidRDefault="000A0C7A" w:rsidP="000A0C7A">
      <w:pPr>
        <w:keepNext/>
        <w:keepLines/>
        <w:spacing w:after="0"/>
        <w:jc w:val="both"/>
        <w:rPr>
          <w:rFonts w:ascii="Times New Roman" w:hAnsi="Times New Roman"/>
          <w:sz w:val="28"/>
          <w:szCs w:val="28"/>
        </w:rPr>
      </w:pPr>
      <w:r w:rsidRPr="000A0C7A">
        <w:rPr>
          <w:rFonts w:ascii="Times New Roman" w:hAnsi="Times New Roman"/>
          <w:sz w:val="28"/>
          <w:szCs w:val="28"/>
        </w:rPr>
        <w:tab/>
      </w:r>
      <w:r w:rsidRPr="000A0C7A">
        <w:rPr>
          <w:rFonts w:ascii="Times New Roman" w:hAnsi="Times New Roman"/>
          <w:i/>
          <w:sz w:val="28"/>
          <w:szCs w:val="28"/>
        </w:rPr>
        <w:t xml:space="preserve">     </w:t>
      </w:r>
      <w:r w:rsidRPr="000A0C7A">
        <w:rPr>
          <w:rFonts w:ascii="Times New Roman" w:hAnsi="Times New Roman"/>
          <w:sz w:val="28"/>
          <w:szCs w:val="28"/>
        </w:rPr>
        <w:t>Жилая застройка, общественные здания и здания коммунального назначения прочих населенных пунктов оборудованы надворными уборными или накопительными ёмкостями с последующим вывозом сточных вод в места, указанные органами санитарно-эпидемиологического надзора, согласно заключенных договоров. Основным способом является:</w:t>
      </w:r>
    </w:p>
    <w:p w:rsidR="000A0C7A" w:rsidRPr="000A0C7A" w:rsidRDefault="000A0C7A" w:rsidP="000A0C7A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A0C7A">
        <w:rPr>
          <w:rFonts w:ascii="Times New Roman" w:hAnsi="Times New Roman"/>
          <w:bCs/>
          <w:sz w:val="28"/>
          <w:szCs w:val="28"/>
        </w:rPr>
        <w:t>Накопители сточных вод (выгреба):</w:t>
      </w:r>
    </w:p>
    <w:p w:rsidR="000A0C7A" w:rsidRPr="000A0C7A" w:rsidRDefault="000A0C7A" w:rsidP="000A0C7A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A0C7A">
        <w:rPr>
          <w:rFonts w:ascii="Times New Roman" w:hAnsi="Times New Roman"/>
          <w:bCs/>
          <w:sz w:val="28"/>
          <w:szCs w:val="28"/>
        </w:rPr>
        <w:t>Накопители сточных вод (выгреба) целесообразно проектировать в виде колодцев с возможно более высоким подводом сточных вод для увеличения используемого объема накопителя; глубина заложения днища накопителя от поверхности земли не должна превышать 3 м для возможности забора стоков ассенизационной машиной.</w:t>
      </w:r>
    </w:p>
    <w:p w:rsidR="000A0C7A" w:rsidRPr="000A0C7A" w:rsidRDefault="000A0C7A" w:rsidP="000A0C7A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A0C7A">
        <w:rPr>
          <w:rFonts w:ascii="Times New Roman" w:hAnsi="Times New Roman"/>
          <w:bCs/>
          <w:sz w:val="28"/>
          <w:szCs w:val="28"/>
        </w:rPr>
        <w:t>Накопитель изготовляется из сборных железобетонных колец, монолитного бетона или сплошного глиняного кирпича. Накопитель должен быть снабжен внутренней и наружной (при наличии грунтовых вод) гидроизоляцией, обеспечивающими фильтрационный расход не более 3 л/(м</w:t>
      </w:r>
      <w:r w:rsidRPr="000A0C7A">
        <w:rPr>
          <w:rFonts w:ascii="Times New Roman" w:hAnsi="Times New Roman"/>
          <w:bCs/>
          <w:sz w:val="28"/>
          <w:szCs w:val="28"/>
          <w:vertAlign w:val="superscript"/>
        </w:rPr>
        <w:t>2</w:t>
      </w:r>
      <w:r w:rsidRPr="000A0C7A">
        <w:rPr>
          <w:rFonts w:ascii="Times New Roman" w:hAnsi="Times New Roman"/>
          <w:bCs/>
          <w:sz w:val="28"/>
          <w:szCs w:val="28"/>
        </w:rPr>
        <w:t>сут).</w:t>
      </w:r>
    </w:p>
    <w:p w:rsidR="000A0C7A" w:rsidRPr="000A0C7A" w:rsidRDefault="000A0C7A" w:rsidP="000A0C7A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A0C7A">
        <w:rPr>
          <w:rFonts w:ascii="Times New Roman" w:hAnsi="Times New Roman"/>
          <w:bCs/>
          <w:sz w:val="28"/>
          <w:szCs w:val="28"/>
        </w:rPr>
        <w:t>Накопитель снабжается утепленной крышкой с теплоизолирующей прослойкой из минеральной ваты или пенопласта. Рабочий объем накопителя должен быть не менее емкости двухнедельного расхода сточных вод и не менее емкости ассенизационной цистерны. При необходимости увеличения объема накопителя предусматривается устройство нескольких емкостей, соединенных патрубками. К накопителю должна быть предусмотрена возможность подъезда ассенизационной машины; целесообразно снабжать накопитель поплавком сигнализатором уровня заполнения.</w:t>
      </w:r>
    </w:p>
    <w:p w:rsidR="000A0C7A" w:rsidRDefault="000A0C7A" w:rsidP="000A0C7A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0A0C7A">
        <w:rPr>
          <w:rFonts w:ascii="Times New Roman" w:hAnsi="Times New Roman"/>
          <w:bCs/>
          <w:sz w:val="28"/>
          <w:szCs w:val="28"/>
        </w:rPr>
        <w:t xml:space="preserve">На перекрытии накопителя следует устанавливать вентиляционный стояк диаметром не менее 100 мм, выводя его на 700 мм выше планировочной отметки земли. </w:t>
      </w:r>
      <w:r w:rsidRPr="000A0C7A">
        <w:rPr>
          <w:rFonts w:ascii="Times New Roman" w:hAnsi="Times New Roman"/>
          <w:sz w:val="28"/>
          <w:szCs w:val="28"/>
        </w:rPr>
        <w:t>Внутренние поверхности накопителя следует периодически обмывать струей воды.</w:t>
      </w:r>
    </w:p>
    <w:p w:rsidR="000338E2" w:rsidRDefault="000338E2" w:rsidP="000A0C7A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B85BCF" w:rsidRDefault="00B85BCF" w:rsidP="000A0C7A">
      <w:pPr>
        <w:tabs>
          <w:tab w:val="left" w:pos="1134"/>
        </w:tabs>
        <w:autoSpaceDE w:val="0"/>
        <w:autoSpaceDN w:val="0"/>
        <w:adjustRightInd w:val="0"/>
        <w:spacing w:after="0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0338E2" w:rsidRDefault="000338E2" w:rsidP="000338E2">
      <w:pPr>
        <w:tabs>
          <w:tab w:val="left" w:pos="1134"/>
        </w:tabs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0338E2" w:rsidRPr="00B85BCF" w:rsidRDefault="00B85BCF" w:rsidP="00B85BCF">
      <w:pPr>
        <w:tabs>
          <w:tab w:val="left" w:pos="510"/>
        </w:tabs>
        <w:autoSpaceDE w:val="0"/>
        <w:autoSpaceDN w:val="0"/>
        <w:adjustRightInd w:val="0"/>
        <w:spacing w:after="0" w:line="360" w:lineRule="auto"/>
        <w:ind w:left="1146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>11.2.</w:t>
      </w:r>
      <w:r w:rsidR="000338E2" w:rsidRPr="00B85BCF">
        <w:rPr>
          <w:b/>
          <w:sz w:val="28"/>
          <w:szCs w:val="28"/>
        </w:rPr>
        <w:t>Результаты технического обследования централизованной системы водоотведения.</w:t>
      </w:r>
      <w:r w:rsidR="000338E2" w:rsidRPr="00B85BCF">
        <w:rPr>
          <w:bCs/>
          <w:sz w:val="28"/>
          <w:szCs w:val="28"/>
        </w:rPr>
        <w:tab/>
      </w:r>
    </w:p>
    <w:p w:rsidR="000338E2" w:rsidRPr="008946C8" w:rsidRDefault="000338E2" w:rsidP="000338E2">
      <w:pPr>
        <w:tabs>
          <w:tab w:val="left" w:pos="510"/>
        </w:tabs>
        <w:spacing w:after="0"/>
        <w:jc w:val="both"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ab/>
        <w:t xml:space="preserve">Канализационные очистные сооружения в </w:t>
      </w:r>
      <w:r>
        <w:rPr>
          <w:bCs/>
          <w:sz w:val="28"/>
          <w:szCs w:val="28"/>
        </w:rPr>
        <w:t>мичуринском СП отсутствую</w:t>
      </w:r>
      <w:r w:rsidRPr="008946C8">
        <w:rPr>
          <w:bCs/>
          <w:sz w:val="28"/>
          <w:szCs w:val="28"/>
        </w:rPr>
        <w:t>т.</w:t>
      </w:r>
    </w:p>
    <w:p w:rsidR="000338E2" w:rsidRPr="008946C8" w:rsidRDefault="000338E2" w:rsidP="000338E2">
      <w:pPr>
        <w:keepNext/>
        <w:keepLines/>
        <w:spacing w:after="0"/>
        <w:ind w:firstLine="708"/>
        <w:jc w:val="both"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 xml:space="preserve">При принятии решения о строительстве канализационной системы муниципального образования необходимо изготовить проектно-сметную документацию на строительство канализационных сетей (с гидравлическим расчетом).    </w:t>
      </w:r>
      <w:r w:rsidRPr="008946C8">
        <w:rPr>
          <w:bCs/>
          <w:sz w:val="28"/>
          <w:szCs w:val="28"/>
        </w:rPr>
        <w:tab/>
        <w:t xml:space="preserve">                      </w:t>
      </w:r>
    </w:p>
    <w:p w:rsidR="000338E2" w:rsidRPr="008946C8" w:rsidRDefault="000338E2" w:rsidP="000338E2">
      <w:pPr>
        <w:spacing w:after="0"/>
        <w:ind w:firstLine="708"/>
        <w:jc w:val="both"/>
        <w:rPr>
          <w:bCs/>
          <w:sz w:val="28"/>
          <w:szCs w:val="28"/>
        </w:rPr>
      </w:pPr>
      <w:r w:rsidRPr="008946C8">
        <w:rPr>
          <w:sz w:val="28"/>
          <w:szCs w:val="28"/>
        </w:rPr>
        <w:t xml:space="preserve">После принятия решения о создании канализационной системы при создании проекта устанавливается селитебная зона, определяется маршрут прокладки сетей, определяются абоненты (учитывая  перспективное увеличение численности населения). </w:t>
      </w:r>
      <w:r w:rsidRPr="008946C8">
        <w:rPr>
          <w:bCs/>
          <w:sz w:val="28"/>
          <w:szCs w:val="28"/>
        </w:rPr>
        <w:t xml:space="preserve"> При проектировании централизованной канализации необходимо, включить в список предполагаемых абонентов учреждения образования (детские сады и школы, административные здания)</w:t>
      </w:r>
      <w:r>
        <w:rPr>
          <w:bCs/>
          <w:sz w:val="28"/>
          <w:szCs w:val="28"/>
        </w:rPr>
        <w:t>.</w:t>
      </w:r>
      <w:r w:rsidRPr="008946C8">
        <w:rPr>
          <w:bCs/>
          <w:sz w:val="28"/>
          <w:szCs w:val="28"/>
        </w:rPr>
        <w:t xml:space="preserve"> </w:t>
      </w:r>
    </w:p>
    <w:p w:rsidR="000338E2" w:rsidRDefault="000338E2" w:rsidP="000338E2">
      <w:pPr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Pr="008946C8">
        <w:rPr>
          <w:bCs/>
          <w:sz w:val="28"/>
          <w:szCs w:val="28"/>
        </w:rPr>
        <w:t>Согласно СНиП 2.04.03-85 количество канализационных стоков для сельской местности составляет 150 л/сутки. При проектировании канализационных сетей необходимо учитывать рельеф местности. Основную часть муниципального образования  составляют частные домовладения.</w:t>
      </w:r>
    </w:p>
    <w:p w:rsidR="000338E2" w:rsidRDefault="000338E2" w:rsidP="000338E2">
      <w:pPr>
        <w:spacing w:after="0"/>
        <w:jc w:val="both"/>
        <w:rPr>
          <w:bCs/>
          <w:sz w:val="28"/>
          <w:szCs w:val="28"/>
        </w:rPr>
      </w:pPr>
    </w:p>
    <w:p w:rsidR="000338E2" w:rsidRPr="000338E2" w:rsidRDefault="00B85BCF" w:rsidP="000338E2">
      <w:pPr>
        <w:autoSpaceDE w:val="0"/>
        <w:autoSpaceDN w:val="0"/>
        <w:adjustRightInd w:val="0"/>
        <w:spacing w:after="0" w:line="240" w:lineRule="auto"/>
        <w:ind w:left="426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="000338E2">
        <w:rPr>
          <w:b/>
          <w:sz w:val="28"/>
          <w:szCs w:val="28"/>
        </w:rPr>
        <w:t>.3.</w:t>
      </w:r>
      <w:r w:rsidR="000338E2" w:rsidRPr="000338E2">
        <w:rPr>
          <w:b/>
          <w:sz w:val="28"/>
          <w:szCs w:val="28"/>
        </w:rPr>
        <w:t xml:space="preserve">   Технологические зоны водоотведения.  Зоны централизованного и нецентрализованного водоотведения.</w:t>
      </w:r>
    </w:p>
    <w:p w:rsidR="000338E2" w:rsidRPr="008946C8" w:rsidRDefault="000338E2" w:rsidP="000338E2">
      <w:pPr>
        <w:jc w:val="both"/>
        <w:rPr>
          <w:b/>
          <w:bCs/>
          <w:sz w:val="28"/>
          <w:szCs w:val="28"/>
        </w:rPr>
      </w:pPr>
      <w:r w:rsidRPr="008946C8">
        <w:rPr>
          <w:bCs/>
          <w:sz w:val="28"/>
          <w:szCs w:val="28"/>
        </w:rPr>
        <w:t xml:space="preserve">            Центральная канализация  отсутствует во всем муниципальном образовании. Ливневая канализация отсутствует. Стоки, образованные осадками, стекают по рельефу местности</w:t>
      </w:r>
      <w:proofErr w:type="gramStart"/>
      <w:r w:rsidRPr="008946C8">
        <w:rPr>
          <w:bCs/>
          <w:sz w:val="28"/>
          <w:szCs w:val="28"/>
        </w:rPr>
        <w:t xml:space="preserve"> .</w:t>
      </w:r>
      <w:proofErr w:type="gramEnd"/>
    </w:p>
    <w:p w:rsidR="000338E2" w:rsidRPr="008946C8" w:rsidRDefault="000338E2" w:rsidP="000338E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1</w:t>
      </w:r>
      <w:r w:rsidR="00B85BCF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.4</w:t>
      </w:r>
      <w:r w:rsidRPr="008946C8">
        <w:rPr>
          <w:b/>
          <w:bCs/>
          <w:sz w:val="28"/>
          <w:szCs w:val="28"/>
        </w:rPr>
        <w:tab/>
        <w:t>Технические возможности утилизации осадков сточных вод на очистных сооружениях существующей централизованной системы водоотведения.</w:t>
      </w:r>
    </w:p>
    <w:p w:rsidR="000338E2" w:rsidRPr="008946C8" w:rsidRDefault="000338E2" w:rsidP="000338E2">
      <w:pPr>
        <w:keepNext/>
        <w:keepLines/>
        <w:spacing w:after="0" w:line="240" w:lineRule="auto"/>
        <w:ind w:firstLine="708"/>
        <w:jc w:val="both"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В связи с отсутствием исходных данных о системе водоотведения не представляется возможным оценить технические возможности утилизации осадков сточных вод.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b/>
          <w:bCs/>
          <w:sz w:val="28"/>
          <w:szCs w:val="28"/>
        </w:rPr>
      </w:pPr>
    </w:p>
    <w:p w:rsidR="000338E2" w:rsidRPr="008946C8" w:rsidRDefault="00B85BCF" w:rsidP="000338E2">
      <w:pPr>
        <w:autoSpaceDE w:val="0"/>
        <w:autoSpaceDN w:val="0"/>
        <w:adjustRightInd w:val="0"/>
        <w:spacing w:after="0" w:line="240" w:lineRule="auto"/>
        <w:contextualSpacing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     11</w:t>
      </w:r>
      <w:r w:rsidR="000338E2" w:rsidRPr="008946C8">
        <w:rPr>
          <w:b/>
          <w:bCs/>
          <w:sz w:val="28"/>
          <w:szCs w:val="28"/>
        </w:rPr>
        <w:t>.5</w:t>
      </w:r>
      <w:r w:rsidR="000338E2" w:rsidRPr="008946C8">
        <w:rPr>
          <w:bCs/>
          <w:sz w:val="28"/>
          <w:szCs w:val="28"/>
        </w:rPr>
        <w:t xml:space="preserve">  </w:t>
      </w:r>
      <w:r w:rsidR="000338E2">
        <w:rPr>
          <w:bCs/>
          <w:sz w:val="28"/>
          <w:szCs w:val="28"/>
        </w:rPr>
        <w:t xml:space="preserve">   </w:t>
      </w:r>
      <w:r w:rsidR="000338E2" w:rsidRPr="008946C8">
        <w:rPr>
          <w:b/>
          <w:sz w:val="28"/>
          <w:szCs w:val="28"/>
        </w:rPr>
        <w:t>Состояние и функционирование канализационных сетей.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b/>
          <w:sz w:val="28"/>
          <w:szCs w:val="28"/>
        </w:rPr>
      </w:pPr>
      <w:r w:rsidRPr="008946C8">
        <w:rPr>
          <w:bCs/>
          <w:sz w:val="28"/>
          <w:szCs w:val="28"/>
        </w:rPr>
        <w:t>Центральная канализация  отсутствует во всем муниципальном образовании.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b/>
          <w:sz w:val="28"/>
          <w:szCs w:val="28"/>
        </w:rPr>
      </w:pPr>
    </w:p>
    <w:p w:rsidR="000338E2" w:rsidRPr="008946C8" w:rsidRDefault="00B85BCF" w:rsidP="000338E2">
      <w:pPr>
        <w:tabs>
          <w:tab w:val="left" w:pos="495"/>
          <w:tab w:val="left" w:pos="510"/>
        </w:tabs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11</w:t>
      </w:r>
      <w:r w:rsidR="000338E2">
        <w:rPr>
          <w:b/>
          <w:sz w:val="28"/>
          <w:szCs w:val="28"/>
        </w:rPr>
        <w:t xml:space="preserve">.6 </w:t>
      </w:r>
      <w:r w:rsidR="000338E2" w:rsidRPr="008946C8">
        <w:rPr>
          <w:b/>
          <w:sz w:val="28"/>
          <w:szCs w:val="28"/>
        </w:rPr>
        <w:t>Безопасность и надежность централизованной системы водоотведения.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Центральная канализация  отсутствует во всем муниципальном образовании.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bCs/>
          <w:sz w:val="28"/>
          <w:szCs w:val="28"/>
        </w:rPr>
      </w:pPr>
    </w:p>
    <w:p w:rsidR="000338E2" w:rsidRPr="008946C8" w:rsidRDefault="00B85BCF" w:rsidP="000338E2">
      <w:pPr>
        <w:autoSpaceDE w:val="0"/>
        <w:autoSpaceDN w:val="0"/>
        <w:adjustRightInd w:val="0"/>
        <w:spacing w:after="0"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11.</w:t>
      </w:r>
      <w:r w:rsidR="000338E2">
        <w:rPr>
          <w:b/>
          <w:sz w:val="28"/>
          <w:szCs w:val="28"/>
        </w:rPr>
        <w:t xml:space="preserve">7      </w:t>
      </w:r>
      <w:r w:rsidR="000338E2" w:rsidRPr="008946C8">
        <w:rPr>
          <w:b/>
          <w:sz w:val="28"/>
          <w:szCs w:val="28"/>
        </w:rPr>
        <w:t>Воздействие</w:t>
      </w:r>
      <w:r w:rsidR="000338E2" w:rsidRPr="008946C8">
        <w:rPr>
          <w:b/>
          <w:color w:val="FF0000"/>
          <w:sz w:val="28"/>
          <w:szCs w:val="28"/>
        </w:rPr>
        <w:t xml:space="preserve"> </w:t>
      </w:r>
      <w:r w:rsidR="000338E2" w:rsidRPr="008946C8">
        <w:rPr>
          <w:b/>
          <w:sz w:val="28"/>
          <w:szCs w:val="28"/>
        </w:rPr>
        <w:t>сброса сточных вод через централизованную систему водоотведения на окружающую среду.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rPr>
          <w:bCs/>
          <w:sz w:val="28"/>
          <w:szCs w:val="28"/>
        </w:rPr>
      </w:pPr>
      <w:r w:rsidRPr="008946C8">
        <w:rPr>
          <w:sz w:val="28"/>
          <w:szCs w:val="28"/>
        </w:rPr>
        <w:t>Центральной канализации в</w:t>
      </w:r>
      <w:r w:rsidRPr="008946C8">
        <w:rPr>
          <w:bCs/>
          <w:sz w:val="28"/>
          <w:szCs w:val="28"/>
        </w:rPr>
        <w:t xml:space="preserve"> муниципальном образовании</w:t>
      </w:r>
      <w:r w:rsidRPr="008946C8">
        <w:rPr>
          <w:sz w:val="28"/>
          <w:szCs w:val="28"/>
        </w:rPr>
        <w:t xml:space="preserve"> </w:t>
      </w:r>
      <w:r w:rsidRPr="008946C8">
        <w:rPr>
          <w:bCs/>
          <w:sz w:val="28"/>
          <w:szCs w:val="28"/>
        </w:rPr>
        <w:t>нет.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sz w:val="28"/>
          <w:szCs w:val="28"/>
        </w:rPr>
      </w:pPr>
      <w:r w:rsidRPr="008946C8">
        <w:rPr>
          <w:sz w:val="28"/>
          <w:szCs w:val="28"/>
        </w:rPr>
        <w:t xml:space="preserve"> В настоящее время очистные сооружения </w:t>
      </w:r>
      <w:r>
        <w:rPr>
          <w:sz w:val="28"/>
          <w:szCs w:val="28"/>
        </w:rPr>
        <w:t>с селах</w:t>
      </w:r>
      <w:r w:rsidRPr="008946C8">
        <w:rPr>
          <w:sz w:val="28"/>
          <w:szCs w:val="28"/>
        </w:rPr>
        <w:t xml:space="preserve"> отсутствуют. Сточные воды поступают без очистки в почву,  загрязняя окружающую среду. Отсутствие </w:t>
      </w:r>
      <w:r w:rsidRPr="008946C8">
        <w:rPr>
          <w:sz w:val="28"/>
          <w:szCs w:val="28"/>
        </w:rPr>
        <w:lastRenderedPageBreak/>
        <w:t>канализационной сети в селе  создает определенные трудности населению, ухудшает их бытовые условия.</w:t>
      </w:r>
    </w:p>
    <w:p w:rsidR="000338E2" w:rsidRPr="008946C8" w:rsidRDefault="000338E2" w:rsidP="000338E2">
      <w:pPr>
        <w:tabs>
          <w:tab w:val="left" w:pos="495"/>
          <w:tab w:val="left" w:pos="510"/>
        </w:tabs>
        <w:spacing w:after="0" w:line="240" w:lineRule="auto"/>
        <w:jc w:val="both"/>
        <w:rPr>
          <w:bCs/>
          <w:sz w:val="28"/>
          <w:szCs w:val="28"/>
        </w:rPr>
      </w:pP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     1</w:t>
      </w:r>
      <w:r w:rsidR="00B85BCF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.8    </w:t>
      </w:r>
      <w:r w:rsidRPr="008946C8">
        <w:rPr>
          <w:b/>
          <w:bCs/>
          <w:sz w:val="28"/>
          <w:szCs w:val="28"/>
        </w:rPr>
        <w:t>Территории муниципального образования, не охваченная централизованной системой водоотведения</w:t>
      </w:r>
      <w:r w:rsidRPr="008946C8">
        <w:rPr>
          <w:b/>
          <w:sz w:val="28"/>
          <w:szCs w:val="28"/>
        </w:rPr>
        <w:t>.</w:t>
      </w:r>
    </w:p>
    <w:p w:rsidR="000338E2" w:rsidRPr="008946C8" w:rsidRDefault="000338E2" w:rsidP="000338E2">
      <w:pPr>
        <w:tabs>
          <w:tab w:val="left" w:pos="495"/>
          <w:tab w:val="left" w:pos="510"/>
        </w:tabs>
        <w:spacing w:after="0" w:line="240" w:lineRule="auto"/>
        <w:jc w:val="both"/>
        <w:rPr>
          <w:b/>
          <w:sz w:val="28"/>
          <w:szCs w:val="28"/>
        </w:rPr>
      </w:pPr>
      <w:r w:rsidRPr="008946C8">
        <w:rPr>
          <w:bCs/>
          <w:sz w:val="28"/>
          <w:szCs w:val="28"/>
        </w:rPr>
        <w:tab/>
        <w:t xml:space="preserve">Централизованная система водоотведения на территории </w:t>
      </w:r>
      <w:r>
        <w:rPr>
          <w:bCs/>
          <w:sz w:val="28"/>
          <w:szCs w:val="28"/>
        </w:rPr>
        <w:t xml:space="preserve">Мичуринского СП </w:t>
      </w:r>
      <w:r>
        <w:rPr>
          <w:sz w:val="28"/>
          <w:szCs w:val="28"/>
        </w:rPr>
        <w:t xml:space="preserve"> </w:t>
      </w:r>
      <w:r w:rsidRPr="008946C8">
        <w:rPr>
          <w:bCs/>
          <w:sz w:val="28"/>
          <w:szCs w:val="28"/>
        </w:rPr>
        <w:t xml:space="preserve">отсутствует. </w:t>
      </w:r>
    </w:p>
    <w:p w:rsidR="000338E2" w:rsidRDefault="000338E2" w:rsidP="000338E2">
      <w:pPr>
        <w:keepNext/>
        <w:keepLines/>
        <w:spacing w:after="0"/>
        <w:jc w:val="both"/>
        <w:rPr>
          <w:b/>
          <w:bCs/>
          <w:sz w:val="28"/>
          <w:szCs w:val="28"/>
        </w:rPr>
      </w:pPr>
    </w:p>
    <w:p w:rsidR="000338E2" w:rsidRDefault="000338E2" w:rsidP="000338E2">
      <w:pPr>
        <w:keepNext/>
        <w:keepLines/>
        <w:spacing w:after="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1</w:t>
      </w:r>
      <w:r w:rsidR="00B85BCF">
        <w:rPr>
          <w:b/>
          <w:bCs/>
          <w:sz w:val="28"/>
          <w:szCs w:val="28"/>
        </w:rPr>
        <w:t>1</w:t>
      </w:r>
      <w:r w:rsidRPr="00F07C2A">
        <w:rPr>
          <w:b/>
          <w:bCs/>
          <w:sz w:val="28"/>
          <w:szCs w:val="28"/>
        </w:rPr>
        <w:t xml:space="preserve">.9 </w:t>
      </w:r>
      <w:r>
        <w:rPr>
          <w:b/>
          <w:bCs/>
          <w:sz w:val="28"/>
          <w:szCs w:val="28"/>
        </w:rPr>
        <w:t xml:space="preserve"> </w:t>
      </w:r>
      <w:r w:rsidRPr="00F07C2A">
        <w:rPr>
          <w:b/>
          <w:bCs/>
          <w:sz w:val="28"/>
          <w:szCs w:val="28"/>
        </w:rPr>
        <w:t xml:space="preserve"> Описание существующих технических и технологических проблем в водоотведении муниципального образования</w:t>
      </w:r>
      <w:r w:rsidRPr="00F07C2A">
        <w:rPr>
          <w:bCs/>
          <w:sz w:val="28"/>
          <w:szCs w:val="28"/>
        </w:rPr>
        <w:t>.</w:t>
      </w:r>
    </w:p>
    <w:p w:rsidR="000338E2" w:rsidRPr="008946C8" w:rsidRDefault="000338E2" w:rsidP="000338E2">
      <w:pPr>
        <w:keepNext/>
        <w:keepLines/>
        <w:spacing w:after="0"/>
        <w:jc w:val="both"/>
        <w:rPr>
          <w:bCs/>
          <w:sz w:val="28"/>
          <w:szCs w:val="28"/>
        </w:rPr>
      </w:pPr>
    </w:p>
    <w:p w:rsidR="000338E2" w:rsidRPr="008946C8" w:rsidRDefault="000338E2" w:rsidP="000338E2">
      <w:pPr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ab/>
        <w:t>Существующие  технические и технологические проблемы в водоотведении муниципального образования:</w:t>
      </w:r>
    </w:p>
    <w:p w:rsidR="000338E2" w:rsidRPr="008946C8" w:rsidRDefault="000338E2" w:rsidP="000338E2">
      <w:pPr>
        <w:numPr>
          <w:ilvl w:val="0"/>
          <w:numId w:val="6"/>
        </w:numPr>
        <w:spacing w:after="200" w:line="276" w:lineRule="auto"/>
        <w:contextualSpacing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Отсутствие очистных сооружений.</w:t>
      </w:r>
    </w:p>
    <w:p w:rsidR="000338E2" w:rsidRPr="008946C8" w:rsidRDefault="000338E2" w:rsidP="000338E2">
      <w:pPr>
        <w:numPr>
          <w:ilvl w:val="0"/>
          <w:numId w:val="6"/>
        </w:numPr>
        <w:spacing w:after="200" w:line="276" w:lineRule="auto"/>
        <w:contextualSpacing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Отсутствие системы отвода сточных вод от пользователей питьевой воды.</w:t>
      </w:r>
    </w:p>
    <w:p w:rsidR="000338E2" w:rsidRPr="008946C8" w:rsidRDefault="000338E2" w:rsidP="000338E2">
      <w:pPr>
        <w:numPr>
          <w:ilvl w:val="0"/>
          <w:numId w:val="6"/>
        </w:numPr>
        <w:spacing w:after="200" w:line="276" w:lineRule="auto"/>
        <w:contextualSpacing/>
        <w:jc w:val="both"/>
        <w:rPr>
          <w:bCs/>
          <w:sz w:val="28"/>
          <w:szCs w:val="28"/>
        </w:rPr>
      </w:pPr>
      <w:r w:rsidRPr="008946C8">
        <w:rPr>
          <w:color w:val="000000"/>
          <w:sz w:val="28"/>
          <w:szCs w:val="28"/>
        </w:rPr>
        <w:t>Загрязнение поверхностных вод местных водных объектов.  Причина загрязнения – сброс неочищенных, недостаточно очищенных и необеззараженных сточных вод с коммунальных,  сельскохозяйственных объектов, а также сброс ливневых, талых, дренажных вод с оросительных систем.</w:t>
      </w:r>
    </w:p>
    <w:p w:rsidR="000338E2" w:rsidRPr="008946C8" w:rsidRDefault="000338E2" w:rsidP="000338E2">
      <w:pPr>
        <w:numPr>
          <w:ilvl w:val="0"/>
          <w:numId w:val="6"/>
        </w:numPr>
        <w:spacing w:after="200" w:line="276" w:lineRule="auto"/>
        <w:contextualSpacing/>
        <w:jc w:val="both"/>
        <w:rPr>
          <w:bCs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Из-за отсутствия сооружений канализации, отсутствия обеззараживания сточных вод, их качество не отвечает гигиеническим нормативам по микробиологическим и </w:t>
      </w:r>
      <w:proofErr w:type="spellStart"/>
      <w:r w:rsidRPr="008946C8">
        <w:rPr>
          <w:color w:val="000000"/>
          <w:sz w:val="28"/>
          <w:szCs w:val="28"/>
        </w:rPr>
        <w:t>паразитологическим</w:t>
      </w:r>
      <w:proofErr w:type="spellEnd"/>
      <w:r w:rsidRPr="008946C8">
        <w:rPr>
          <w:color w:val="000000"/>
          <w:sz w:val="28"/>
          <w:szCs w:val="28"/>
        </w:rPr>
        <w:t xml:space="preserve"> показателям и угрожает загрязнению водоносных слоев.</w:t>
      </w:r>
    </w:p>
    <w:p w:rsidR="000338E2" w:rsidRPr="008946C8" w:rsidRDefault="000338E2" w:rsidP="000338E2">
      <w:pPr>
        <w:numPr>
          <w:ilvl w:val="0"/>
          <w:numId w:val="6"/>
        </w:numPr>
        <w:spacing w:after="200" w:line="276" w:lineRule="auto"/>
        <w:contextualSpacing/>
        <w:jc w:val="both"/>
        <w:rPr>
          <w:bCs/>
          <w:sz w:val="28"/>
          <w:szCs w:val="28"/>
        </w:rPr>
      </w:pPr>
      <w:r w:rsidRPr="008946C8">
        <w:rPr>
          <w:color w:val="000000"/>
          <w:sz w:val="28"/>
          <w:szCs w:val="28"/>
        </w:rPr>
        <w:t>Из-за отсутствия системы канализации, комфортность проживания населения не получает развития.</w:t>
      </w:r>
    </w:p>
    <w:p w:rsidR="000338E2" w:rsidRPr="008946C8" w:rsidRDefault="000338E2" w:rsidP="000338E2">
      <w:pPr>
        <w:numPr>
          <w:ilvl w:val="0"/>
          <w:numId w:val="6"/>
        </w:numPr>
        <w:spacing w:after="200" w:line="276" w:lineRule="auto"/>
        <w:contextualSpacing/>
        <w:jc w:val="both"/>
        <w:rPr>
          <w:bCs/>
          <w:sz w:val="28"/>
          <w:szCs w:val="28"/>
        </w:rPr>
      </w:pPr>
      <w:r w:rsidRPr="008946C8">
        <w:rPr>
          <w:color w:val="000000"/>
          <w:sz w:val="28"/>
          <w:szCs w:val="28"/>
        </w:rPr>
        <w:t>Необходимо создание специальной коммунальной структуры с современной материально-технической базой обслуживания всего канализационного хозяйства села.</w:t>
      </w:r>
    </w:p>
    <w:p w:rsidR="00257132" w:rsidRPr="000338E2" w:rsidRDefault="000338E2" w:rsidP="000338E2">
      <w:pPr>
        <w:numPr>
          <w:ilvl w:val="0"/>
          <w:numId w:val="6"/>
        </w:numPr>
        <w:spacing w:after="0" w:line="276" w:lineRule="auto"/>
        <w:contextualSpacing/>
        <w:jc w:val="both"/>
        <w:rPr>
          <w:bCs/>
          <w:sz w:val="28"/>
          <w:szCs w:val="28"/>
        </w:rPr>
      </w:pPr>
      <w:r w:rsidRPr="008946C8">
        <w:rPr>
          <w:color w:val="000000"/>
          <w:sz w:val="28"/>
          <w:szCs w:val="28"/>
        </w:rPr>
        <w:t>Мощность очистных сооружений может быть определена после проведения соответствующих изысканий.</w:t>
      </w:r>
      <w:r w:rsidR="006B3648" w:rsidRPr="000338E2">
        <w:rPr>
          <w:rFonts w:ascii="Times New Roman" w:hAnsi="Times New Roman"/>
          <w:sz w:val="28"/>
          <w:szCs w:val="28"/>
        </w:rPr>
        <w:t xml:space="preserve"> </w:t>
      </w:r>
    </w:p>
    <w:p w:rsidR="00257132" w:rsidRPr="00D41E29" w:rsidRDefault="00257132" w:rsidP="00257132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85BCF" w:rsidRDefault="00B85BCF" w:rsidP="000338E2">
      <w:pPr>
        <w:spacing w:after="0" w:line="276" w:lineRule="auto"/>
        <w:rPr>
          <w:b/>
          <w:bCs/>
          <w:sz w:val="28"/>
          <w:szCs w:val="28"/>
        </w:rPr>
      </w:pPr>
      <w:bookmarkStart w:id="31" w:name="_Toc387837644"/>
      <w:bookmarkEnd w:id="31"/>
    </w:p>
    <w:p w:rsidR="00B85BCF" w:rsidRDefault="00B85BCF" w:rsidP="000338E2">
      <w:pPr>
        <w:spacing w:after="0" w:line="276" w:lineRule="auto"/>
        <w:rPr>
          <w:b/>
          <w:bCs/>
          <w:sz w:val="28"/>
          <w:szCs w:val="28"/>
        </w:rPr>
      </w:pPr>
    </w:p>
    <w:p w:rsidR="00B85BCF" w:rsidRDefault="00B85BCF" w:rsidP="000338E2">
      <w:pPr>
        <w:spacing w:after="0" w:line="276" w:lineRule="auto"/>
        <w:rPr>
          <w:b/>
          <w:bCs/>
          <w:sz w:val="28"/>
          <w:szCs w:val="28"/>
        </w:rPr>
      </w:pPr>
    </w:p>
    <w:p w:rsidR="00B85BCF" w:rsidRDefault="00B85BCF" w:rsidP="000338E2">
      <w:pPr>
        <w:spacing w:after="0" w:line="276" w:lineRule="auto"/>
        <w:rPr>
          <w:b/>
          <w:bCs/>
          <w:sz w:val="28"/>
          <w:szCs w:val="28"/>
        </w:rPr>
      </w:pPr>
    </w:p>
    <w:p w:rsidR="00B85BCF" w:rsidRDefault="00B85BCF" w:rsidP="000338E2">
      <w:pPr>
        <w:spacing w:after="0" w:line="276" w:lineRule="auto"/>
        <w:rPr>
          <w:b/>
          <w:bCs/>
          <w:sz w:val="28"/>
          <w:szCs w:val="28"/>
        </w:rPr>
      </w:pPr>
    </w:p>
    <w:p w:rsidR="00B85BCF" w:rsidRDefault="00B85BCF" w:rsidP="000338E2">
      <w:pPr>
        <w:spacing w:after="0" w:line="276" w:lineRule="auto"/>
        <w:rPr>
          <w:b/>
          <w:bCs/>
          <w:sz w:val="28"/>
          <w:szCs w:val="28"/>
        </w:rPr>
      </w:pPr>
    </w:p>
    <w:p w:rsidR="00B85BCF" w:rsidRDefault="00B85BCF" w:rsidP="000338E2">
      <w:pPr>
        <w:spacing w:after="0" w:line="276" w:lineRule="auto"/>
        <w:rPr>
          <w:b/>
          <w:bCs/>
          <w:sz w:val="28"/>
          <w:szCs w:val="28"/>
        </w:rPr>
      </w:pPr>
    </w:p>
    <w:p w:rsidR="00B85BCF" w:rsidRDefault="00B85BCF" w:rsidP="000338E2">
      <w:pPr>
        <w:spacing w:after="0" w:line="276" w:lineRule="auto"/>
        <w:rPr>
          <w:b/>
          <w:bCs/>
          <w:sz w:val="28"/>
          <w:szCs w:val="28"/>
        </w:rPr>
      </w:pPr>
    </w:p>
    <w:p w:rsidR="000338E2" w:rsidRPr="000338E2" w:rsidRDefault="00B85BCF" w:rsidP="000338E2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12</w:t>
      </w:r>
      <w:r w:rsidR="000338E2">
        <w:rPr>
          <w:b/>
          <w:bCs/>
          <w:sz w:val="28"/>
          <w:szCs w:val="28"/>
        </w:rPr>
        <w:t>.</w:t>
      </w:r>
      <w:r w:rsidR="000338E2" w:rsidRPr="000338E2">
        <w:rPr>
          <w:b/>
          <w:bCs/>
          <w:sz w:val="28"/>
          <w:szCs w:val="28"/>
        </w:rPr>
        <w:t xml:space="preserve">Балансы сточных вод в системе водоотведения.  </w:t>
      </w:r>
    </w:p>
    <w:p w:rsidR="000338E2" w:rsidRPr="008A2297" w:rsidRDefault="000338E2" w:rsidP="000338E2">
      <w:pPr>
        <w:pStyle w:val="af6"/>
        <w:spacing w:after="0"/>
        <w:ind w:left="600"/>
        <w:rPr>
          <w:b/>
          <w:bCs/>
          <w:sz w:val="28"/>
          <w:szCs w:val="28"/>
        </w:rPr>
      </w:pPr>
    </w:p>
    <w:p w:rsidR="000338E2" w:rsidRPr="008946C8" w:rsidRDefault="00794DDD" w:rsidP="000338E2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1</w:t>
      </w:r>
      <w:r w:rsidR="00B85BCF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.1</w:t>
      </w:r>
      <w:r w:rsidR="000338E2" w:rsidRPr="008946C8">
        <w:rPr>
          <w:b/>
          <w:bCs/>
          <w:sz w:val="28"/>
          <w:szCs w:val="28"/>
        </w:rPr>
        <w:t xml:space="preserve"> Баланс поступления сточных вод в центральную систему</w:t>
      </w:r>
      <w:proofErr w:type="gramStart"/>
      <w:r w:rsidR="000338E2">
        <w:rPr>
          <w:b/>
          <w:bCs/>
          <w:sz w:val="28"/>
          <w:szCs w:val="28"/>
        </w:rPr>
        <w:t>.</w:t>
      </w:r>
      <w:proofErr w:type="gramEnd"/>
      <w:r w:rsidR="000338E2" w:rsidRPr="008946C8">
        <w:rPr>
          <w:b/>
          <w:bCs/>
          <w:sz w:val="28"/>
          <w:szCs w:val="28"/>
        </w:rPr>
        <w:t xml:space="preserve"> </w:t>
      </w:r>
      <w:proofErr w:type="gramStart"/>
      <w:r w:rsidR="000338E2" w:rsidRPr="008946C8">
        <w:rPr>
          <w:b/>
          <w:bCs/>
          <w:sz w:val="28"/>
          <w:szCs w:val="28"/>
        </w:rPr>
        <w:t>в</w:t>
      </w:r>
      <w:proofErr w:type="gramEnd"/>
      <w:r w:rsidR="000338E2" w:rsidRPr="008946C8">
        <w:rPr>
          <w:b/>
          <w:bCs/>
          <w:sz w:val="28"/>
          <w:szCs w:val="28"/>
        </w:rPr>
        <w:t>одоотведения.</w:t>
      </w:r>
      <w:r w:rsidR="000338E2" w:rsidRPr="008946C8">
        <w:rPr>
          <w:bCs/>
          <w:sz w:val="28"/>
          <w:szCs w:val="28"/>
        </w:rPr>
        <w:tab/>
        <w:t>Объемы сточных вод определены на уровне 84 % от потребления воды.</w:t>
      </w:r>
      <w:r w:rsidR="000338E2" w:rsidRPr="008946C8">
        <w:rPr>
          <w:bCs/>
          <w:sz w:val="28"/>
          <w:szCs w:val="28"/>
        </w:rPr>
        <w:tab/>
        <w:t xml:space="preserve">Централизованная система водоотведения на территории </w:t>
      </w:r>
      <w:r w:rsidR="000338E2">
        <w:rPr>
          <w:bCs/>
          <w:sz w:val="28"/>
          <w:szCs w:val="28"/>
        </w:rPr>
        <w:t>Мичуринского СП</w:t>
      </w:r>
      <w:r w:rsidR="000338E2" w:rsidRPr="008946C8">
        <w:rPr>
          <w:sz w:val="28"/>
          <w:szCs w:val="28"/>
        </w:rPr>
        <w:t xml:space="preserve"> </w:t>
      </w:r>
      <w:r w:rsidR="000338E2" w:rsidRPr="008946C8">
        <w:rPr>
          <w:bCs/>
          <w:sz w:val="28"/>
          <w:szCs w:val="28"/>
        </w:rPr>
        <w:t>отсутствует</w:t>
      </w:r>
      <w:r w:rsidR="000338E2">
        <w:rPr>
          <w:bCs/>
          <w:sz w:val="28"/>
          <w:szCs w:val="28"/>
        </w:rPr>
        <w:t>.</w:t>
      </w:r>
    </w:p>
    <w:p w:rsidR="000338E2" w:rsidRDefault="000338E2" w:rsidP="000338E2">
      <w:pPr>
        <w:ind w:left="708"/>
        <w:rPr>
          <w:b/>
          <w:bCs/>
          <w:sz w:val="28"/>
          <w:szCs w:val="28"/>
        </w:rPr>
      </w:pPr>
    </w:p>
    <w:p w:rsidR="000338E2" w:rsidRDefault="00794DDD" w:rsidP="000338E2">
      <w:pPr>
        <w:ind w:left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B85BCF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.2</w:t>
      </w:r>
      <w:r w:rsidR="000338E2" w:rsidRPr="008946C8">
        <w:rPr>
          <w:b/>
          <w:bCs/>
          <w:sz w:val="28"/>
          <w:szCs w:val="28"/>
        </w:rPr>
        <w:t xml:space="preserve"> Оценка фактического притока неорганизованного стока (сточных вод, поступающих по</w:t>
      </w:r>
      <w:r w:rsidR="000338E2">
        <w:rPr>
          <w:b/>
          <w:bCs/>
          <w:sz w:val="28"/>
          <w:szCs w:val="28"/>
        </w:rPr>
        <w:t xml:space="preserve"> поверхности рельефа местности).</w:t>
      </w:r>
    </w:p>
    <w:p w:rsidR="000338E2" w:rsidRPr="008946C8" w:rsidRDefault="000338E2" w:rsidP="000338E2">
      <w:pPr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Сточные воды с поверхности рельефа местности при малых и средних осадках впитываются в грунт, при больших осадках сточные воды стекают, согласно, рельефа местности, в  низины и растекаются по полям, впитываясь в грунт.</w:t>
      </w:r>
    </w:p>
    <w:p w:rsidR="00B85BCF" w:rsidRDefault="000338E2" w:rsidP="000338E2">
      <w:pPr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ab/>
      </w:r>
    </w:p>
    <w:p w:rsidR="000338E2" w:rsidRPr="008946C8" w:rsidRDefault="00B85BCF" w:rsidP="000338E2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13</w:t>
      </w:r>
      <w:r w:rsidR="00794DDD">
        <w:rPr>
          <w:b/>
          <w:bCs/>
          <w:sz w:val="28"/>
          <w:szCs w:val="28"/>
        </w:rPr>
        <w:t>.</w:t>
      </w:r>
      <w:r w:rsidR="000338E2" w:rsidRPr="008946C8">
        <w:rPr>
          <w:b/>
          <w:bCs/>
          <w:sz w:val="28"/>
          <w:szCs w:val="28"/>
        </w:rPr>
        <w:t xml:space="preserve"> </w:t>
      </w:r>
      <w:r w:rsidR="000338E2">
        <w:rPr>
          <w:b/>
          <w:bCs/>
          <w:sz w:val="28"/>
          <w:szCs w:val="28"/>
        </w:rPr>
        <w:t>Прогноз объема сточных вод.</w:t>
      </w:r>
    </w:p>
    <w:p w:rsidR="000338E2" w:rsidRPr="008946C8" w:rsidRDefault="00B85BCF" w:rsidP="000338E2">
      <w:pPr>
        <w:autoSpaceDE w:val="0"/>
        <w:autoSpaceDN w:val="0"/>
        <w:adjustRightInd w:val="0"/>
        <w:spacing w:after="0" w:line="240" w:lineRule="auto"/>
        <w:contextualSpacing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13</w:t>
      </w:r>
      <w:r w:rsidR="00794DDD">
        <w:rPr>
          <w:b/>
          <w:bCs/>
          <w:sz w:val="28"/>
          <w:szCs w:val="28"/>
        </w:rPr>
        <w:t>.1</w:t>
      </w:r>
      <w:r w:rsidR="000338E2" w:rsidRPr="008946C8">
        <w:rPr>
          <w:b/>
          <w:bCs/>
          <w:sz w:val="28"/>
          <w:szCs w:val="28"/>
        </w:rPr>
        <w:t xml:space="preserve">  Сведения о фактическом и ожидаемом поступлении сточных вод в   централ</w:t>
      </w:r>
      <w:r w:rsidR="000338E2">
        <w:rPr>
          <w:b/>
          <w:bCs/>
          <w:sz w:val="28"/>
          <w:szCs w:val="28"/>
        </w:rPr>
        <w:t>изованную систему водоотведения.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28"/>
          <w:szCs w:val="28"/>
        </w:rPr>
      </w:pP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28"/>
          <w:szCs w:val="28"/>
        </w:rPr>
      </w:pPr>
      <w:r w:rsidRPr="008946C8">
        <w:rPr>
          <w:sz w:val="28"/>
          <w:szCs w:val="28"/>
        </w:rPr>
        <w:t>К концу 202</w:t>
      </w:r>
      <w:r>
        <w:rPr>
          <w:sz w:val="28"/>
          <w:szCs w:val="28"/>
        </w:rPr>
        <w:t>5</w:t>
      </w:r>
      <w:r w:rsidRPr="008946C8">
        <w:rPr>
          <w:sz w:val="28"/>
          <w:szCs w:val="28"/>
        </w:rPr>
        <w:t xml:space="preserve"> года предлагается  100%  обеспечение населения сельского  поселения   канализацией.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8946C8">
        <w:rPr>
          <w:sz w:val="28"/>
          <w:szCs w:val="28"/>
        </w:rPr>
        <w:t>Нормы водоотведения бытовых сточных вод проектируемой застройки принимаются равными расчетному удельному среднесуточному водопотреблению, согласно СНиП 2.04.02-84* без учета расхода воды на полив. Удельные среднесуточные нормы для сельской местности приняты 150 л/</w:t>
      </w:r>
      <w:proofErr w:type="spellStart"/>
      <w:r w:rsidRPr="008946C8">
        <w:rPr>
          <w:sz w:val="28"/>
          <w:szCs w:val="28"/>
        </w:rPr>
        <w:t>сут</w:t>
      </w:r>
      <w:proofErr w:type="spellEnd"/>
      <w:r w:rsidRPr="008946C8">
        <w:rPr>
          <w:sz w:val="28"/>
          <w:szCs w:val="28"/>
        </w:rPr>
        <w:t>/чел. Коэффициент суточной неравномерности принят 1,2.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8946C8">
        <w:rPr>
          <w:sz w:val="28"/>
          <w:szCs w:val="28"/>
        </w:rPr>
        <w:tab/>
        <w:t xml:space="preserve">Количество сточных вод от предприятий и неучтенные прочие расходы приняты в размере 5%. Учитывая нестабильность экономической обстановки достоверность объемов перспективного водоотведения не гарантирована – расчеты подлежат уточнению и корректуре на последующих стадиях проектирования. 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8946C8">
        <w:rPr>
          <w:sz w:val="28"/>
          <w:szCs w:val="28"/>
        </w:rPr>
        <w:tab/>
        <w:t xml:space="preserve">Качество сточных стоков должно соответствовать требованиям СНиПа 2.1.5.980-00 «Водоотведение населенных мест. Санитарная охрана водных объектов. Гигиенические требования к охране поверхностных вод». 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8946C8">
        <w:rPr>
          <w:sz w:val="28"/>
          <w:szCs w:val="28"/>
        </w:rPr>
        <w:tab/>
        <w:t>Схема хозяйственно-бытовой канализации поселения на все этапы проектирования сохраняется.  Система самотечно-напорная, не раздельного типа. В канализационную систему должны поступать стоки от жилых и общественных зданий, от коммунальных предприятий и промышленности. Загрязненные промышленные стоки перед сбросом их в сельскую канализацию должны проходить предварительную очистку на локальных очистных сооружениях до качества, определяемого «Инструкцией по приему промышленных сточных вод в городскую хозяйственную канализацию».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8946C8">
        <w:rPr>
          <w:sz w:val="28"/>
          <w:szCs w:val="28"/>
        </w:rPr>
        <w:lastRenderedPageBreak/>
        <w:t>Схема водоотведения должны корректироваться на последующих стадиях проектирования.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8946C8">
        <w:rPr>
          <w:sz w:val="28"/>
          <w:szCs w:val="28"/>
        </w:rPr>
        <w:tab/>
        <w:t xml:space="preserve">В соответствии со СНиП 2.04.03-85 п.2.1 расчетное удельное среднесуточное водоотведение бытовых сточных вод от жилых зданий следует принимать равным расчетному удельному среднесуточному водопотреблению, принятому по СНиП </w:t>
      </w:r>
      <w:proofErr w:type="spellStart"/>
      <w:r w:rsidRPr="008946C8">
        <w:rPr>
          <w:sz w:val="28"/>
          <w:szCs w:val="28"/>
        </w:rPr>
        <w:t>СНиП</w:t>
      </w:r>
      <w:proofErr w:type="spellEnd"/>
      <w:r w:rsidRPr="008946C8">
        <w:rPr>
          <w:sz w:val="28"/>
          <w:szCs w:val="28"/>
        </w:rPr>
        <w:t xml:space="preserve"> 2.04.02-85* без учета расхода воды на полив зеленых насаждений.</w:t>
      </w:r>
    </w:p>
    <w:p w:rsidR="000338E2" w:rsidRPr="008946C8" w:rsidRDefault="000338E2" w:rsidP="000338E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8946C8">
        <w:rPr>
          <w:sz w:val="28"/>
          <w:szCs w:val="28"/>
        </w:rPr>
        <w:t xml:space="preserve">Расчетный расход бытовых сточных составляет </w:t>
      </w:r>
      <w:r w:rsidRPr="008946C8">
        <w:rPr>
          <w:sz w:val="28"/>
          <w:szCs w:val="28"/>
          <w:lang w:val="en-US"/>
        </w:rPr>
        <w:t>Q</w:t>
      </w:r>
      <w:proofErr w:type="spellStart"/>
      <w:r w:rsidRPr="008946C8">
        <w:rPr>
          <w:sz w:val="28"/>
          <w:szCs w:val="28"/>
        </w:rPr>
        <w:t>сут</w:t>
      </w:r>
      <w:proofErr w:type="spellEnd"/>
      <w:r w:rsidRPr="008946C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1225,6 </w:t>
      </w:r>
      <w:r w:rsidRPr="008946C8">
        <w:rPr>
          <w:sz w:val="28"/>
          <w:szCs w:val="28"/>
        </w:rPr>
        <w:t>тыс.л/</w:t>
      </w:r>
      <w:proofErr w:type="spellStart"/>
      <w:r w:rsidRPr="008946C8">
        <w:rPr>
          <w:sz w:val="28"/>
          <w:szCs w:val="28"/>
        </w:rPr>
        <w:t>сут</w:t>
      </w:r>
      <w:proofErr w:type="spellEnd"/>
      <w:r w:rsidRPr="008946C8">
        <w:rPr>
          <w:sz w:val="28"/>
          <w:szCs w:val="28"/>
        </w:rPr>
        <w:t>.</w:t>
      </w:r>
    </w:p>
    <w:p w:rsidR="000338E2" w:rsidRPr="00EA3572" w:rsidRDefault="000338E2" w:rsidP="000338E2">
      <w:pPr>
        <w:pStyle w:val="af6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EA3572">
        <w:rPr>
          <w:sz w:val="28"/>
          <w:szCs w:val="28"/>
        </w:rPr>
        <w:t>Количество сточных вод от местных предприятий и неучтенные расходы принимаются в размере 10% суммарного среднесуточного водоотведения (п.2.5 СНиП 2.04.03-85) и составляет: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28"/>
          <w:szCs w:val="28"/>
        </w:rPr>
      </w:pPr>
      <w:r w:rsidRPr="008946C8">
        <w:rPr>
          <w:sz w:val="28"/>
          <w:szCs w:val="28"/>
          <w:lang w:val="en-US"/>
        </w:rPr>
        <w:t>Q</w:t>
      </w:r>
      <w:r w:rsidRPr="008946C8">
        <w:rPr>
          <w:sz w:val="28"/>
          <w:szCs w:val="28"/>
        </w:rPr>
        <w:t>пр. = (</w:t>
      </w:r>
      <w:r>
        <w:rPr>
          <w:sz w:val="28"/>
          <w:szCs w:val="28"/>
        </w:rPr>
        <w:t>1114</w:t>
      </w:r>
      <w:proofErr w:type="gramStart"/>
      <w:r>
        <w:rPr>
          <w:sz w:val="28"/>
          <w:szCs w:val="28"/>
        </w:rPr>
        <w:t>,2</w:t>
      </w:r>
      <w:proofErr w:type="gramEnd"/>
      <w:r w:rsidRPr="008946C8">
        <w:rPr>
          <w:sz w:val="28"/>
          <w:szCs w:val="28"/>
        </w:rPr>
        <w:t xml:space="preserve">   тыс. л/</w:t>
      </w:r>
      <w:proofErr w:type="spellStart"/>
      <w:r w:rsidRPr="008946C8">
        <w:rPr>
          <w:sz w:val="28"/>
          <w:szCs w:val="28"/>
        </w:rPr>
        <w:t>сут</w:t>
      </w:r>
      <w:proofErr w:type="spellEnd"/>
      <w:r w:rsidRPr="008946C8">
        <w:rPr>
          <w:sz w:val="28"/>
          <w:szCs w:val="28"/>
        </w:rPr>
        <w:t xml:space="preserve">) </w:t>
      </w:r>
      <w:proofErr w:type="spellStart"/>
      <w:r w:rsidRPr="008946C8">
        <w:rPr>
          <w:sz w:val="28"/>
          <w:szCs w:val="28"/>
        </w:rPr>
        <w:t>х</w:t>
      </w:r>
      <w:proofErr w:type="spellEnd"/>
      <w:r w:rsidRPr="008946C8">
        <w:rPr>
          <w:sz w:val="28"/>
          <w:szCs w:val="28"/>
        </w:rPr>
        <w:t xml:space="preserve"> </w:t>
      </w:r>
      <w:r>
        <w:rPr>
          <w:sz w:val="28"/>
          <w:szCs w:val="28"/>
        </w:rPr>
        <w:t>10</w:t>
      </w:r>
      <w:r w:rsidRPr="008946C8">
        <w:rPr>
          <w:sz w:val="28"/>
          <w:szCs w:val="28"/>
        </w:rPr>
        <w:t xml:space="preserve">/100 = </w:t>
      </w:r>
      <w:r>
        <w:rPr>
          <w:sz w:val="28"/>
          <w:szCs w:val="28"/>
        </w:rPr>
        <w:t>111,4</w:t>
      </w:r>
      <w:r w:rsidRPr="008946C8">
        <w:rPr>
          <w:sz w:val="28"/>
          <w:szCs w:val="28"/>
        </w:rPr>
        <w:t xml:space="preserve"> тыс. </w:t>
      </w:r>
      <w:proofErr w:type="gramStart"/>
      <w:r w:rsidRPr="008946C8">
        <w:rPr>
          <w:sz w:val="28"/>
          <w:szCs w:val="28"/>
        </w:rPr>
        <w:t>л</w:t>
      </w:r>
      <w:proofErr w:type="gramEnd"/>
      <w:r w:rsidRPr="008946C8">
        <w:rPr>
          <w:sz w:val="28"/>
          <w:szCs w:val="28"/>
        </w:rPr>
        <w:t>/</w:t>
      </w:r>
      <w:proofErr w:type="spellStart"/>
      <w:r w:rsidRPr="008946C8">
        <w:rPr>
          <w:sz w:val="28"/>
          <w:szCs w:val="28"/>
        </w:rPr>
        <w:t>сут</w:t>
      </w:r>
      <w:proofErr w:type="spellEnd"/>
      <w:r w:rsidRPr="008946C8">
        <w:rPr>
          <w:sz w:val="28"/>
          <w:szCs w:val="28"/>
        </w:rPr>
        <w:t>;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28"/>
          <w:szCs w:val="28"/>
        </w:rPr>
      </w:pPr>
      <w:r w:rsidRPr="008946C8">
        <w:rPr>
          <w:sz w:val="28"/>
          <w:szCs w:val="28"/>
        </w:rPr>
        <w:t>Общий расход сточных вод на расчетный срок составляет: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28"/>
          <w:szCs w:val="28"/>
        </w:rPr>
      </w:pPr>
      <w:r w:rsidRPr="008946C8">
        <w:rPr>
          <w:sz w:val="28"/>
          <w:szCs w:val="28"/>
          <w:lang w:val="en-US"/>
        </w:rPr>
        <w:t>Q</w:t>
      </w:r>
      <w:proofErr w:type="spellStart"/>
      <w:r w:rsidRPr="008946C8">
        <w:rPr>
          <w:sz w:val="28"/>
          <w:szCs w:val="28"/>
        </w:rPr>
        <w:t>сут</w:t>
      </w:r>
      <w:proofErr w:type="spellEnd"/>
      <w:r w:rsidRPr="008946C8">
        <w:rPr>
          <w:sz w:val="28"/>
          <w:szCs w:val="28"/>
        </w:rPr>
        <w:t xml:space="preserve">. = </w:t>
      </w:r>
      <w:r>
        <w:rPr>
          <w:sz w:val="28"/>
          <w:szCs w:val="28"/>
        </w:rPr>
        <w:t>1114</w:t>
      </w:r>
      <w:proofErr w:type="gramStart"/>
      <w:r>
        <w:rPr>
          <w:sz w:val="28"/>
          <w:szCs w:val="28"/>
        </w:rPr>
        <w:t>,2</w:t>
      </w:r>
      <w:proofErr w:type="gramEnd"/>
      <w:r w:rsidRPr="008946C8">
        <w:rPr>
          <w:sz w:val="28"/>
          <w:szCs w:val="28"/>
        </w:rPr>
        <w:t xml:space="preserve">   тыс. </w:t>
      </w:r>
      <w:proofErr w:type="gramStart"/>
      <w:r w:rsidRPr="008946C8">
        <w:rPr>
          <w:sz w:val="28"/>
          <w:szCs w:val="28"/>
        </w:rPr>
        <w:t>л</w:t>
      </w:r>
      <w:proofErr w:type="gramEnd"/>
      <w:r w:rsidRPr="008946C8">
        <w:rPr>
          <w:sz w:val="28"/>
          <w:szCs w:val="28"/>
        </w:rPr>
        <w:t>/</w:t>
      </w:r>
      <w:proofErr w:type="spellStart"/>
      <w:r w:rsidRPr="008946C8">
        <w:rPr>
          <w:sz w:val="28"/>
          <w:szCs w:val="28"/>
        </w:rPr>
        <w:t>сут</w:t>
      </w:r>
      <w:proofErr w:type="spellEnd"/>
      <w:r w:rsidRPr="008946C8">
        <w:rPr>
          <w:sz w:val="28"/>
          <w:szCs w:val="28"/>
        </w:rPr>
        <w:t xml:space="preserve"> + </w:t>
      </w:r>
      <w:r>
        <w:rPr>
          <w:sz w:val="28"/>
          <w:szCs w:val="28"/>
        </w:rPr>
        <w:t>111,4</w:t>
      </w:r>
      <w:r w:rsidRPr="008946C8">
        <w:rPr>
          <w:sz w:val="28"/>
          <w:szCs w:val="28"/>
        </w:rPr>
        <w:t xml:space="preserve"> тыс. л/</w:t>
      </w:r>
      <w:proofErr w:type="spellStart"/>
      <w:r w:rsidRPr="008946C8">
        <w:rPr>
          <w:sz w:val="28"/>
          <w:szCs w:val="28"/>
        </w:rPr>
        <w:t>сут</w:t>
      </w:r>
      <w:proofErr w:type="spellEnd"/>
      <w:r w:rsidRPr="008946C8">
        <w:rPr>
          <w:sz w:val="28"/>
          <w:szCs w:val="28"/>
        </w:rPr>
        <w:t xml:space="preserve"> = </w:t>
      </w:r>
      <w:r>
        <w:rPr>
          <w:sz w:val="28"/>
          <w:szCs w:val="28"/>
        </w:rPr>
        <w:t>1225,6</w:t>
      </w:r>
      <w:r w:rsidRPr="008946C8">
        <w:rPr>
          <w:sz w:val="28"/>
          <w:szCs w:val="28"/>
        </w:rPr>
        <w:t xml:space="preserve"> тыс. л/</w:t>
      </w:r>
      <w:proofErr w:type="spellStart"/>
      <w:r w:rsidRPr="008946C8">
        <w:rPr>
          <w:sz w:val="28"/>
          <w:szCs w:val="28"/>
        </w:rPr>
        <w:t>сут</w:t>
      </w:r>
      <w:proofErr w:type="spellEnd"/>
      <w:r w:rsidRPr="008946C8">
        <w:rPr>
          <w:sz w:val="28"/>
          <w:szCs w:val="28"/>
        </w:rPr>
        <w:t>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28"/>
          <w:szCs w:val="28"/>
        </w:rPr>
      </w:pPr>
      <w:r w:rsidRPr="008946C8">
        <w:rPr>
          <w:sz w:val="28"/>
          <w:szCs w:val="28"/>
        </w:rPr>
        <w:t xml:space="preserve">Общий расход сточных вод по поселению составит </w:t>
      </w:r>
      <w:r>
        <w:rPr>
          <w:sz w:val="28"/>
          <w:szCs w:val="28"/>
        </w:rPr>
        <w:t>1225,6</w:t>
      </w:r>
      <w:r w:rsidRPr="008946C8">
        <w:rPr>
          <w:sz w:val="28"/>
          <w:szCs w:val="28"/>
        </w:rPr>
        <w:t xml:space="preserve"> тыс. л/</w:t>
      </w:r>
      <w:proofErr w:type="spellStart"/>
      <w:r w:rsidRPr="008946C8">
        <w:rPr>
          <w:sz w:val="28"/>
          <w:szCs w:val="28"/>
        </w:rPr>
        <w:t>сут</w:t>
      </w:r>
      <w:proofErr w:type="spellEnd"/>
      <w:r w:rsidRPr="008946C8">
        <w:rPr>
          <w:sz w:val="28"/>
          <w:szCs w:val="28"/>
        </w:rPr>
        <w:t>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Cs/>
          <w:sz w:val="28"/>
          <w:szCs w:val="28"/>
        </w:rPr>
      </w:pPr>
      <w:r w:rsidRPr="008946C8">
        <w:rPr>
          <w:sz w:val="28"/>
          <w:szCs w:val="28"/>
        </w:rPr>
        <w:t>Центральную канализацию предлагается проложить, используя естественный рельеф местности, трубами ø250 мм.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bCs/>
          <w:sz w:val="28"/>
          <w:szCs w:val="28"/>
        </w:rPr>
      </w:pPr>
    </w:p>
    <w:p w:rsidR="000338E2" w:rsidRPr="00B85BCF" w:rsidRDefault="00B85BCF" w:rsidP="00B85BCF">
      <w:pPr>
        <w:autoSpaceDE w:val="0"/>
        <w:autoSpaceDN w:val="0"/>
        <w:adjustRightInd w:val="0"/>
        <w:spacing w:after="0" w:line="240" w:lineRule="auto"/>
        <w:ind w:left="85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13.2.</w:t>
      </w:r>
      <w:r w:rsidR="00794DDD" w:rsidRPr="00B85BCF">
        <w:rPr>
          <w:b/>
          <w:bCs/>
          <w:sz w:val="28"/>
          <w:szCs w:val="28"/>
        </w:rPr>
        <w:t xml:space="preserve"> </w:t>
      </w:r>
      <w:r w:rsidR="000338E2" w:rsidRPr="00B85BCF">
        <w:rPr>
          <w:b/>
          <w:bCs/>
          <w:sz w:val="28"/>
          <w:szCs w:val="28"/>
        </w:rPr>
        <w:t>Расчет требуемой мощности очистных сооружений.</w:t>
      </w:r>
    </w:p>
    <w:p w:rsidR="000338E2" w:rsidRDefault="000338E2" w:rsidP="000338E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Требуемая мощность очистных сооружений, определена согласно, прогноза объёма поступления сточных вод с учётом неучтенных расходов</w:t>
      </w:r>
      <w:proofErr w:type="gramStart"/>
      <w:r w:rsidRPr="008946C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.</w:t>
      </w:r>
      <w:proofErr w:type="gramEnd"/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Cs/>
          <w:sz w:val="28"/>
          <w:szCs w:val="28"/>
        </w:rPr>
      </w:pPr>
    </w:p>
    <w:p w:rsidR="000338E2" w:rsidRPr="00794DDD" w:rsidRDefault="00794DDD" w:rsidP="00794DDD">
      <w:pPr>
        <w:autoSpaceDE w:val="0"/>
        <w:autoSpaceDN w:val="0"/>
        <w:adjustRightInd w:val="0"/>
        <w:spacing w:after="0" w:line="240" w:lineRule="auto"/>
        <w:ind w:left="709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B85BCF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.3</w:t>
      </w:r>
      <w:r w:rsidR="000338E2" w:rsidRPr="00794DDD">
        <w:rPr>
          <w:b/>
          <w:bCs/>
          <w:sz w:val="28"/>
          <w:szCs w:val="28"/>
        </w:rPr>
        <w:t xml:space="preserve"> Предложения по строительству, реконструкции и    модернизации (техническому перевооружению) объектов   централизованных систем водоотведения.</w:t>
      </w:r>
    </w:p>
    <w:p w:rsidR="000338E2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b/>
          <w:bCs/>
          <w:sz w:val="28"/>
          <w:szCs w:val="28"/>
        </w:rPr>
      </w:pPr>
    </w:p>
    <w:p w:rsidR="00B85BCF" w:rsidRDefault="00B85BCF" w:rsidP="000338E2">
      <w:pPr>
        <w:autoSpaceDE w:val="0"/>
        <w:autoSpaceDN w:val="0"/>
        <w:adjustRightInd w:val="0"/>
        <w:spacing w:after="0" w:line="240" w:lineRule="auto"/>
        <w:contextualSpacing/>
        <w:rPr>
          <w:b/>
          <w:bCs/>
          <w:sz w:val="28"/>
          <w:szCs w:val="28"/>
        </w:rPr>
      </w:pPr>
    </w:p>
    <w:p w:rsidR="000338E2" w:rsidRPr="008946C8" w:rsidRDefault="00B85BCF" w:rsidP="000338E2">
      <w:pPr>
        <w:autoSpaceDE w:val="0"/>
        <w:autoSpaceDN w:val="0"/>
        <w:adjustRightInd w:val="0"/>
        <w:spacing w:after="0" w:line="240" w:lineRule="auto"/>
        <w:contextualSpacing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14</w:t>
      </w:r>
      <w:r w:rsidR="00794DDD">
        <w:rPr>
          <w:b/>
          <w:bCs/>
          <w:sz w:val="28"/>
          <w:szCs w:val="28"/>
        </w:rPr>
        <w:t xml:space="preserve">. </w:t>
      </w:r>
      <w:r w:rsidR="000338E2" w:rsidRPr="008946C8">
        <w:rPr>
          <w:b/>
          <w:bCs/>
          <w:sz w:val="28"/>
          <w:szCs w:val="28"/>
        </w:rPr>
        <w:t xml:space="preserve"> Основные направления, принципы, задачи и целевые показатели развития централизованной системы водоотведения.</w:t>
      </w:r>
      <w:r w:rsidR="000338E2" w:rsidRPr="008946C8">
        <w:rPr>
          <w:b/>
          <w:bCs/>
          <w:sz w:val="28"/>
          <w:szCs w:val="28"/>
        </w:rPr>
        <w:tab/>
      </w:r>
      <w:r w:rsidR="000338E2" w:rsidRPr="008946C8">
        <w:rPr>
          <w:bCs/>
          <w:sz w:val="28"/>
          <w:szCs w:val="28"/>
        </w:rPr>
        <w:tab/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sz w:val="28"/>
          <w:szCs w:val="28"/>
        </w:rPr>
      </w:pPr>
      <w:r w:rsidRPr="008946C8">
        <w:rPr>
          <w:bCs/>
          <w:sz w:val="28"/>
          <w:szCs w:val="28"/>
        </w:rPr>
        <w:t xml:space="preserve">Муниципальное образование </w:t>
      </w:r>
      <w:r w:rsidR="00794DDD">
        <w:rPr>
          <w:bCs/>
          <w:sz w:val="28"/>
          <w:szCs w:val="28"/>
        </w:rPr>
        <w:t>Мичуринское</w:t>
      </w:r>
      <w:r>
        <w:rPr>
          <w:bCs/>
          <w:sz w:val="28"/>
          <w:szCs w:val="28"/>
        </w:rPr>
        <w:t xml:space="preserve"> СП </w:t>
      </w:r>
      <w:r w:rsidRPr="008946C8">
        <w:rPr>
          <w:bCs/>
          <w:sz w:val="28"/>
          <w:szCs w:val="28"/>
        </w:rPr>
        <w:t>действующую центральную канализацию не имеет. Для обеспечения экологической безопасности муниципального образования предлагается</w:t>
      </w:r>
      <w:r w:rsidRPr="008946C8">
        <w:rPr>
          <w:sz w:val="28"/>
          <w:szCs w:val="28"/>
        </w:rPr>
        <w:t xml:space="preserve">: для отвода бытовых сточных вод от </w:t>
      </w:r>
      <w:r w:rsidR="00794DDD" w:rsidRPr="008946C8">
        <w:rPr>
          <w:sz w:val="28"/>
          <w:szCs w:val="28"/>
        </w:rPr>
        <w:t>зданий запроектировать</w:t>
      </w:r>
      <w:r w:rsidRPr="008946C8">
        <w:rPr>
          <w:sz w:val="28"/>
          <w:szCs w:val="28"/>
        </w:rPr>
        <w:t xml:space="preserve"> самотечные </w:t>
      </w:r>
      <w:r w:rsidR="00794DDD" w:rsidRPr="008946C8">
        <w:rPr>
          <w:sz w:val="28"/>
          <w:szCs w:val="28"/>
        </w:rPr>
        <w:t>сети канализации</w:t>
      </w:r>
      <w:r w:rsidRPr="008946C8">
        <w:rPr>
          <w:sz w:val="28"/>
          <w:szCs w:val="28"/>
        </w:rPr>
        <w:t xml:space="preserve"> из асбестоцементных трубопроводов по ГОСТ 539-80 диаметром 150-300 мм или полиэтиленовых по ГОСТ 18599-2001. При перекачке сточных вод предусматривать напорные сети канализации из напорных полиэтиленовых трубопроводов по ГОСТ 18599-2001 диаметром 63-75-90 мм. На сети самотечной канализации устраиваются смотровые железобетонные колодцы на расстоянии 35-50 метров в зависимости от диаметра трубопроводов. При сбросе сточных вод из напорных трубопроводов в самотечные коллекторы устраиваются колодцы-гасители напора.</w:t>
      </w:r>
    </w:p>
    <w:p w:rsidR="000338E2" w:rsidRPr="008946C8" w:rsidRDefault="000338E2" w:rsidP="000338E2">
      <w:pPr>
        <w:spacing w:after="0" w:line="240" w:lineRule="auto"/>
        <w:ind w:firstLine="284"/>
        <w:rPr>
          <w:sz w:val="28"/>
          <w:szCs w:val="28"/>
        </w:rPr>
      </w:pPr>
      <w:r w:rsidRPr="008946C8">
        <w:rPr>
          <w:sz w:val="28"/>
          <w:szCs w:val="28"/>
        </w:rPr>
        <w:tab/>
        <w:t xml:space="preserve">Проект централизованной системы </w:t>
      </w:r>
      <w:r w:rsidR="00794DDD" w:rsidRPr="008946C8">
        <w:rPr>
          <w:sz w:val="28"/>
          <w:szCs w:val="28"/>
        </w:rPr>
        <w:t>водоотведения должен</w:t>
      </w:r>
      <w:r w:rsidRPr="008946C8">
        <w:rPr>
          <w:sz w:val="28"/>
          <w:szCs w:val="28"/>
        </w:rPr>
        <w:t xml:space="preserve"> включать следующие вопросы:</w:t>
      </w:r>
    </w:p>
    <w:p w:rsidR="000338E2" w:rsidRPr="008946C8" w:rsidRDefault="000338E2" w:rsidP="000338E2">
      <w:pPr>
        <w:spacing w:after="0" w:line="240" w:lineRule="auto"/>
        <w:ind w:firstLine="284"/>
        <w:rPr>
          <w:sz w:val="28"/>
          <w:szCs w:val="28"/>
        </w:rPr>
      </w:pPr>
      <w:r w:rsidRPr="008946C8">
        <w:rPr>
          <w:sz w:val="28"/>
          <w:szCs w:val="28"/>
        </w:rPr>
        <w:t>-</w:t>
      </w:r>
      <w:r>
        <w:rPr>
          <w:sz w:val="28"/>
          <w:szCs w:val="28"/>
        </w:rPr>
        <w:t xml:space="preserve">  </w:t>
      </w:r>
      <w:r w:rsidRPr="008946C8">
        <w:rPr>
          <w:sz w:val="28"/>
          <w:szCs w:val="28"/>
        </w:rPr>
        <w:t>проектирование очистных сооружений;</w:t>
      </w:r>
    </w:p>
    <w:p w:rsidR="000338E2" w:rsidRPr="008946C8" w:rsidRDefault="000338E2" w:rsidP="000338E2">
      <w:pPr>
        <w:spacing w:after="0" w:line="240" w:lineRule="auto"/>
        <w:ind w:firstLine="284"/>
        <w:rPr>
          <w:sz w:val="28"/>
          <w:szCs w:val="28"/>
        </w:rPr>
      </w:pPr>
      <w:r w:rsidRPr="008946C8">
        <w:rPr>
          <w:sz w:val="28"/>
          <w:szCs w:val="28"/>
        </w:rPr>
        <w:t>-</w:t>
      </w:r>
      <w:r w:rsidRPr="008946C8">
        <w:t xml:space="preserve"> </w:t>
      </w:r>
      <w:r>
        <w:t xml:space="preserve"> </w:t>
      </w:r>
      <w:r w:rsidRPr="008946C8">
        <w:rPr>
          <w:sz w:val="28"/>
          <w:szCs w:val="28"/>
        </w:rPr>
        <w:t>строительство новых сетей хозяйственно-бытовой канализации;</w:t>
      </w:r>
    </w:p>
    <w:p w:rsidR="000338E2" w:rsidRPr="008946C8" w:rsidRDefault="000338E2" w:rsidP="000338E2">
      <w:pPr>
        <w:spacing w:after="0" w:line="240" w:lineRule="auto"/>
        <w:ind w:firstLine="284"/>
        <w:jc w:val="both"/>
        <w:rPr>
          <w:sz w:val="28"/>
          <w:szCs w:val="28"/>
        </w:rPr>
      </w:pPr>
      <w:r w:rsidRPr="008946C8">
        <w:rPr>
          <w:sz w:val="28"/>
          <w:szCs w:val="28"/>
        </w:rPr>
        <w:t xml:space="preserve">- в случае, если стоки после полной биологической очистки не соответствуют нормам СанПиН по показателям сброса, необходимо предусматривать доочистку </w:t>
      </w:r>
      <w:r w:rsidRPr="008946C8">
        <w:rPr>
          <w:sz w:val="28"/>
          <w:szCs w:val="28"/>
        </w:rPr>
        <w:lastRenderedPageBreak/>
        <w:t>сточных вод: фильтрование на кварцевых фильтрах, хлорирование или обработка ультрафиолетом;</w:t>
      </w:r>
    </w:p>
    <w:p w:rsidR="000338E2" w:rsidRPr="008946C8" w:rsidRDefault="000338E2" w:rsidP="000338E2">
      <w:pPr>
        <w:spacing w:after="0" w:line="240" w:lineRule="auto"/>
        <w:ind w:firstLine="284"/>
        <w:rPr>
          <w:sz w:val="28"/>
          <w:szCs w:val="28"/>
        </w:rPr>
      </w:pPr>
      <w:r w:rsidRPr="008946C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946C8">
        <w:rPr>
          <w:sz w:val="28"/>
          <w:szCs w:val="28"/>
        </w:rPr>
        <w:t xml:space="preserve"> ликвидировать все выпуски неочищенных стоков на рельеф местности;</w:t>
      </w:r>
    </w:p>
    <w:p w:rsidR="000338E2" w:rsidRPr="008946C8" w:rsidRDefault="000338E2" w:rsidP="000338E2">
      <w:pPr>
        <w:spacing w:after="0" w:line="240" w:lineRule="auto"/>
        <w:ind w:firstLine="284"/>
        <w:jc w:val="both"/>
        <w:rPr>
          <w:sz w:val="28"/>
          <w:szCs w:val="28"/>
        </w:rPr>
      </w:pPr>
      <w:r w:rsidRPr="008946C8">
        <w:rPr>
          <w:sz w:val="28"/>
          <w:szCs w:val="28"/>
        </w:rPr>
        <w:t>-</w:t>
      </w:r>
      <w:r w:rsidRPr="008946C8">
        <w:t xml:space="preserve"> </w:t>
      </w:r>
      <w:r w:rsidRPr="008946C8">
        <w:rPr>
          <w:sz w:val="28"/>
          <w:szCs w:val="28"/>
        </w:rPr>
        <w:t>произвести гидрологические исследования и расчет фоновых концентраций существующих и проектируемых выпусков. Установить счетчики воды на очистных сооружениях канализации с целью установления производительности насоса;</w:t>
      </w:r>
    </w:p>
    <w:p w:rsidR="000338E2" w:rsidRPr="008946C8" w:rsidRDefault="000338E2" w:rsidP="000338E2">
      <w:pPr>
        <w:spacing w:after="0" w:line="240" w:lineRule="auto"/>
        <w:ind w:firstLine="284"/>
        <w:rPr>
          <w:b/>
          <w:bCs/>
          <w:sz w:val="28"/>
          <w:szCs w:val="28"/>
        </w:rPr>
      </w:pPr>
      <w:r w:rsidRPr="008946C8">
        <w:rPr>
          <w:sz w:val="28"/>
          <w:szCs w:val="28"/>
        </w:rPr>
        <w:t>-</w:t>
      </w:r>
      <w:r w:rsidRPr="008946C8">
        <w:t xml:space="preserve"> </w:t>
      </w:r>
      <w:r>
        <w:t xml:space="preserve"> </w:t>
      </w:r>
      <w:r w:rsidRPr="008946C8">
        <w:rPr>
          <w:sz w:val="28"/>
          <w:szCs w:val="28"/>
        </w:rPr>
        <w:t>провести химические анализы имеющихся стоков по населенному пункту и решить вопрос по очистке стоков.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>Основные решения по обеспечению объектов сельского поселения 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вод.  Очищенные воды в весенне-летний период предлагается использовать на полив зеленых насаждений села как существующих, так и планируемых к посадке в расчетный срок.</w:t>
      </w:r>
    </w:p>
    <w:p w:rsidR="000338E2" w:rsidRDefault="000338E2" w:rsidP="000338E2">
      <w:pPr>
        <w:spacing w:line="240" w:lineRule="auto"/>
        <w:ind w:firstLine="567"/>
        <w:contextualSpacing/>
        <w:jc w:val="both"/>
        <w:rPr>
          <w:color w:val="000000"/>
          <w:sz w:val="28"/>
          <w:szCs w:val="28"/>
        </w:rPr>
      </w:pPr>
    </w:p>
    <w:p w:rsidR="000338E2" w:rsidRPr="008946C8" w:rsidRDefault="000338E2" w:rsidP="000338E2">
      <w:pPr>
        <w:spacing w:line="24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0338E2" w:rsidRPr="008946C8" w:rsidRDefault="000338E2" w:rsidP="000338E2">
      <w:pPr>
        <w:spacing w:line="24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- показатели качества обслуживания абонентов; </w:t>
      </w:r>
    </w:p>
    <w:p w:rsidR="000338E2" w:rsidRPr="008946C8" w:rsidRDefault="000338E2" w:rsidP="000338E2">
      <w:pPr>
        <w:spacing w:line="24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- показатели качества очистки сточных вод; </w:t>
      </w:r>
    </w:p>
    <w:p w:rsidR="000338E2" w:rsidRPr="008946C8" w:rsidRDefault="000338E2" w:rsidP="000338E2">
      <w:pPr>
        <w:spacing w:line="240" w:lineRule="auto"/>
        <w:ind w:firstLine="567"/>
        <w:contextualSpacing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- показатели эффективности использования ресурсов при транспортировке сточных вод; </w:t>
      </w:r>
    </w:p>
    <w:p w:rsidR="000338E2" w:rsidRPr="008946C8" w:rsidRDefault="000338E2" w:rsidP="000338E2">
      <w:pPr>
        <w:spacing w:after="0"/>
        <w:ind w:firstLine="567"/>
        <w:jc w:val="both"/>
        <w:rPr>
          <w:sz w:val="28"/>
          <w:szCs w:val="28"/>
        </w:rPr>
      </w:pPr>
      <w:r w:rsidRPr="008946C8">
        <w:rPr>
          <w:sz w:val="28"/>
          <w:szCs w:val="28"/>
        </w:rPr>
        <w:t>- определение возможности подключения к сетям водоснабжения и водоотведения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0338E2" w:rsidRDefault="000338E2" w:rsidP="000338E2">
      <w:pPr>
        <w:spacing w:after="0" w:line="240" w:lineRule="auto"/>
        <w:ind w:firstLine="567"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>-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 правовому регулированию в сфере жилищно-коммунального хозяйства.</w:t>
      </w:r>
    </w:p>
    <w:p w:rsidR="000338E2" w:rsidRPr="008946C8" w:rsidRDefault="000338E2" w:rsidP="000338E2">
      <w:pPr>
        <w:spacing w:after="0" w:line="240" w:lineRule="auto"/>
        <w:ind w:firstLine="567"/>
        <w:jc w:val="both"/>
        <w:rPr>
          <w:color w:val="000000"/>
          <w:sz w:val="28"/>
          <w:szCs w:val="28"/>
        </w:rPr>
      </w:pPr>
    </w:p>
    <w:p w:rsidR="000338E2" w:rsidRPr="008946C8" w:rsidRDefault="00B85BCF" w:rsidP="000338E2">
      <w:pPr>
        <w:autoSpaceDE w:val="0"/>
        <w:autoSpaceDN w:val="0"/>
        <w:adjustRightInd w:val="0"/>
        <w:spacing w:after="0" w:line="240" w:lineRule="auto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14</w:t>
      </w:r>
      <w:r w:rsidR="00794DDD">
        <w:rPr>
          <w:b/>
          <w:bCs/>
          <w:sz w:val="28"/>
          <w:szCs w:val="28"/>
        </w:rPr>
        <w:t>.1</w:t>
      </w:r>
      <w:r w:rsidR="000338E2" w:rsidRPr="008946C8">
        <w:rPr>
          <w:b/>
          <w:bCs/>
          <w:sz w:val="28"/>
          <w:szCs w:val="28"/>
        </w:rPr>
        <w:t xml:space="preserve">  Технические обоснования основных мероприятий по реализации схем водоотведения.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1. Строительство  канализации  для повышения уровня жизни населения и снижения уровня вредного воздействия на окружающую среду.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2. Строительство ливневой канализации, для организованного и достаточно быстрого отвода талых и дождевых вод.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Для того</w:t>
      </w:r>
      <w:proofErr w:type="gramStart"/>
      <w:r w:rsidRPr="008946C8">
        <w:rPr>
          <w:bCs/>
          <w:sz w:val="28"/>
          <w:szCs w:val="28"/>
        </w:rPr>
        <w:t>,</w:t>
      </w:r>
      <w:proofErr w:type="gramEnd"/>
      <w:r w:rsidRPr="008946C8">
        <w:rPr>
          <w:bCs/>
          <w:sz w:val="28"/>
          <w:szCs w:val="28"/>
        </w:rPr>
        <w:t xml:space="preserve"> чтобы начать строительство очистных  сооружений в муниципальном образовании </w:t>
      </w:r>
      <w:r w:rsidR="00794DDD">
        <w:rPr>
          <w:bCs/>
          <w:sz w:val="28"/>
          <w:szCs w:val="28"/>
        </w:rPr>
        <w:t>Мичуринском</w:t>
      </w:r>
      <w:r>
        <w:rPr>
          <w:bCs/>
          <w:sz w:val="28"/>
          <w:szCs w:val="28"/>
        </w:rPr>
        <w:t xml:space="preserve"> СП </w:t>
      </w:r>
      <w:r w:rsidRPr="008946C8">
        <w:rPr>
          <w:color w:val="000000"/>
          <w:sz w:val="28"/>
          <w:szCs w:val="28"/>
        </w:rPr>
        <w:t xml:space="preserve"> </w:t>
      </w:r>
      <w:r w:rsidRPr="008946C8">
        <w:rPr>
          <w:bCs/>
          <w:sz w:val="28"/>
          <w:szCs w:val="28"/>
        </w:rPr>
        <w:t xml:space="preserve">необходимо принять решение о разработке  проектно-сметной документацию на строительство очистных сооружений. </w:t>
      </w:r>
    </w:p>
    <w:p w:rsidR="000338E2" w:rsidRPr="008946C8" w:rsidRDefault="000338E2" w:rsidP="000338E2">
      <w:pPr>
        <w:keepNext/>
        <w:keepLines/>
        <w:spacing w:after="0" w:line="240" w:lineRule="auto"/>
        <w:jc w:val="both"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lastRenderedPageBreak/>
        <w:tab/>
      </w:r>
      <w:r w:rsidRPr="008946C8">
        <w:rPr>
          <w:bCs/>
          <w:sz w:val="28"/>
          <w:szCs w:val="28"/>
        </w:rPr>
        <w:tab/>
      </w:r>
    </w:p>
    <w:p w:rsidR="000338E2" w:rsidRPr="008946C8" w:rsidRDefault="00B85BCF" w:rsidP="000338E2">
      <w:pPr>
        <w:autoSpaceDE w:val="0"/>
        <w:autoSpaceDN w:val="0"/>
        <w:adjustRightInd w:val="0"/>
        <w:spacing w:after="0" w:line="240" w:lineRule="auto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14</w:t>
      </w:r>
      <w:r w:rsidR="00794DDD">
        <w:rPr>
          <w:b/>
          <w:bCs/>
          <w:sz w:val="28"/>
          <w:szCs w:val="28"/>
        </w:rPr>
        <w:t>.2</w:t>
      </w:r>
      <w:r w:rsidR="000338E2" w:rsidRPr="008946C8">
        <w:rPr>
          <w:b/>
          <w:bCs/>
          <w:sz w:val="28"/>
          <w:szCs w:val="28"/>
        </w:rPr>
        <w:t xml:space="preserve">  Варианты маршрутов прохождения трубопроводов по территории поселения и расположения  намечаемых площадок под строительство сооружений водоотведения и их обоснование.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sz w:val="28"/>
          <w:szCs w:val="28"/>
        </w:rPr>
      </w:pP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Pr="008946C8">
        <w:rPr>
          <w:bCs/>
          <w:sz w:val="28"/>
          <w:szCs w:val="28"/>
        </w:rPr>
        <w:t xml:space="preserve">Маршруты прохождения трубопроводов по территории поселения и </w:t>
      </w:r>
      <w:r w:rsidR="00794DDD" w:rsidRPr="008946C8">
        <w:rPr>
          <w:bCs/>
          <w:sz w:val="28"/>
          <w:szCs w:val="28"/>
        </w:rPr>
        <w:t>расположения намечаемых</w:t>
      </w:r>
      <w:r w:rsidRPr="008946C8">
        <w:rPr>
          <w:bCs/>
          <w:sz w:val="28"/>
          <w:szCs w:val="28"/>
        </w:rPr>
        <w:t xml:space="preserve"> площадок под строительство сооружений водоотведения и их обоснование будет </w:t>
      </w:r>
      <w:r w:rsidR="00794DDD" w:rsidRPr="008946C8">
        <w:rPr>
          <w:bCs/>
          <w:sz w:val="28"/>
          <w:szCs w:val="28"/>
        </w:rPr>
        <w:t>разрабатываться на</w:t>
      </w:r>
      <w:r w:rsidRPr="008946C8">
        <w:rPr>
          <w:bCs/>
          <w:sz w:val="28"/>
          <w:szCs w:val="28"/>
        </w:rPr>
        <w:t xml:space="preserve"> стадии проектирования системы водоотведения.</w:t>
      </w:r>
      <w:r w:rsidRPr="008946C8">
        <w:rPr>
          <w:sz w:val="28"/>
          <w:szCs w:val="28"/>
        </w:rPr>
        <w:br/>
        <w:t xml:space="preserve">           </w:t>
      </w:r>
    </w:p>
    <w:p w:rsidR="000338E2" w:rsidRPr="008946C8" w:rsidRDefault="00794DDD" w:rsidP="000338E2">
      <w:pPr>
        <w:autoSpaceDE w:val="0"/>
        <w:autoSpaceDN w:val="0"/>
        <w:adjustRightInd w:val="0"/>
        <w:spacing w:after="0" w:line="240" w:lineRule="auto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B85BCF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.3</w:t>
      </w:r>
      <w:r w:rsidR="000338E2" w:rsidRPr="008946C8">
        <w:rPr>
          <w:b/>
          <w:bCs/>
          <w:sz w:val="28"/>
          <w:szCs w:val="28"/>
        </w:rPr>
        <w:t xml:space="preserve">   Границы планируемых зон размещения объектов централизованной системы водоотведения.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bCs/>
          <w:sz w:val="28"/>
          <w:szCs w:val="28"/>
        </w:rPr>
      </w:pPr>
    </w:p>
    <w:p w:rsidR="000338E2" w:rsidRPr="008946C8" w:rsidRDefault="000338E2" w:rsidP="000338E2">
      <w:pPr>
        <w:jc w:val="both"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 xml:space="preserve">                 Границы планируемых </w:t>
      </w:r>
      <w:r w:rsidR="00794DDD" w:rsidRPr="008946C8">
        <w:rPr>
          <w:bCs/>
          <w:sz w:val="28"/>
          <w:szCs w:val="28"/>
        </w:rPr>
        <w:t>зон размещения</w:t>
      </w:r>
      <w:r w:rsidRPr="008946C8">
        <w:rPr>
          <w:bCs/>
          <w:sz w:val="28"/>
          <w:szCs w:val="28"/>
        </w:rPr>
        <w:t xml:space="preserve"> объектов централизованной системы водоотведения будут разрабатываться на стадии проектирования системы водоотведения.</w:t>
      </w:r>
    </w:p>
    <w:p w:rsidR="00B85BCF" w:rsidRDefault="00B85BCF" w:rsidP="00794DDD">
      <w:pPr>
        <w:keepNext/>
        <w:keepLines/>
        <w:spacing w:after="0" w:line="240" w:lineRule="auto"/>
        <w:jc w:val="both"/>
        <w:rPr>
          <w:b/>
          <w:bCs/>
          <w:sz w:val="28"/>
          <w:szCs w:val="28"/>
        </w:rPr>
      </w:pPr>
    </w:p>
    <w:p w:rsidR="00B85BCF" w:rsidRDefault="00B85BCF" w:rsidP="00794DDD">
      <w:pPr>
        <w:keepNext/>
        <w:keepLines/>
        <w:spacing w:after="0" w:line="240" w:lineRule="auto"/>
        <w:jc w:val="both"/>
        <w:rPr>
          <w:b/>
          <w:bCs/>
          <w:sz w:val="28"/>
          <w:szCs w:val="28"/>
        </w:rPr>
      </w:pPr>
    </w:p>
    <w:p w:rsidR="00B85BCF" w:rsidRDefault="00B85BCF" w:rsidP="00794DDD">
      <w:pPr>
        <w:keepNext/>
        <w:keepLines/>
        <w:spacing w:after="0" w:line="240" w:lineRule="auto"/>
        <w:jc w:val="both"/>
        <w:rPr>
          <w:b/>
          <w:bCs/>
          <w:sz w:val="28"/>
          <w:szCs w:val="28"/>
        </w:rPr>
      </w:pPr>
    </w:p>
    <w:p w:rsidR="00B85BCF" w:rsidRDefault="00B85BCF" w:rsidP="00794DDD">
      <w:pPr>
        <w:keepNext/>
        <w:keepLines/>
        <w:spacing w:after="0" w:line="240" w:lineRule="auto"/>
        <w:jc w:val="both"/>
        <w:rPr>
          <w:b/>
          <w:bCs/>
          <w:sz w:val="28"/>
          <w:szCs w:val="28"/>
        </w:rPr>
      </w:pPr>
    </w:p>
    <w:p w:rsidR="000338E2" w:rsidRPr="00794DDD" w:rsidRDefault="00B85BCF" w:rsidP="00794DDD">
      <w:pPr>
        <w:keepNext/>
        <w:keepLines/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</w:t>
      </w:r>
      <w:r w:rsidR="00794DDD">
        <w:rPr>
          <w:b/>
          <w:bCs/>
          <w:sz w:val="28"/>
          <w:szCs w:val="28"/>
        </w:rPr>
        <w:t>.</w:t>
      </w:r>
      <w:r w:rsidR="00794DDD" w:rsidRPr="00794DDD">
        <w:rPr>
          <w:b/>
          <w:bCs/>
          <w:sz w:val="28"/>
          <w:szCs w:val="28"/>
        </w:rPr>
        <w:t xml:space="preserve"> </w:t>
      </w:r>
      <w:r w:rsidR="000338E2" w:rsidRPr="00794DDD">
        <w:rPr>
          <w:b/>
          <w:bCs/>
          <w:sz w:val="28"/>
          <w:szCs w:val="28"/>
        </w:rPr>
        <w:t>Раздел «Экологические аспекты мероприятий по  строительству и реконструкции объектов централизованной системы водоотведения»</w:t>
      </w:r>
    </w:p>
    <w:p w:rsidR="000338E2" w:rsidRPr="008946C8" w:rsidRDefault="000338E2" w:rsidP="000338E2">
      <w:pPr>
        <w:keepNext/>
        <w:keepLines/>
        <w:spacing w:after="0" w:line="240" w:lineRule="auto"/>
        <w:ind w:left="1025"/>
        <w:contextualSpacing/>
        <w:jc w:val="both"/>
        <w:rPr>
          <w:b/>
          <w:bCs/>
          <w:sz w:val="28"/>
          <w:szCs w:val="28"/>
        </w:rPr>
      </w:pPr>
    </w:p>
    <w:p w:rsidR="000338E2" w:rsidRPr="008946C8" w:rsidRDefault="00B85BCF" w:rsidP="000338E2">
      <w:pPr>
        <w:autoSpaceDE w:val="0"/>
        <w:autoSpaceDN w:val="0"/>
        <w:adjustRightInd w:val="0"/>
        <w:spacing w:after="0" w:line="240" w:lineRule="auto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</w:t>
      </w:r>
      <w:r w:rsidR="00794DDD">
        <w:rPr>
          <w:b/>
          <w:bCs/>
          <w:sz w:val="28"/>
          <w:szCs w:val="28"/>
        </w:rPr>
        <w:t xml:space="preserve">.1 </w:t>
      </w:r>
      <w:r w:rsidR="000338E2" w:rsidRPr="008946C8">
        <w:rPr>
          <w:b/>
          <w:bCs/>
          <w:sz w:val="28"/>
          <w:szCs w:val="28"/>
        </w:rPr>
        <w:t>Сведения о мероприятиях, содержащихся в планах по снижению сбросов загрязняющих веществ в поверхностные водные объекты,  подземные водные объекты и на водозаборные площади.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bCs/>
          <w:sz w:val="28"/>
          <w:szCs w:val="28"/>
        </w:rPr>
      </w:pPr>
      <w:r w:rsidRPr="008946C8">
        <w:rPr>
          <w:b/>
          <w:bCs/>
          <w:sz w:val="28"/>
          <w:szCs w:val="28"/>
        </w:rPr>
        <w:t xml:space="preserve">           </w:t>
      </w:r>
      <w:r w:rsidRPr="008946C8">
        <w:rPr>
          <w:bCs/>
          <w:sz w:val="28"/>
          <w:szCs w:val="28"/>
        </w:rPr>
        <w:t> </w:t>
      </w:r>
    </w:p>
    <w:p w:rsidR="000338E2" w:rsidRPr="008946C8" w:rsidRDefault="000338E2" w:rsidP="000338E2">
      <w:pPr>
        <w:keepNext/>
        <w:keepLines/>
        <w:spacing w:after="0" w:line="24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Pr="008946C8">
        <w:rPr>
          <w:bCs/>
          <w:sz w:val="28"/>
          <w:szCs w:val="28"/>
        </w:rPr>
        <w:t xml:space="preserve">Экологические аспекты мероприятий по строительству объектов централизованной системы водоотведения будут рассматриваться при изготовлении проектно-сметной документации согласно существующих требований и норм. </w:t>
      </w:r>
      <w:r w:rsidRPr="008946C8">
        <w:rPr>
          <w:bCs/>
          <w:sz w:val="28"/>
          <w:szCs w:val="28"/>
        </w:rPr>
        <w:tab/>
      </w:r>
    </w:p>
    <w:p w:rsidR="000338E2" w:rsidRPr="008946C8" w:rsidRDefault="000338E2" w:rsidP="000338E2">
      <w:pPr>
        <w:spacing w:after="0" w:line="240" w:lineRule="auto"/>
        <w:jc w:val="both"/>
        <w:rPr>
          <w:bCs/>
          <w:sz w:val="28"/>
          <w:szCs w:val="28"/>
        </w:rPr>
      </w:pPr>
      <w:r w:rsidRPr="008946C8">
        <w:rPr>
          <w:bCs/>
          <w:color w:val="000000"/>
          <w:sz w:val="28"/>
          <w:szCs w:val="28"/>
        </w:rPr>
        <w:t xml:space="preserve">         Наличие индивидуальной канализации оставляет нерешенным вопрос по вывозу канализационных стоков. В настоящее время </w:t>
      </w:r>
      <w:proofErr w:type="gramStart"/>
      <w:r w:rsidRPr="008946C8">
        <w:rPr>
          <w:bCs/>
          <w:color w:val="000000"/>
          <w:sz w:val="28"/>
          <w:szCs w:val="28"/>
        </w:rPr>
        <w:t>в</w:t>
      </w:r>
      <w:proofErr w:type="gramEnd"/>
      <w:r w:rsidRPr="008946C8">
        <w:rPr>
          <w:bCs/>
          <w:color w:val="000000"/>
          <w:sz w:val="28"/>
          <w:szCs w:val="28"/>
        </w:rPr>
        <w:t xml:space="preserve">  </w:t>
      </w:r>
      <w:proofErr w:type="gramStart"/>
      <w:r w:rsidR="00794DDD">
        <w:rPr>
          <w:bCs/>
          <w:sz w:val="28"/>
          <w:szCs w:val="28"/>
        </w:rPr>
        <w:t>Мичуринском</w:t>
      </w:r>
      <w:proofErr w:type="gramEnd"/>
      <w:r>
        <w:rPr>
          <w:bCs/>
          <w:sz w:val="28"/>
          <w:szCs w:val="28"/>
        </w:rPr>
        <w:t xml:space="preserve"> СП </w:t>
      </w:r>
      <w:r w:rsidRPr="008946C8">
        <w:rPr>
          <w:bCs/>
          <w:color w:val="000000"/>
          <w:sz w:val="28"/>
          <w:szCs w:val="28"/>
        </w:rPr>
        <w:t xml:space="preserve"> очистные сооружения отсутствуют. Вывоз неочищенных сточных вод  не осуществляется, загрязняя тем самым окружающую среду.</w:t>
      </w:r>
    </w:p>
    <w:p w:rsidR="000338E2" w:rsidRPr="008946C8" w:rsidRDefault="000338E2" w:rsidP="000338E2">
      <w:pPr>
        <w:ind w:firstLine="708"/>
        <w:jc w:val="both"/>
        <w:rPr>
          <w:b/>
          <w:color w:val="000000"/>
          <w:sz w:val="28"/>
          <w:szCs w:val="28"/>
        </w:rPr>
      </w:pPr>
      <w:r w:rsidRPr="008946C8">
        <w:rPr>
          <w:bCs/>
          <w:sz w:val="28"/>
          <w:szCs w:val="28"/>
        </w:rPr>
        <w:t>При использовании установки "</w:t>
      </w:r>
      <w:proofErr w:type="spellStart"/>
      <w:r w:rsidRPr="008946C8">
        <w:rPr>
          <w:bCs/>
          <w:sz w:val="28"/>
          <w:szCs w:val="28"/>
        </w:rPr>
        <w:t>Биокси</w:t>
      </w:r>
      <w:proofErr w:type="spellEnd"/>
      <w:r w:rsidRPr="008946C8">
        <w:rPr>
          <w:bCs/>
          <w:sz w:val="28"/>
          <w:szCs w:val="28"/>
        </w:rPr>
        <w:t>" не нужно использовать ассенизационную машину, отсутствует необходимость планировать подъезд к месту расположения установки, т.к. отвод очищенной воды может осуществляться в дренажный колодец самотёком или на рельеф местности, или по рекомендации производителя, использоваться для полива приусадебного участка.</w:t>
      </w:r>
    </w:p>
    <w:p w:rsidR="00B85BCF" w:rsidRDefault="00B85BCF" w:rsidP="000338E2">
      <w:pPr>
        <w:spacing w:before="100" w:beforeAutospacing="1" w:after="100" w:afterAutospacing="1" w:line="240" w:lineRule="auto"/>
        <w:contextualSpacing/>
        <w:rPr>
          <w:b/>
          <w:color w:val="000000"/>
          <w:sz w:val="28"/>
          <w:szCs w:val="28"/>
        </w:rPr>
      </w:pPr>
    </w:p>
    <w:p w:rsidR="00B85BCF" w:rsidRDefault="00B85BCF" w:rsidP="000338E2">
      <w:pPr>
        <w:spacing w:before="100" w:beforeAutospacing="1" w:after="100" w:afterAutospacing="1" w:line="240" w:lineRule="auto"/>
        <w:contextualSpacing/>
        <w:rPr>
          <w:b/>
          <w:color w:val="000000"/>
          <w:sz w:val="28"/>
          <w:szCs w:val="28"/>
        </w:rPr>
      </w:pPr>
    </w:p>
    <w:p w:rsidR="00B85BCF" w:rsidRDefault="00B85BCF" w:rsidP="000338E2">
      <w:pPr>
        <w:spacing w:before="100" w:beforeAutospacing="1" w:after="100" w:afterAutospacing="1" w:line="240" w:lineRule="auto"/>
        <w:contextualSpacing/>
        <w:rPr>
          <w:b/>
          <w:color w:val="000000"/>
          <w:sz w:val="28"/>
          <w:szCs w:val="28"/>
        </w:rPr>
      </w:pPr>
    </w:p>
    <w:p w:rsidR="000338E2" w:rsidRPr="008946C8" w:rsidRDefault="00794DDD" w:rsidP="000338E2">
      <w:pPr>
        <w:spacing w:before="100" w:beforeAutospacing="1" w:after="100" w:afterAutospacing="1" w:line="240" w:lineRule="auto"/>
        <w:contextualSpacing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1</w:t>
      </w:r>
      <w:r w:rsidR="00B85BCF">
        <w:rPr>
          <w:b/>
          <w:color w:val="000000"/>
          <w:sz w:val="28"/>
          <w:szCs w:val="28"/>
        </w:rPr>
        <w:t>5</w:t>
      </w:r>
      <w:r>
        <w:rPr>
          <w:b/>
          <w:color w:val="000000"/>
          <w:sz w:val="28"/>
          <w:szCs w:val="28"/>
        </w:rPr>
        <w:t>.2</w:t>
      </w:r>
      <w:r w:rsidR="000338E2" w:rsidRPr="008946C8">
        <w:rPr>
          <w:b/>
          <w:color w:val="000000"/>
          <w:sz w:val="28"/>
          <w:szCs w:val="28"/>
        </w:rPr>
        <w:t xml:space="preserve">    Оценка потребности в капитальных вложениях  в строительство, реконструкции и модернизацию объектов  централизованной системы водоотведения.</w:t>
      </w:r>
    </w:p>
    <w:p w:rsidR="000338E2" w:rsidRPr="00026782" w:rsidRDefault="000338E2" w:rsidP="000338E2">
      <w:pPr>
        <w:keepNext/>
        <w:keepLines/>
        <w:tabs>
          <w:tab w:val="left" w:pos="315"/>
        </w:tabs>
        <w:spacing w:after="0"/>
        <w:contextualSpacing/>
        <w:rPr>
          <w:sz w:val="28"/>
          <w:szCs w:val="28"/>
        </w:rPr>
      </w:pPr>
      <w:r>
        <w:tab/>
      </w:r>
    </w:p>
    <w:p w:rsidR="000338E2" w:rsidRPr="008946C8" w:rsidRDefault="000338E2" w:rsidP="000338E2">
      <w:pPr>
        <w:spacing w:before="100" w:beforeAutospacing="1" w:after="100" w:afterAutospacing="1" w:line="240" w:lineRule="auto"/>
        <w:contextualSpacing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В строительство централизованной системы водоотведения необходимы   капитальные вложения,  </w:t>
      </w:r>
      <w:proofErr w:type="gramStart"/>
      <w:r w:rsidRPr="008946C8">
        <w:rPr>
          <w:color w:val="000000"/>
          <w:sz w:val="28"/>
          <w:szCs w:val="28"/>
        </w:rPr>
        <w:t>для</w:t>
      </w:r>
      <w:proofErr w:type="gramEnd"/>
      <w:r w:rsidRPr="008946C8">
        <w:rPr>
          <w:color w:val="000000"/>
          <w:sz w:val="28"/>
          <w:szCs w:val="28"/>
        </w:rPr>
        <w:t>: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>- улучшения экологической ситуации в</w:t>
      </w:r>
      <w:r w:rsidRPr="00BF37C5">
        <w:rPr>
          <w:bCs/>
          <w:sz w:val="28"/>
          <w:szCs w:val="28"/>
        </w:rPr>
        <w:t xml:space="preserve"> </w:t>
      </w:r>
      <w:r w:rsidR="00794DDD">
        <w:rPr>
          <w:bCs/>
          <w:sz w:val="28"/>
          <w:szCs w:val="28"/>
        </w:rPr>
        <w:t>Мичуринском</w:t>
      </w:r>
      <w:r>
        <w:rPr>
          <w:bCs/>
          <w:sz w:val="28"/>
          <w:szCs w:val="28"/>
        </w:rPr>
        <w:t xml:space="preserve"> с</w:t>
      </w:r>
      <w:r w:rsidRPr="008946C8">
        <w:rPr>
          <w:color w:val="000000"/>
          <w:sz w:val="28"/>
          <w:szCs w:val="28"/>
        </w:rPr>
        <w:t>ельском поселении;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>- снижение опасности возникновения и распространения заболеваний, вызываемых выбросами неочищенной воды;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   </w:t>
      </w:r>
      <w:r w:rsidRPr="008946C8">
        <w:rPr>
          <w:color w:val="000000"/>
          <w:sz w:val="28"/>
          <w:szCs w:val="28"/>
        </w:rPr>
        <w:t>обеспечение надежности систем водоотведения;</w:t>
      </w:r>
    </w:p>
    <w:p w:rsidR="000338E2" w:rsidRPr="008946C8" w:rsidRDefault="000338E2" w:rsidP="00794DDD">
      <w:pPr>
        <w:autoSpaceDE w:val="0"/>
        <w:autoSpaceDN w:val="0"/>
        <w:adjustRightInd w:val="0"/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>- создание комфортных условий в сфере жилищно-коммунальных услуг населению.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Оценка капитальных вложений в новое строительство, выполненная в соответствии с укрупненными сметными нормативами,  будет проведена после изготовления  проектно-сметной документации на строительство очистных сооружений.</w:t>
      </w:r>
    </w:p>
    <w:p w:rsidR="000338E2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Оценка капитальных вложений, выполненных в ценах, установленных территориальными справочниками на момент выполнения программы, будет приведена в соответствии к текущим прогнозным ценам после изготовления  проектно-сметной документации на строительство очистных сооружений.</w:t>
      </w:r>
    </w:p>
    <w:p w:rsidR="000338E2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bCs/>
          <w:i/>
          <w:sz w:val="28"/>
          <w:szCs w:val="28"/>
        </w:rPr>
      </w:pP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bCs/>
          <w:i/>
          <w:sz w:val="28"/>
          <w:szCs w:val="28"/>
        </w:rPr>
      </w:pPr>
    </w:p>
    <w:p w:rsidR="000338E2" w:rsidRDefault="00B85BCF" w:rsidP="000338E2">
      <w:pPr>
        <w:keepNext/>
        <w:keepLines/>
        <w:spacing w:after="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16</w:t>
      </w:r>
      <w:r w:rsidR="00794DDD">
        <w:rPr>
          <w:b/>
          <w:color w:val="000000"/>
          <w:sz w:val="28"/>
          <w:szCs w:val="28"/>
        </w:rPr>
        <w:t>.</w:t>
      </w:r>
      <w:r w:rsidR="000338E2">
        <w:rPr>
          <w:b/>
          <w:color w:val="000000"/>
          <w:sz w:val="28"/>
          <w:szCs w:val="28"/>
        </w:rPr>
        <w:t xml:space="preserve"> </w:t>
      </w:r>
      <w:r w:rsidR="000338E2" w:rsidRPr="008946C8">
        <w:rPr>
          <w:b/>
          <w:color w:val="000000"/>
          <w:sz w:val="28"/>
          <w:szCs w:val="28"/>
        </w:rPr>
        <w:t xml:space="preserve">Целевые показатели развития централизованной системы водоотведения. </w:t>
      </w:r>
    </w:p>
    <w:p w:rsidR="000338E2" w:rsidRPr="008946C8" w:rsidRDefault="000338E2" w:rsidP="000338E2">
      <w:pPr>
        <w:keepNext/>
        <w:keepLines/>
        <w:spacing w:after="0" w:line="240" w:lineRule="auto"/>
        <w:jc w:val="both"/>
        <w:rPr>
          <w:bCs/>
          <w:sz w:val="28"/>
          <w:szCs w:val="28"/>
        </w:rPr>
      </w:pPr>
    </w:p>
    <w:p w:rsidR="000338E2" w:rsidRPr="008946C8" w:rsidRDefault="00794DDD" w:rsidP="00794DDD">
      <w:pPr>
        <w:spacing w:before="100" w:beforeAutospacing="1" w:after="100" w:afterAutospacing="1" w:line="240" w:lineRule="auto"/>
        <w:contextualSpacing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 w:rsidR="00B85BCF">
        <w:rPr>
          <w:b/>
          <w:color w:val="000000"/>
          <w:sz w:val="28"/>
          <w:szCs w:val="28"/>
        </w:rPr>
        <w:t>6</w:t>
      </w:r>
      <w:r>
        <w:rPr>
          <w:b/>
          <w:color w:val="000000"/>
          <w:sz w:val="28"/>
          <w:szCs w:val="28"/>
        </w:rPr>
        <w:t>.1.</w:t>
      </w:r>
      <w:r w:rsidR="000338E2" w:rsidRPr="008946C8">
        <w:rPr>
          <w:b/>
          <w:color w:val="000000"/>
          <w:sz w:val="28"/>
          <w:szCs w:val="28"/>
        </w:rPr>
        <w:t xml:space="preserve"> Показатели надежности и бесперебойности водоотведения.</w:t>
      </w:r>
    </w:p>
    <w:p w:rsidR="000338E2" w:rsidRPr="008946C8" w:rsidRDefault="000338E2" w:rsidP="000338E2">
      <w:pPr>
        <w:spacing w:before="100" w:beforeAutospacing="1" w:after="100" w:afterAutospacing="1" w:line="240" w:lineRule="auto"/>
        <w:ind w:firstLine="600"/>
        <w:contextualSpacing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   Целевой показатель аварийности централизованных систем  водоотведения определяется как отношение количества аварий на централизованных системах водоснабжения и водоотведения к протяженности сетей и определяется в единицах на 1 километр сети. 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ind w:firstLine="600"/>
        <w:contextualSpacing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Целевой показатель продолжительности перерывов водоснабжения и водоотведения определяется исходя из объема воды (объема отведения сточных вод) в кубических метрах, недопоставленного за время перерыва водоснабжения (водоотведения), в том числе рассчитанный отдельно для перерывов водоснабжения и водоотведения с предварительным уведомлением абонентов (не менее чем за 24 часа) и без такого уведомления. </w:t>
      </w:r>
    </w:p>
    <w:p w:rsidR="000338E2" w:rsidRPr="008946C8" w:rsidRDefault="00794DDD" w:rsidP="000338E2">
      <w:pPr>
        <w:spacing w:before="100" w:beforeAutospacing="1" w:after="100" w:afterAutospacing="1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 w:rsidR="00B85BCF">
        <w:rPr>
          <w:b/>
          <w:color w:val="000000"/>
          <w:sz w:val="28"/>
          <w:szCs w:val="28"/>
        </w:rPr>
        <w:t>6</w:t>
      </w:r>
      <w:r>
        <w:rPr>
          <w:b/>
          <w:color w:val="000000"/>
          <w:sz w:val="28"/>
          <w:szCs w:val="28"/>
        </w:rPr>
        <w:t>.2</w:t>
      </w:r>
      <w:r w:rsidR="000338E2" w:rsidRPr="008946C8">
        <w:rPr>
          <w:b/>
          <w:color w:val="000000"/>
          <w:sz w:val="28"/>
          <w:szCs w:val="28"/>
        </w:rPr>
        <w:t xml:space="preserve"> Показатели  качества обслуживания абонентов.</w:t>
      </w:r>
    </w:p>
    <w:p w:rsidR="000338E2" w:rsidRPr="008946C8" w:rsidRDefault="000338E2" w:rsidP="000338E2">
      <w:pPr>
        <w:spacing w:before="100" w:beforeAutospacing="1" w:after="100" w:afterAutospacing="1" w:line="240" w:lineRule="auto"/>
        <w:contextualSpacing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>К целевым показателям качества обслуживания клиентов относится</w:t>
      </w:r>
      <w:proofErr w:type="gramStart"/>
      <w:r w:rsidRPr="008946C8">
        <w:rPr>
          <w:color w:val="000000"/>
          <w:sz w:val="28"/>
          <w:szCs w:val="28"/>
        </w:rPr>
        <w:t xml:space="preserve"> :</w:t>
      </w:r>
      <w:proofErr w:type="gramEnd"/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ind w:firstLine="600"/>
        <w:contextualSpacing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>а</w:t>
      </w:r>
      <w:proofErr w:type="gramStart"/>
      <w:r w:rsidRPr="008946C8">
        <w:rPr>
          <w:color w:val="000000"/>
          <w:sz w:val="28"/>
          <w:szCs w:val="28"/>
        </w:rPr>
        <w:t>)с</w:t>
      </w:r>
      <w:proofErr w:type="gramEnd"/>
      <w:r w:rsidRPr="008946C8">
        <w:rPr>
          <w:color w:val="000000"/>
          <w:sz w:val="28"/>
          <w:szCs w:val="28"/>
        </w:rPr>
        <w:t xml:space="preserve">облюдения требований о раскрытии информации о деятельности  организации, осуществляющей водоснабжение; </w:t>
      </w:r>
    </w:p>
    <w:p w:rsidR="000338E2" w:rsidRPr="008946C8" w:rsidRDefault="000338E2" w:rsidP="000338E2">
      <w:pPr>
        <w:spacing w:before="100" w:beforeAutospacing="1" w:after="100" w:afterAutospacing="1" w:line="240" w:lineRule="auto"/>
        <w:ind w:left="600"/>
        <w:contextualSpacing/>
        <w:rPr>
          <w:b/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>б) доля рассмотренных заявок на подключение, в установленные сроки.</w:t>
      </w:r>
    </w:p>
    <w:p w:rsidR="000338E2" w:rsidRPr="008946C8" w:rsidRDefault="000338E2" w:rsidP="000338E2">
      <w:pPr>
        <w:spacing w:before="100" w:beforeAutospacing="1" w:after="100" w:afterAutospacing="1" w:line="240" w:lineRule="auto"/>
        <w:ind w:left="600"/>
        <w:contextualSpacing/>
        <w:rPr>
          <w:b/>
          <w:color w:val="000000"/>
          <w:sz w:val="28"/>
          <w:szCs w:val="28"/>
        </w:rPr>
      </w:pPr>
    </w:p>
    <w:p w:rsidR="000338E2" w:rsidRPr="008946C8" w:rsidRDefault="00794DDD" w:rsidP="00794DDD">
      <w:pPr>
        <w:spacing w:before="100" w:beforeAutospacing="1" w:after="100" w:afterAutospacing="1" w:line="240" w:lineRule="auto"/>
        <w:contextualSpacing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 w:rsidR="00B85BCF">
        <w:rPr>
          <w:b/>
          <w:color w:val="000000"/>
          <w:sz w:val="28"/>
          <w:szCs w:val="28"/>
        </w:rPr>
        <w:t>6</w:t>
      </w:r>
      <w:r>
        <w:rPr>
          <w:b/>
          <w:color w:val="000000"/>
          <w:sz w:val="28"/>
          <w:szCs w:val="28"/>
        </w:rPr>
        <w:t>.3</w:t>
      </w:r>
      <w:r w:rsidR="000338E2" w:rsidRPr="008946C8">
        <w:rPr>
          <w:b/>
          <w:color w:val="000000"/>
          <w:sz w:val="28"/>
          <w:szCs w:val="28"/>
        </w:rPr>
        <w:t xml:space="preserve"> Показатели качества  очистки сточных вод.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contextualSpacing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Целевой показатель очистки сточных вод устанавливается в отношении: 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ind w:firstLine="600"/>
        <w:contextualSpacing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lastRenderedPageBreak/>
        <w:t xml:space="preserve">а) доли сточных вод, подвергающихся очистке в общем объеме сбрасываемых сточных вод (в процентах), в том числе, с выделением доли очищенного (неочищенного) поверхностного (дождевого, талого, инфильтрационного) и дренажного стока; 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ind w:firstLine="600"/>
        <w:contextualSpacing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б) доли сточных вод, сбрасываемых в водный объект, в пределах нормативов допустимых сбросов и лимитов на сбросы. 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ind w:firstLine="600"/>
        <w:contextualSpacing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Целевой показатель очистки сточных вод устанавливается в процентном соотношении к фактическим показателям деятельности регулируемой организации на начало периода регулирования. </w:t>
      </w:r>
    </w:p>
    <w:p w:rsidR="000338E2" w:rsidRPr="008946C8" w:rsidRDefault="000338E2" w:rsidP="000338E2">
      <w:pPr>
        <w:spacing w:before="100" w:beforeAutospacing="1" w:after="100" w:afterAutospacing="1" w:line="240" w:lineRule="auto"/>
        <w:ind w:left="720"/>
        <w:contextualSpacing/>
        <w:rPr>
          <w:b/>
          <w:color w:val="000000"/>
          <w:sz w:val="28"/>
          <w:szCs w:val="28"/>
        </w:rPr>
      </w:pPr>
    </w:p>
    <w:p w:rsidR="000338E2" w:rsidRPr="00B85BCF" w:rsidRDefault="00B85BCF" w:rsidP="00B85BCF">
      <w:pPr>
        <w:spacing w:before="100" w:beforeAutospacing="1" w:after="100" w:afterAutospacing="1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16.4.</w:t>
      </w:r>
      <w:r w:rsidR="00794DDD" w:rsidRPr="00B85BCF">
        <w:rPr>
          <w:b/>
          <w:color w:val="000000"/>
          <w:sz w:val="28"/>
          <w:szCs w:val="28"/>
        </w:rPr>
        <w:t xml:space="preserve"> </w:t>
      </w:r>
      <w:r w:rsidR="000338E2" w:rsidRPr="00B85BCF">
        <w:rPr>
          <w:b/>
          <w:color w:val="000000"/>
          <w:sz w:val="28"/>
          <w:szCs w:val="28"/>
        </w:rPr>
        <w:t>Показатели эффективности использования ресурсов при транспортировке сточных вод.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          Целевые показатели эффективности использования ресурсов, в том числе сокращения потерь воды  при транспортировке устанавливается в отношении: 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а) уровня потерь  при транспортировке сточных вод; 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>б) доли абонентов, осуществляющих расчеты за полученную воду по приборам учета</w:t>
      </w:r>
      <w:r w:rsidRPr="008946C8">
        <w:rPr>
          <w:color w:val="000000"/>
          <w:sz w:val="18"/>
          <w:szCs w:val="18"/>
        </w:rPr>
        <w:t></w:t>
      </w:r>
      <w:r w:rsidRPr="008946C8">
        <w:rPr>
          <w:color w:val="000000"/>
          <w:sz w:val="28"/>
          <w:szCs w:val="28"/>
        </w:rPr>
        <w:t xml:space="preserve">. 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Целевой показатель потерь холодной воды, горячей воды определяется исходя из данных  организации, осуществляющей водоснабжение  об отпуске (потреблении)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регулирования.   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rPr>
          <w:b/>
          <w:color w:val="000000"/>
          <w:sz w:val="28"/>
          <w:szCs w:val="28"/>
        </w:rPr>
      </w:pPr>
    </w:p>
    <w:p w:rsidR="000338E2" w:rsidRPr="008946C8" w:rsidRDefault="00B85BCF" w:rsidP="000338E2">
      <w:pPr>
        <w:autoSpaceDE w:val="0"/>
        <w:autoSpaceDN w:val="0"/>
        <w:adjustRightInd w:val="0"/>
        <w:spacing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16. </w:t>
      </w:r>
      <w:r w:rsidR="00794DDD">
        <w:rPr>
          <w:b/>
          <w:color w:val="000000"/>
          <w:sz w:val="28"/>
          <w:szCs w:val="28"/>
        </w:rPr>
        <w:t xml:space="preserve">5 </w:t>
      </w:r>
      <w:r w:rsidR="000338E2" w:rsidRPr="008946C8">
        <w:rPr>
          <w:b/>
          <w:color w:val="000000"/>
          <w:sz w:val="28"/>
          <w:szCs w:val="28"/>
        </w:rPr>
        <w:t>Соотношение цены  реализации мероприятий инвестиционной программы и их эффективности.</w:t>
      </w:r>
    </w:p>
    <w:p w:rsidR="000338E2" w:rsidRPr="008946C8" w:rsidRDefault="000338E2" w:rsidP="000338E2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</w:rPr>
      </w:pPr>
      <w:r w:rsidRPr="008946C8">
        <w:rPr>
          <w:color w:val="000000"/>
          <w:sz w:val="28"/>
          <w:szCs w:val="28"/>
        </w:rPr>
        <w:t xml:space="preserve">          Целевые показатели соотношения цены и эффективности (улучшения  качества очистки сточных вод) реализации мероприятий инвестиционной программы определяются исходя из: увеличения доли сточных вод, прошедших очистку и соответствующих нормативным требованиям. </w:t>
      </w:r>
    </w:p>
    <w:p w:rsidR="000338E2" w:rsidRPr="008946C8" w:rsidRDefault="00B85BCF" w:rsidP="00794DDD">
      <w:pPr>
        <w:spacing w:before="100" w:beforeAutospacing="1" w:after="100" w:afterAutospacing="1" w:line="240" w:lineRule="auto"/>
        <w:contextualSpacing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16</w:t>
      </w:r>
      <w:r w:rsidR="00794DDD">
        <w:rPr>
          <w:b/>
          <w:color w:val="000000"/>
          <w:sz w:val="28"/>
          <w:szCs w:val="28"/>
        </w:rPr>
        <w:t xml:space="preserve">.6 . </w:t>
      </w:r>
      <w:r w:rsidR="000338E2" w:rsidRPr="008946C8">
        <w:rPr>
          <w:b/>
          <w:color w:val="000000"/>
          <w:sz w:val="28"/>
          <w:szCs w:val="28"/>
        </w:rPr>
        <w:t>Иные показатели, установленные федеральным органом исполнительной власти, осуществляющим функции по выработки государственной политики и нормативно-правовому регулированию в сфере жилищно-коммунального хозяйства.</w:t>
      </w:r>
    </w:p>
    <w:p w:rsidR="000338E2" w:rsidRDefault="000338E2" w:rsidP="000338E2">
      <w:pPr>
        <w:spacing w:before="100" w:beforeAutospacing="1" w:after="100" w:afterAutospacing="1" w:line="240" w:lineRule="auto"/>
        <w:contextualSpacing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>Иные показатели отсутствуют.</w:t>
      </w:r>
    </w:p>
    <w:p w:rsidR="000338E2" w:rsidRPr="008946C8" w:rsidRDefault="000338E2" w:rsidP="000338E2">
      <w:pPr>
        <w:spacing w:before="100" w:beforeAutospacing="1" w:after="100" w:afterAutospacing="1" w:line="240" w:lineRule="auto"/>
        <w:contextualSpacing/>
        <w:rPr>
          <w:bCs/>
          <w:sz w:val="28"/>
          <w:szCs w:val="28"/>
        </w:rPr>
      </w:pPr>
    </w:p>
    <w:p w:rsidR="000338E2" w:rsidRPr="008946C8" w:rsidRDefault="00794DDD" w:rsidP="000338E2">
      <w:pPr>
        <w:keepNext/>
        <w:keepLines/>
        <w:spacing w:after="0" w:line="24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B85BCF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="000338E2" w:rsidRPr="008946C8">
        <w:rPr>
          <w:b/>
          <w:bCs/>
          <w:sz w:val="28"/>
          <w:szCs w:val="28"/>
        </w:rPr>
        <w:t xml:space="preserve">  Раздел «Перечень выявленных бесхозяйных объектов централизованной системы водоотведения»</w:t>
      </w:r>
    </w:p>
    <w:p w:rsidR="000338E2" w:rsidRPr="008946C8" w:rsidRDefault="000338E2" w:rsidP="000338E2">
      <w:pPr>
        <w:keepNext/>
        <w:keepLines/>
        <w:spacing w:after="0" w:line="240" w:lineRule="auto"/>
        <w:jc w:val="both"/>
        <w:rPr>
          <w:bCs/>
          <w:sz w:val="28"/>
          <w:szCs w:val="28"/>
        </w:rPr>
      </w:pPr>
    </w:p>
    <w:p w:rsidR="000338E2" w:rsidRPr="008946C8" w:rsidRDefault="000338E2" w:rsidP="000338E2">
      <w:pPr>
        <w:spacing w:line="240" w:lineRule="auto"/>
        <w:rPr>
          <w:bCs/>
          <w:sz w:val="28"/>
          <w:szCs w:val="28"/>
        </w:rPr>
      </w:pPr>
      <w:r w:rsidRPr="008946C8">
        <w:rPr>
          <w:bCs/>
          <w:sz w:val="28"/>
          <w:szCs w:val="28"/>
        </w:rPr>
        <w:t xml:space="preserve">          На территории </w:t>
      </w:r>
      <w:r w:rsidR="00794DDD">
        <w:rPr>
          <w:bCs/>
          <w:sz w:val="28"/>
          <w:szCs w:val="28"/>
        </w:rPr>
        <w:t>Мичуринского</w:t>
      </w:r>
      <w:r>
        <w:rPr>
          <w:bCs/>
          <w:sz w:val="28"/>
          <w:szCs w:val="28"/>
        </w:rPr>
        <w:t xml:space="preserve"> СП</w:t>
      </w:r>
      <w:r w:rsidRPr="008946C8">
        <w:rPr>
          <w:bCs/>
          <w:sz w:val="28"/>
          <w:szCs w:val="28"/>
        </w:rPr>
        <w:t xml:space="preserve"> бесхозяйные сети</w:t>
      </w:r>
      <w:r>
        <w:rPr>
          <w:bCs/>
          <w:sz w:val="28"/>
          <w:szCs w:val="28"/>
        </w:rPr>
        <w:t xml:space="preserve"> водоотведения</w:t>
      </w:r>
      <w:r w:rsidRPr="008946C8">
        <w:rPr>
          <w:bCs/>
          <w:sz w:val="28"/>
          <w:szCs w:val="28"/>
        </w:rPr>
        <w:t xml:space="preserve"> отсутствуют. </w:t>
      </w:r>
    </w:p>
    <w:p w:rsidR="000338E2" w:rsidRDefault="000338E2" w:rsidP="000338E2">
      <w:pPr>
        <w:spacing w:after="0"/>
        <w:rPr>
          <w:b/>
          <w:sz w:val="28"/>
          <w:szCs w:val="28"/>
        </w:rPr>
      </w:pPr>
    </w:p>
    <w:p w:rsidR="000338E2" w:rsidRDefault="000338E2" w:rsidP="000338E2">
      <w:pPr>
        <w:spacing w:after="0"/>
        <w:rPr>
          <w:b/>
          <w:sz w:val="28"/>
          <w:szCs w:val="28"/>
        </w:rPr>
      </w:pPr>
    </w:p>
    <w:p w:rsidR="000338E2" w:rsidRDefault="000338E2" w:rsidP="000338E2">
      <w:pPr>
        <w:spacing w:after="0"/>
        <w:rPr>
          <w:b/>
          <w:sz w:val="28"/>
          <w:szCs w:val="28"/>
        </w:rPr>
      </w:pPr>
    </w:p>
    <w:p w:rsidR="000338E2" w:rsidRDefault="003B48C3" w:rsidP="000338E2">
      <w:pPr>
        <w:spacing w:after="0"/>
        <w:ind w:firstLine="709"/>
        <w:rPr>
          <w:b/>
          <w:sz w:val="28"/>
          <w:szCs w:val="28"/>
        </w:rPr>
      </w:pPr>
      <w:bookmarkStart w:id="32" w:name="_Toc360541455"/>
      <w:bookmarkStart w:id="33" w:name="_Toc360541042"/>
      <w:bookmarkStart w:id="34" w:name="_Toc360540984"/>
      <w:bookmarkStart w:id="35" w:name="_Toc360540882"/>
      <w:bookmarkStart w:id="36" w:name="_Toc360540824"/>
      <w:bookmarkStart w:id="37" w:name="_Toc360187473"/>
      <w:r>
        <w:rPr>
          <w:b/>
          <w:sz w:val="28"/>
          <w:szCs w:val="28"/>
        </w:rPr>
        <w:lastRenderedPageBreak/>
        <w:t>18. Картографические материалы</w:t>
      </w:r>
    </w:p>
    <w:bookmarkEnd w:id="32"/>
    <w:bookmarkEnd w:id="33"/>
    <w:bookmarkEnd w:id="34"/>
    <w:bookmarkEnd w:id="35"/>
    <w:bookmarkEnd w:id="36"/>
    <w:bookmarkEnd w:id="37"/>
    <w:p w:rsidR="000338E2" w:rsidRPr="008D2C91" w:rsidRDefault="000338E2" w:rsidP="000338E2">
      <w:pPr>
        <w:rPr>
          <w:sz w:val="28"/>
          <w:szCs w:val="28"/>
        </w:rPr>
      </w:pPr>
    </w:p>
    <w:p w:rsidR="000338E2" w:rsidRPr="008D2C91" w:rsidRDefault="000338E2" w:rsidP="000338E2">
      <w:pPr>
        <w:rPr>
          <w:sz w:val="28"/>
          <w:szCs w:val="28"/>
        </w:rPr>
      </w:pPr>
    </w:p>
    <w:p w:rsidR="000338E2" w:rsidRDefault="00AB2211" w:rsidP="000338E2">
      <w:pPr>
        <w:rPr>
          <w:sz w:val="28"/>
          <w:szCs w:val="28"/>
        </w:rPr>
        <w:sectPr w:rsidR="000338E2" w:rsidSect="00D340CC">
          <w:footerReference w:type="default" r:id="rId28"/>
          <w:pgSz w:w="11906" w:h="16838"/>
          <w:pgMar w:top="567" w:right="566" w:bottom="426" w:left="1276" w:header="397" w:footer="340" w:gutter="0"/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ежкино с рамкой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800" cy="6251915"/>
            <wp:effectExtent l="0" t="1588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чурина с рамкой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16918" cy="625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8" w:name="_GoBack"/>
      <w:bookmarkEnd w:id="38"/>
    </w:p>
    <w:p w:rsidR="00257132" w:rsidRPr="00D41E29" w:rsidRDefault="00257132"/>
    <w:p w:rsidR="00257132" w:rsidRPr="00D41E29" w:rsidRDefault="00257132"/>
    <w:p w:rsidR="00257132" w:rsidRPr="00D41E29" w:rsidRDefault="00257132"/>
    <w:p w:rsidR="00257132" w:rsidRPr="00D41E29" w:rsidRDefault="00257132"/>
    <w:p w:rsidR="00257132" w:rsidRDefault="00257132"/>
    <w:sectPr w:rsidR="00257132" w:rsidSect="004148D8">
      <w:head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CE1" w:rsidRDefault="008A0CE1" w:rsidP="0000017B">
      <w:pPr>
        <w:spacing w:after="0" w:line="240" w:lineRule="auto"/>
      </w:pPr>
      <w:r>
        <w:separator/>
      </w:r>
    </w:p>
  </w:endnote>
  <w:endnote w:type="continuationSeparator" w:id="0">
    <w:p w:rsidR="008A0CE1" w:rsidRDefault="008A0CE1" w:rsidP="0000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altName w:val="Arial Unicode MS"/>
    <w:charset w:val="86"/>
    <w:family w:val="swiss"/>
    <w:pitch w:val="variable"/>
    <w:sig w:usb0="80000287" w:usb1="280F3C52" w:usb2="00000016" w:usb3="00000000" w:csb0="0004001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97696"/>
      <w:docPartObj>
        <w:docPartGallery w:val="Page Numbers (Bottom of Page)"/>
        <w:docPartUnique/>
      </w:docPartObj>
    </w:sdtPr>
    <w:sdtContent>
      <w:p w:rsidR="00D340CC" w:rsidRDefault="004A5D93">
        <w:pPr>
          <w:pStyle w:val="a8"/>
          <w:jc w:val="right"/>
        </w:pPr>
        <w:r>
          <w:fldChar w:fldCharType="begin"/>
        </w:r>
        <w:r w:rsidR="00D340CC">
          <w:instrText xml:space="preserve"> PAGE   \* MERGEFORMAT </w:instrText>
        </w:r>
        <w:r>
          <w:fldChar w:fldCharType="separate"/>
        </w:r>
        <w:r w:rsidR="00F1010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340CC" w:rsidRDefault="00D340C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CE1" w:rsidRDefault="008A0CE1" w:rsidP="0000017B">
      <w:pPr>
        <w:spacing w:after="0" w:line="240" w:lineRule="auto"/>
      </w:pPr>
      <w:r>
        <w:separator/>
      </w:r>
    </w:p>
  </w:footnote>
  <w:footnote w:type="continuationSeparator" w:id="0">
    <w:p w:rsidR="008A0CE1" w:rsidRDefault="008A0CE1" w:rsidP="00000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2856411"/>
      <w:docPartObj>
        <w:docPartGallery w:val="Page Numbers (Top of Page)"/>
        <w:docPartUnique/>
      </w:docPartObj>
    </w:sdtPr>
    <w:sdtContent>
      <w:p w:rsidR="00D340CC" w:rsidRDefault="004A5D93">
        <w:pPr>
          <w:pStyle w:val="a6"/>
          <w:jc w:val="right"/>
        </w:pPr>
        <w:r>
          <w:fldChar w:fldCharType="begin"/>
        </w:r>
        <w:r w:rsidR="00D340CC">
          <w:instrText>PAGE   \* MERGEFORMAT</w:instrText>
        </w:r>
        <w:r>
          <w:fldChar w:fldCharType="separate"/>
        </w:r>
        <w:r w:rsidR="00F10101">
          <w:rPr>
            <w:noProof/>
          </w:rPr>
          <w:t>38</w:t>
        </w:r>
        <w:r>
          <w:fldChar w:fldCharType="end"/>
        </w:r>
      </w:p>
    </w:sdtContent>
  </w:sdt>
  <w:p w:rsidR="00D340CC" w:rsidRDefault="00D340C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86013"/>
    <w:multiLevelType w:val="multilevel"/>
    <w:tmpl w:val="1D2C99F6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5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1">
    <w:nsid w:val="1394527B"/>
    <w:multiLevelType w:val="hybridMultilevel"/>
    <w:tmpl w:val="6B7C03B4"/>
    <w:lvl w:ilvl="0" w:tplc="3D4AC86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225B15"/>
    <w:multiLevelType w:val="hybridMultilevel"/>
    <w:tmpl w:val="0E46ED82"/>
    <w:lvl w:ilvl="0" w:tplc="C444DE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1A500C"/>
    <w:multiLevelType w:val="multilevel"/>
    <w:tmpl w:val="522E284C"/>
    <w:lvl w:ilvl="0">
      <w:start w:val="1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7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0" w:hanging="2160"/>
      </w:pPr>
      <w:rPr>
        <w:rFonts w:hint="default"/>
      </w:rPr>
    </w:lvl>
  </w:abstractNum>
  <w:abstractNum w:abstractNumId="4">
    <w:nsid w:val="32B200F7"/>
    <w:multiLevelType w:val="multilevel"/>
    <w:tmpl w:val="78D26C4A"/>
    <w:lvl w:ilvl="0">
      <w:start w:val="2"/>
      <w:numFmt w:val="decimal"/>
      <w:lvlText w:val="%1"/>
      <w:lvlJc w:val="left"/>
      <w:pPr>
        <w:ind w:left="600" w:hanging="600"/>
      </w:pPr>
      <w:rPr>
        <w:rFonts w:eastAsia="Times New Roman" w:hint="default"/>
        <w:b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eastAsia="Times New Roman" w:hint="default"/>
        <w:b/>
      </w:rPr>
    </w:lvl>
    <w:lvl w:ilvl="2">
      <w:start w:val="2"/>
      <w:numFmt w:val="decimal"/>
      <w:lvlText w:val="%1.%2.%3"/>
      <w:lvlJc w:val="left"/>
      <w:pPr>
        <w:ind w:left="1146" w:hanging="720"/>
      </w:pPr>
      <w:rPr>
        <w:rFonts w:eastAsia="Times New Roman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hint="default"/>
        <w:b/>
      </w:rPr>
    </w:lvl>
  </w:abstractNum>
  <w:abstractNum w:abstractNumId="5">
    <w:nsid w:val="398733C8"/>
    <w:multiLevelType w:val="multilevel"/>
    <w:tmpl w:val="925E93F8"/>
    <w:lvl w:ilvl="0">
      <w:start w:val="1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4148345E"/>
    <w:multiLevelType w:val="multilevel"/>
    <w:tmpl w:val="903A6C34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41995EAC"/>
    <w:multiLevelType w:val="hybridMultilevel"/>
    <w:tmpl w:val="4A5AC386"/>
    <w:lvl w:ilvl="0" w:tplc="99EEEBCA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504777AE"/>
    <w:multiLevelType w:val="multilevel"/>
    <w:tmpl w:val="85826CBA"/>
    <w:lvl w:ilvl="0">
      <w:start w:val="10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34" w:hanging="82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167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9">
    <w:nsid w:val="54214D78"/>
    <w:multiLevelType w:val="multilevel"/>
    <w:tmpl w:val="90D4ADC8"/>
    <w:lvl w:ilvl="0">
      <w:start w:val="2"/>
      <w:numFmt w:val="decimal"/>
      <w:lvlText w:val="%1"/>
      <w:lvlJc w:val="left"/>
      <w:pPr>
        <w:ind w:left="600" w:hanging="600"/>
      </w:pPr>
    </w:lvl>
    <w:lvl w:ilvl="1">
      <w:start w:val="7"/>
      <w:numFmt w:val="decimal"/>
      <w:lvlText w:val="%1.%2"/>
      <w:lvlJc w:val="left"/>
      <w:pPr>
        <w:ind w:left="600" w:hanging="600"/>
      </w:pPr>
    </w:lvl>
    <w:lvl w:ilvl="2">
      <w:start w:val="4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0">
    <w:nsid w:val="651343A6"/>
    <w:multiLevelType w:val="hybridMultilevel"/>
    <w:tmpl w:val="AD8C56CA"/>
    <w:lvl w:ilvl="0" w:tplc="13BC8D2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1">
    <w:nsid w:val="68C87E0C"/>
    <w:multiLevelType w:val="multilevel"/>
    <w:tmpl w:val="BFD283C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6E9225FC"/>
    <w:multiLevelType w:val="multilevel"/>
    <w:tmpl w:val="FF922B12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86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51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66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717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67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82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1328" w:hanging="2160"/>
      </w:pPr>
      <w:rPr>
        <w:rFonts w:hint="default"/>
        <w:b/>
      </w:rPr>
    </w:lvl>
  </w:abstractNum>
  <w:abstractNum w:abstractNumId="13">
    <w:nsid w:val="6ED41D5A"/>
    <w:multiLevelType w:val="multilevel"/>
    <w:tmpl w:val="8FBE0EA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73B77600"/>
    <w:multiLevelType w:val="multilevel"/>
    <w:tmpl w:val="72CA331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12"/>
  </w:num>
  <w:num w:numId="6">
    <w:abstractNumId w:val="10"/>
  </w:num>
  <w:num w:numId="7">
    <w:abstractNumId w:val="9"/>
    <w:lvlOverride w:ilvl="0">
      <w:startOverride w:val="2"/>
    </w:lvlOverride>
    <w:lvlOverride w:ilvl="1">
      <w:startOverride w:val="7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3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0"/>
  </w:num>
  <w:num w:numId="13">
    <w:abstractNumId w:val="8"/>
  </w:num>
  <w:num w:numId="14">
    <w:abstractNumId w:val="6"/>
  </w:num>
  <w:num w:numId="15">
    <w:abstractNumId w:val="3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4C8A"/>
    <w:rsid w:val="0000017B"/>
    <w:rsid w:val="0003122E"/>
    <w:rsid w:val="000338E2"/>
    <w:rsid w:val="000A0C7A"/>
    <w:rsid w:val="000E78F7"/>
    <w:rsid w:val="00141701"/>
    <w:rsid w:val="0020410E"/>
    <w:rsid w:val="00206D65"/>
    <w:rsid w:val="0021615E"/>
    <w:rsid w:val="00257132"/>
    <w:rsid w:val="00280BD7"/>
    <w:rsid w:val="00292BDE"/>
    <w:rsid w:val="002C1360"/>
    <w:rsid w:val="002D28CE"/>
    <w:rsid w:val="002F5678"/>
    <w:rsid w:val="00345485"/>
    <w:rsid w:val="00380EDA"/>
    <w:rsid w:val="003B48C3"/>
    <w:rsid w:val="004148D8"/>
    <w:rsid w:val="00462263"/>
    <w:rsid w:val="00473619"/>
    <w:rsid w:val="004877D4"/>
    <w:rsid w:val="004A5D93"/>
    <w:rsid w:val="004F06D9"/>
    <w:rsid w:val="00547E08"/>
    <w:rsid w:val="005846A6"/>
    <w:rsid w:val="005A0269"/>
    <w:rsid w:val="005B6DA7"/>
    <w:rsid w:val="005B7FE2"/>
    <w:rsid w:val="0067391B"/>
    <w:rsid w:val="006B3648"/>
    <w:rsid w:val="00794DDD"/>
    <w:rsid w:val="00832917"/>
    <w:rsid w:val="00840493"/>
    <w:rsid w:val="0086521F"/>
    <w:rsid w:val="008A0CE1"/>
    <w:rsid w:val="009551FD"/>
    <w:rsid w:val="00984997"/>
    <w:rsid w:val="009F5F00"/>
    <w:rsid w:val="00A62291"/>
    <w:rsid w:val="00AA3D2D"/>
    <w:rsid w:val="00AB2211"/>
    <w:rsid w:val="00B07B85"/>
    <w:rsid w:val="00B40A35"/>
    <w:rsid w:val="00B85BCF"/>
    <w:rsid w:val="00C43BD9"/>
    <w:rsid w:val="00CD469C"/>
    <w:rsid w:val="00CD7085"/>
    <w:rsid w:val="00D340CC"/>
    <w:rsid w:val="00D41E29"/>
    <w:rsid w:val="00D67369"/>
    <w:rsid w:val="00D87466"/>
    <w:rsid w:val="00DB3721"/>
    <w:rsid w:val="00DD4C3E"/>
    <w:rsid w:val="00DF7030"/>
    <w:rsid w:val="00EE170D"/>
    <w:rsid w:val="00EF4C8A"/>
    <w:rsid w:val="00F10101"/>
    <w:rsid w:val="00F27FEA"/>
    <w:rsid w:val="00F8119A"/>
    <w:rsid w:val="00F92B1F"/>
    <w:rsid w:val="00FA6344"/>
    <w:rsid w:val="00FB2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257132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57132"/>
    <w:pPr>
      <w:keepNext/>
      <w:keepLines/>
      <w:spacing w:before="240" w:after="0"/>
      <w:ind w:firstLine="709"/>
      <w:jc w:val="both"/>
      <w:outlineLvl w:val="0"/>
    </w:pPr>
    <w:rPr>
      <w:rFonts w:ascii="Times New Roman" w:eastAsia="Times New Roman" w:hAnsi="Times New Roman"/>
      <w:b/>
      <w:sz w:val="30"/>
      <w:szCs w:val="30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257132"/>
    <w:pPr>
      <w:spacing w:after="0" w:line="240" w:lineRule="auto"/>
      <w:ind w:firstLine="709"/>
      <w:outlineLvl w:val="1"/>
    </w:pPr>
    <w:rPr>
      <w:rFonts w:ascii="Times New Roman" w:hAnsi="Times New Roman"/>
      <w:b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571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57132"/>
    <w:rPr>
      <w:rFonts w:ascii="Times New Roman" w:eastAsia="Times New Roman" w:hAnsi="Times New Roman" w:cs="Times New Roman"/>
      <w:b/>
      <w:sz w:val="30"/>
      <w:szCs w:val="30"/>
    </w:rPr>
  </w:style>
  <w:style w:type="character" w:customStyle="1" w:styleId="20">
    <w:name w:val="Заголовок 2 Знак"/>
    <w:basedOn w:val="a0"/>
    <w:link w:val="2"/>
    <w:uiPriority w:val="99"/>
    <w:semiHidden/>
    <w:rsid w:val="00257132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2571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unhideWhenUsed/>
    <w:rsid w:val="00257132"/>
    <w:rPr>
      <w:rFonts w:ascii="Times New Roman" w:hAnsi="Times New Roman" w:cs="Times New Roman" w:hint="default"/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257132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257132"/>
    <w:pPr>
      <w:widowControl w:val="0"/>
      <w:suppressAutoHyphens/>
      <w:spacing w:before="280" w:after="28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11">
    <w:name w:val="index 1"/>
    <w:basedOn w:val="a"/>
    <w:next w:val="a"/>
    <w:autoRedefine/>
    <w:uiPriority w:val="99"/>
    <w:semiHidden/>
    <w:unhideWhenUsed/>
    <w:rsid w:val="00257132"/>
    <w:pPr>
      <w:spacing w:after="0" w:line="240" w:lineRule="auto"/>
      <w:ind w:left="220" w:hanging="220"/>
    </w:pPr>
  </w:style>
  <w:style w:type="character" w:customStyle="1" w:styleId="12">
    <w:name w:val="Оглавление 1 Знак"/>
    <w:basedOn w:val="a0"/>
    <w:link w:val="13"/>
    <w:uiPriority w:val="39"/>
    <w:locked/>
    <w:rsid w:val="00547E08"/>
    <w:rPr>
      <w:rFonts w:ascii="Times New Roman" w:hAnsi="Times New Roman" w:cs="Times New Roman"/>
      <w:noProof/>
      <w:sz w:val="24"/>
      <w:szCs w:val="24"/>
    </w:rPr>
  </w:style>
  <w:style w:type="paragraph" w:styleId="13">
    <w:name w:val="toc 1"/>
    <w:basedOn w:val="a"/>
    <w:next w:val="a"/>
    <w:link w:val="12"/>
    <w:autoRedefine/>
    <w:uiPriority w:val="39"/>
    <w:unhideWhenUsed/>
    <w:rsid w:val="00547E08"/>
    <w:pPr>
      <w:tabs>
        <w:tab w:val="right" w:leader="dot" w:pos="9629"/>
      </w:tabs>
      <w:spacing w:after="100"/>
    </w:pPr>
    <w:rPr>
      <w:rFonts w:ascii="Times New Roman" w:eastAsiaTheme="minorHAnsi" w:hAnsi="Times New Roman"/>
      <w:noProof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257132"/>
    <w:pPr>
      <w:spacing w:after="100"/>
      <w:ind w:left="220"/>
    </w:pPr>
    <w:rPr>
      <w:rFonts w:ascii="Times New Roman" w:hAnsi="Times New Roman"/>
      <w:sz w:val="28"/>
    </w:rPr>
  </w:style>
  <w:style w:type="paragraph" w:styleId="a6">
    <w:name w:val="header"/>
    <w:basedOn w:val="a"/>
    <w:link w:val="a7"/>
    <w:uiPriority w:val="99"/>
    <w:unhideWhenUsed/>
    <w:rsid w:val="00257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713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257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7132"/>
    <w:rPr>
      <w:rFonts w:ascii="Calibri" w:eastAsia="Calibri" w:hAnsi="Calibri" w:cs="Times New Roman"/>
    </w:rPr>
  </w:style>
  <w:style w:type="paragraph" w:styleId="aa">
    <w:name w:val="index heading"/>
    <w:basedOn w:val="a"/>
    <w:uiPriority w:val="99"/>
    <w:semiHidden/>
    <w:unhideWhenUsed/>
    <w:rsid w:val="00257132"/>
    <w:pPr>
      <w:suppressLineNumbers/>
      <w:suppressAutoHyphens/>
      <w:spacing w:line="254" w:lineRule="auto"/>
    </w:pPr>
    <w:rPr>
      <w:rFonts w:eastAsia="SimSun" w:cs="Mangal"/>
    </w:rPr>
  </w:style>
  <w:style w:type="paragraph" w:styleId="ab">
    <w:name w:val="Body Text"/>
    <w:basedOn w:val="a"/>
    <w:link w:val="ac"/>
    <w:uiPriority w:val="99"/>
    <w:semiHidden/>
    <w:unhideWhenUsed/>
    <w:rsid w:val="00257132"/>
    <w:pPr>
      <w:widowControl w:val="0"/>
      <w:suppressAutoHyphens/>
      <w:spacing w:after="12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ac">
    <w:name w:val="Основной текст Знак"/>
    <w:basedOn w:val="a0"/>
    <w:link w:val="ab"/>
    <w:uiPriority w:val="99"/>
    <w:semiHidden/>
    <w:rsid w:val="00257132"/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ad">
    <w:name w:val="List"/>
    <w:basedOn w:val="ab"/>
    <w:uiPriority w:val="99"/>
    <w:semiHidden/>
    <w:unhideWhenUsed/>
    <w:rsid w:val="00257132"/>
  </w:style>
  <w:style w:type="paragraph" w:styleId="ae">
    <w:name w:val="Title"/>
    <w:basedOn w:val="a"/>
    <w:link w:val="af"/>
    <w:uiPriority w:val="99"/>
    <w:qFormat/>
    <w:rsid w:val="00257132"/>
    <w:pPr>
      <w:suppressLineNumbers/>
      <w:suppressAutoHyphens/>
      <w:spacing w:before="120" w:after="120" w:line="254" w:lineRule="auto"/>
    </w:pPr>
    <w:rPr>
      <w:rFonts w:eastAsia="SimSun" w:cs="Mangal"/>
      <w:i/>
      <w:iCs/>
      <w:sz w:val="24"/>
      <w:szCs w:val="24"/>
    </w:rPr>
  </w:style>
  <w:style w:type="character" w:customStyle="1" w:styleId="af">
    <w:name w:val="Название Знак"/>
    <w:basedOn w:val="a0"/>
    <w:link w:val="ae"/>
    <w:uiPriority w:val="99"/>
    <w:rsid w:val="00257132"/>
    <w:rPr>
      <w:rFonts w:ascii="Calibri" w:eastAsia="SimSun" w:hAnsi="Calibri" w:cs="Mangal"/>
      <w:i/>
      <w:iCs/>
      <w:sz w:val="24"/>
      <w:szCs w:val="24"/>
    </w:rPr>
  </w:style>
  <w:style w:type="paragraph" w:styleId="af0">
    <w:name w:val="Body Text Indent"/>
    <w:basedOn w:val="a"/>
    <w:link w:val="af1"/>
    <w:uiPriority w:val="99"/>
    <w:semiHidden/>
    <w:unhideWhenUsed/>
    <w:rsid w:val="00257132"/>
    <w:pPr>
      <w:widowControl w:val="0"/>
      <w:suppressAutoHyphens/>
      <w:spacing w:after="120" w:line="276" w:lineRule="auto"/>
      <w:ind w:left="283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257132"/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af2">
    <w:name w:val="Balloon Text"/>
    <w:basedOn w:val="a"/>
    <w:link w:val="af3"/>
    <w:uiPriority w:val="99"/>
    <w:semiHidden/>
    <w:unhideWhenUsed/>
    <w:rsid w:val="00257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257132"/>
    <w:rPr>
      <w:rFonts w:ascii="Segoe UI" w:eastAsia="Calibri" w:hAnsi="Segoe UI" w:cs="Segoe UI"/>
      <w:sz w:val="18"/>
      <w:szCs w:val="18"/>
    </w:rPr>
  </w:style>
  <w:style w:type="character" w:customStyle="1" w:styleId="af4">
    <w:name w:val="Без интервала Знак"/>
    <w:basedOn w:val="a0"/>
    <w:link w:val="af5"/>
    <w:uiPriority w:val="1"/>
    <w:locked/>
    <w:rsid w:val="00257132"/>
    <w:rPr>
      <w:rFonts w:ascii="Times New Roman" w:eastAsia="Times New Roman" w:hAnsi="Times New Roman" w:cs="Times New Roman"/>
    </w:rPr>
  </w:style>
  <w:style w:type="paragraph" w:styleId="af5">
    <w:name w:val="No Spacing"/>
    <w:link w:val="af4"/>
    <w:uiPriority w:val="1"/>
    <w:qFormat/>
    <w:rsid w:val="0025713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6">
    <w:name w:val="List Paragraph"/>
    <w:basedOn w:val="a"/>
    <w:uiPriority w:val="34"/>
    <w:qFormat/>
    <w:rsid w:val="00257132"/>
    <w:pPr>
      <w:ind w:left="720"/>
      <w:contextualSpacing/>
    </w:pPr>
  </w:style>
  <w:style w:type="paragraph" w:styleId="af7">
    <w:name w:val="TOC Heading"/>
    <w:basedOn w:val="1"/>
    <w:next w:val="a"/>
    <w:uiPriority w:val="99"/>
    <w:semiHidden/>
    <w:unhideWhenUsed/>
    <w:qFormat/>
    <w:rsid w:val="00257132"/>
    <w:pPr>
      <w:outlineLvl w:val="9"/>
    </w:pPr>
    <w:rPr>
      <w:rFonts w:ascii="Calibri Light" w:hAnsi="Calibri Light"/>
      <w:b w:val="0"/>
      <w:color w:val="2E74B5"/>
      <w:sz w:val="32"/>
      <w:szCs w:val="32"/>
      <w:lang w:eastAsia="ru-RU"/>
    </w:rPr>
  </w:style>
  <w:style w:type="paragraph" w:customStyle="1" w:styleId="af8">
    <w:name w:val="Содержимое таблицы"/>
    <w:basedOn w:val="a"/>
    <w:uiPriority w:val="99"/>
    <w:rsid w:val="00257132"/>
    <w:pPr>
      <w:widowControl w:val="0"/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p8">
    <w:name w:val="p8"/>
    <w:basedOn w:val="a"/>
    <w:uiPriority w:val="99"/>
    <w:rsid w:val="00257132"/>
    <w:pPr>
      <w:widowControl w:val="0"/>
      <w:suppressAutoHyphens/>
      <w:spacing w:before="280" w:after="28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ConsPlusNonformat">
    <w:name w:val="ConsPlusNonformat"/>
    <w:uiPriority w:val="99"/>
    <w:rsid w:val="00257132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af9">
    <w:name w:val="Итоговая информация"/>
    <w:basedOn w:val="a"/>
    <w:uiPriority w:val="99"/>
    <w:rsid w:val="00257132"/>
    <w:pPr>
      <w:tabs>
        <w:tab w:val="left" w:pos="1134"/>
        <w:tab w:val="right" w:pos="9072"/>
      </w:tabs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val="en-US" w:eastAsia="zh-CN"/>
    </w:rPr>
  </w:style>
  <w:style w:type="paragraph" w:customStyle="1" w:styleId="14">
    <w:name w:val="Текст1"/>
    <w:basedOn w:val="a"/>
    <w:uiPriority w:val="99"/>
    <w:rsid w:val="00257132"/>
    <w:pPr>
      <w:widowControl w:val="0"/>
      <w:suppressAutoHyphens/>
      <w:autoSpaceDE w:val="0"/>
      <w:spacing w:after="200" w:line="360" w:lineRule="auto"/>
      <w:ind w:firstLine="851"/>
      <w:jc w:val="both"/>
    </w:pPr>
    <w:rPr>
      <w:rFonts w:ascii="Times New Roman" w:eastAsia="SimSun" w:hAnsi="Times New Roman" w:cs="Mangal"/>
      <w:color w:val="00000A"/>
      <w:sz w:val="28"/>
      <w:szCs w:val="28"/>
      <w:lang w:eastAsia="zh-CN" w:bidi="hi-IN"/>
    </w:rPr>
  </w:style>
  <w:style w:type="paragraph" w:customStyle="1" w:styleId="210">
    <w:name w:val="Основной текст с отступом 21"/>
    <w:basedOn w:val="a"/>
    <w:uiPriority w:val="99"/>
    <w:rsid w:val="00257132"/>
    <w:pPr>
      <w:widowControl w:val="0"/>
      <w:suppressAutoHyphens/>
      <w:spacing w:after="120" w:line="480" w:lineRule="auto"/>
      <w:ind w:left="283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LO-Normal">
    <w:name w:val="LO-Normal"/>
    <w:uiPriority w:val="99"/>
    <w:rsid w:val="00257132"/>
    <w:pPr>
      <w:widowControl w:val="0"/>
      <w:suppressAutoHyphens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a">
    <w:name w:val="Заголовок"/>
    <w:basedOn w:val="a"/>
    <w:next w:val="ab"/>
    <w:uiPriority w:val="99"/>
    <w:rsid w:val="00257132"/>
    <w:pPr>
      <w:keepNext/>
      <w:suppressAutoHyphens/>
      <w:spacing w:before="240" w:after="120" w:line="254" w:lineRule="auto"/>
    </w:pPr>
    <w:rPr>
      <w:rFonts w:ascii="Arial" w:eastAsia="Microsoft YaHei" w:hAnsi="Arial" w:cs="Mangal"/>
      <w:sz w:val="28"/>
      <w:szCs w:val="28"/>
    </w:rPr>
  </w:style>
  <w:style w:type="paragraph" w:customStyle="1" w:styleId="afb">
    <w:name w:val="Содержимое врезки"/>
    <w:basedOn w:val="a"/>
    <w:uiPriority w:val="99"/>
    <w:rsid w:val="00257132"/>
    <w:pPr>
      <w:suppressAutoHyphens/>
      <w:spacing w:line="254" w:lineRule="auto"/>
    </w:pPr>
    <w:rPr>
      <w:rFonts w:eastAsia="SimSun" w:cs="Calibri"/>
    </w:rPr>
  </w:style>
  <w:style w:type="character" w:customStyle="1" w:styleId="15">
    <w:name w:val="Стиль1 Знак"/>
    <w:basedOn w:val="12"/>
    <w:link w:val="16"/>
    <w:uiPriority w:val="99"/>
    <w:locked/>
    <w:rsid w:val="00257132"/>
    <w:rPr>
      <w:rFonts w:ascii="Times New Roman" w:hAnsi="Times New Roman" w:cs="Times New Roman"/>
      <w:noProof/>
      <w:sz w:val="24"/>
      <w:szCs w:val="24"/>
    </w:rPr>
  </w:style>
  <w:style w:type="paragraph" w:customStyle="1" w:styleId="16">
    <w:name w:val="Стиль1"/>
    <w:basedOn w:val="13"/>
    <w:link w:val="15"/>
    <w:uiPriority w:val="99"/>
    <w:rsid w:val="00257132"/>
    <w:pPr>
      <w:tabs>
        <w:tab w:val="right" w:leader="dot" w:pos="9355"/>
      </w:tabs>
    </w:pPr>
  </w:style>
  <w:style w:type="paragraph" w:customStyle="1" w:styleId="afc">
    <w:name w:val="Ивано"/>
    <w:basedOn w:val="a"/>
    <w:uiPriority w:val="99"/>
    <w:rsid w:val="00257132"/>
    <w:pPr>
      <w:spacing w:after="0" w:line="100" w:lineRule="atLeast"/>
    </w:pPr>
    <w:rPr>
      <w:rFonts w:ascii="Times New Roman" w:hAnsi="Times New Roman"/>
      <w:b/>
      <w:sz w:val="28"/>
      <w:szCs w:val="28"/>
    </w:rPr>
  </w:style>
  <w:style w:type="character" w:customStyle="1" w:styleId="blk">
    <w:name w:val="blk"/>
    <w:basedOn w:val="a0"/>
    <w:uiPriority w:val="99"/>
    <w:rsid w:val="00257132"/>
    <w:rPr>
      <w:rFonts w:ascii="Times New Roman" w:hAnsi="Times New Roman" w:cs="Times New Roman" w:hint="default"/>
    </w:rPr>
  </w:style>
  <w:style w:type="character" w:customStyle="1" w:styleId="f">
    <w:name w:val="f"/>
    <w:basedOn w:val="a0"/>
    <w:uiPriority w:val="99"/>
    <w:rsid w:val="00257132"/>
    <w:rPr>
      <w:rFonts w:ascii="Times New Roman" w:hAnsi="Times New Roman" w:cs="Times New Roman" w:hint="default"/>
    </w:rPr>
  </w:style>
  <w:style w:type="character" w:customStyle="1" w:styleId="17">
    <w:name w:val="Гиперссылка1"/>
    <w:basedOn w:val="a0"/>
    <w:uiPriority w:val="99"/>
    <w:rsid w:val="00257132"/>
    <w:rPr>
      <w:rFonts w:ascii="Times New Roman" w:hAnsi="Times New Roman" w:cs="Times New Roman" w:hint="default"/>
      <w:color w:val="0000FF"/>
      <w:u w:val="single"/>
    </w:rPr>
  </w:style>
  <w:style w:type="character" w:customStyle="1" w:styleId="s4">
    <w:name w:val="s4"/>
    <w:basedOn w:val="a0"/>
    <w:uiPriority w:val="99"/>
    <w:rsid w:val="00257132"/>
    <w:rPr>
      <w:rFonts w:ascii="Times New Roman" w:hAnsi="Times New Roman" w:cs="Times New Roman" w:hint="default"/>
    </w:rPr>
  </w:style>
  <w:style w:type="character" w:customStyle="1" w:styleId="s3">
    <w:name w:val="s3"/>
    <w:basedOn w:val="a0"/>
    <w:uiPriority w:val="99"/>
    <w:rsid w:val="00257132"/>
    <w:rPr>
      <w:rFonts w:ascii="Times New Roman" w:hAnsi="Times New Roman" w:cs="Times New Roman" w:hint="default"/>
    </w:rPr>
  </w:style>
  <w:style w:type="character" w:customStyle="1" w:styleId="-">
    <w:name w:val="Интернет-ссылка"/>
    <w:basedOn w:val="a0"/>
    <w:uiPriority w:val="99"/>
    <w:rsid w:val="00257132"/>
    <w:rPr>
      <w:rFonts w:ascii="Times New Roman" w:hAnsi="Times New Roman" w:cs="Times New Roman" w:hint="default"/>
      <w:color w:val="0563C1"/>
      <w:u w:val="single"/>
    </w:rPr>
  </w:style>
  <w:style w:type="character" w:customStyle="1" w:styleId="ListLabel1">
    <w:name w:val="ListLabel 1"/>
    <w:uiPriority w:val="99"/>
    <w:rsid w:val="00257132"/>
    <w:rPr>
      <w:color w:val="00000A"/>
    </w:rPr>
  </w:style>
  <w:style w:type="character" w:customStyle="1" w:styleId="ListLabel2">
    <w:name w:val="ListLabel 2"/>
    <w:uiPriority w:val="99"/>
    <w:rsid w:val="00257132"/>
  </w:style>
  <w:style w:type="character" w:customStyle="1" w:styleId="afd">
    <w:name w:val="Ссылка указателя"/>
    <w:uiPriority w:val="99"/>
    <w:rsid w:val="002571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257132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57132"/>
    <w:pPr>
      <w:keepNext/>
      <w:keepLines/>
      <w:spacing w:before="240" w:after="0"/>
      <w:ind w:firstLine="709"/>
      <w:jc w:val="both"/>
      <w:outlineLvl w:val="0"/>
    </w:pPr>
    <w:rPr>
      <w:rFonts w:ascii="Times New Roman" w:eastAsia="Times New Roman" w:hAnsi="Times New Roman"/>
      <w:b/>
      <w:sz w:val="30"/>
      <w:szCs w:val="30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257132"/>
    <w:pPr>
      <w:spacing w:after="0" w:line="240" w:lineRule="auto"/>
      <w:ind w:firstLine="709"/>
      <w:outlineLvl w:val="1"/>
    </w:pPr>
    <w:rPr>
      <w:rFonts w:ascii="Times New Roman" w:hAnsi="Times New Roman"/>
      <w:b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571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57132"/>
    <w:rPr>
      <w:rFonts w:ascii="Times New Roman" w:eastAsia="Times New Roman" w:hAnsi="Times New Roman" w:cs="Times New Roman"/>
      <w:b/>
      <w:sz w:val="30"/>
      <w:szCs w:val="30"/>
    </w:rPr>
  </w:style>
  <w:style w:type="character" w:customStyle="1" w:styleId="20">
    <w:name w:val="Заголовок 2 Знак"/>
    <w:basedOn w:val="a0"/>
    <w:link w:val="2"/>
    <w:uiPriority w:val="99"/>
    <w:semiHidden/>
    <w:rsid w:val="00257132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2571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unhideWhenUsed/>
    <w:rsid w:val="00257132"/>
    <w:rPr>
      <w:rFonts w:ascii="Times New Roman" w:hAnsi="Times New Roman" w:cs="Times New Roman" w:hint="default"/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257132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257132"/>
    <w:pPr>
      <w:widowControl w:val="0"/>
      <w:suppressAutoHyphens/>
      <w:spacing w:before="280" w:after="28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11">
    <w:name w:val="index 1"/>
    <w:basedOn w:val="a"/>
    <w:next w:val="a"/>
    <w:autoRedefine/>
    <w:uiPriority w:val="99"/>
    <w:semiHidden/>
    <w:unhideWhenUsed/>
    <w:rsid w:val="00257132"/>
    <w:pPr>
      <w:spacing w:after="0" w:line="240" w:lineRule="auto"/>
      <w:ind w:left="220" w:hanging="220"/>
    </w:pPr>
  </w:style>
  <w:style w:type="character" w:customStyle="1" w:styleId="12">
    <w:name w:val="Оглавление 1 Знак"/>
    <w:basedOn w:val="a0"/>
    <w:link w:val="13"/>
    <w:uiPriority w:val="39"/>
    <w:locked/>
    <w:rsid w:val="00547E08"/>
    <w:rPr>
      <w:rFonts w:ascii="Times New Roman" w:hAnsi="Times New Roman" w:cs="Times New Roman"/>
      <w:noProof/>
      <w:sz w:val="24"/>
      <w:szCs w:val="24"/>
    </w:rPr>
  </w:style>
  <w:style w:type="paragraph" w:styleId="13">
    <w:name w:val="toc 1"/>
    <w:basedOn w:val="a"/>
    <w:next w:val="a"/>
    <w:link w:val="12"/>
    <w:autoRedefine/>
    <w:uiPriority w:val="39"/>
    <w:unhideWhenUsed/>
    <w:rsid w:val="00547E08"/>
    <w:pPr>
      <w:tabs>
        <w:tab w:val="right" w:leader="dot" w:pos="9629"/>
      </w:tabs>
      <w:spacing w:after="100"/>
    </w:pPr>
    <w:rPr>
      <w:rFonts w:ascii="Times New Roman" w:eastAsiaTheme="minorHAnsi" w:hAnsi="Times New Roman"/>
      <w:noProof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257132"/>
    <w:pPr>
      <w:spacing w:after="100"/>
      <w:ind w:left="220"/>
    </w:pPr>
    <w:rPr>
      <w:rFonts w:ascii="Times New Roman" w:hAnsi="Times New Roman"/>
      <w:sz w:val="28"/>
    </w:rPr>
  </w:style>
  <w:style w:type="paragraph" w:styleId="a6">
    <w:name w:val="header"/>
    <w:basedOn w:val="a"/>
    <w:link w:val="a7"/>
    <w:uiPriority w:val="99"/>
    <w:unhideWhenUsed/>
    <w:rsid w:val="00257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713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257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7132"/>
    <w:rPr>
      <w:rFonts w:ascii="Calibri" w:eastAsia="Calibri" w:hAnsi="Calibri" w:cs="Times New Roman"/>
    </w:rPr>
  </w:style>
  <w:style w:type="paragraph" w:styleId="aa">
    <w:name w:val="index heading"/>
    <w:basedOn w:val="a"/>
    <w:uiPriority w:val="99"/>
    <w:semiHidden/>
    <w:unhideWhenUsed/>
    <w:rsid w:val="00257132"/>
    <w:pPr>
      <w:suppressLineNumbers/>
      <w:suppressAutoHyphens/>
      <w:spacing w:line="254" w:lineRule="auto"/>
    </w:pPr>
    <w:rPr>
      <w:rFonts w:eastAsia="SimSun" w:cs="Mangal"/>
    </w:rPr>
  </w:style>
  <w:style w:type="paragraph" w:styleId="ab">
    <w:name w:val="Body Text"/>
    <w:basedOn w:val="a"/>
    <w:link w:val="ac"/>
    <w:uiPriority w:val="99"/>
    <w:semiHidden/>
    <w:unhideWhenUsed/>
    <w:rsid w:val="00257132"/>
    <w:pPr>
      <w:widowControl w:val="0"/>
      <w:suppressAutoHyphens/>
      <w:spacing w:after="12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ac">
    <w:name w:val="Основной текст Знак"/>
    <w:basedOn w:val="a0"/>
    <w:link w:val="ab"/>
    <w:uiPriority w:val="99"/>
    <w:semiHidden/>
    <w:rsid w:val="00257132"/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ad">
    <w:name w:val="List"/>
    <w:basedOn w:val="ab"/>
    <w:uiPriority w:val="99"/>
    <w:semiHidden/>
    <w:unhideWhenUsed/>
    <w:rsid w:val="00257132"/>
  </w:style>
  <w:style w:type="paragraph" w:styleId="ae">
    <w:name w:val="Title"/>
    <w:basedOn w:val="a"/>
    <w:link w:val="af"/>
    <w:uiPriority w:val="99"/>
    <w:qFormat/>
    <w:rsid w:val="00257132"/>
    <w:pPr>
      <w:suppressLineNumbers/>
      <w:suppressAutoHyphens/>
      <w:spacing w:before="120" w:after="120" w:line="254" w:lineRule="auto"/>
    </w:pPr>
    <w:rPr>
      <w:rFonts w:eastAsia="SimSun" w:cs="Mangal"/>
      <w:i/>
      <w:iCs/>
      <w:sz w:val="24"/>
      <w:szCs w:val="24"/>
    </w:rPr>
  </w:style>
  <w:style w:type="character" w:customStyle="1" w:styleId="af">
    <w:name w:val="Название Знак"/>
    <w:basedOn w:val="a0"/>
    <w:link w:val="ae"/>
    <w:uiPriority w:val="99"/>
    <w:rsid w:val="00257132"/>
    <w:rPr>
      <w:rFonts w:ascii="Calibri" w:eastAsia="SimSun" w:hAnsi="Calibri" w:cs="Mangal"/>
      <w:i/>
      <w:iCs/>
      <w:sz w:val="24"/>
      <w:szCs w:val="24"/>
    </w:rPr>
  </w:style>
  <w:style w:type="paragraph" w:styleId="af0">
    <w:name w:val="Body Text Indent"/>
    <w:basedOn w:val="a"/>
    <w:link w:val="af1"/>
    <w:uiPriority w:val="99"/>
    <w:semiHidden/>
    <w:unhideWhenUsed/>
    <w:rsid w:val="00257132"/>
    <w:pPr>
      <w:widowControl w:val="0"/>
      <w:suppressAutoHyphens/>
      <w:spacing w:after="120" w:line="276" w:lineRule="auto"/>
      <w:ind w:left="283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257132"/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af2">
    <w:name w:val="Balloon Text"/>
    <w:basedOn w:val="a"/>
    <w:link w:val="af3"/>
    <w:uiPriority w:val="99"/>
    <w:semiHidden/>
    <w:unhideWhenUsed/>
    <w:rsid w:val="00257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257132"/>
    <w:rPr>
      <w:rFonts w:ascii="Segoe UI" w:eastAsia="Calibri" w:hAnsi="Segoe UI" w:cs="Segoe UI"/>
      <w:sz w:val="18"/>
      <w:szCs w:val="18"/>
    </w:rPr>
  </w:style>
  <w:style w:type="character" w:customStyle="1" w:styleId="af4">
    <w:name w:val="Без интервала Знак"/>
    <w:basedOn w:val="a0"/>
    <w:link w:val="af5"/>
    <w:uiPriority w:val="1"/>
    <w:locked/>
    <w:rsid w:val="00257132"/>
    <w:rPr>
      <w:rFonts w:ascii="Times New Roman" w:eastAsia="Times New Roman" w:hAnsi="Times New Roman" w:cs="Times New Roman"/>
    </w:rPr>
  </w:style>
  <w:style w:type="paragraph" w:styleId="af5">
    <w:name w:val="No Spacing"/>
    <w:link w:val="af4"/>
    <w:uiPriority w:val="1"/>
    <w:qFormat/>
    <w:rsid w:val="0025713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6">
    <w:name w:val="List Paragraph"/>
    <w:basedOn w:val="a"/>
    <w:uiPriority w:val="34"/>
    <w:qFormat/>
    <w:rsid w:val="00257132"/>
    <w:pPr>
      <w:ind w:left="720"/>
      <w:contextualSpacing/>
    </w:pPr>
  </w:style>
  <w:style w:type="paragraph" w:styleId="af7">
    <w:name w:val="TOC Heading"/>
    <w:basedOn w:val="1"/>
    <w:next w:val="a"/>
    <w:uiPriority w:val="99"/>
    <w:semiHidden/>
    <w:unhideWhenUsed/>
    <w:qFormat/>
    <w:rsid w:val="00257132"/>
    <w:pPr>
      <w:outlineLvl w:val="9"/>
    </w:pPr>
    <w:rPr>
      <w:rFonts w:ascii="Calibri Light" w:hAnsi="Calibri Light"/>
      <w:b w:val="0"/>
      <w:color w:val="2E74B5"/>
      <w:sz w:val="32"/>
      <w:szCs w:val="32"/>
      <w:lang w:eastAsia="ru-RU"/>
    </w:rPr>
  </w:style>
  <w:style w:type="paragraph" w:customStyle="1" w:styleId="af8">
    <w:name w:val="Содержимое таблицы"/>
    <w:basedOn w:val="a"/>
    <w:uiPriority w:val="99"/>
    <w:rsid w:val="00257132"/>
    <w:pPr>
      <w:widowControl w:val="0"/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p8">
    <w:name w:val="p8"/>
    <w:basedOn w:val="a"/>
    <w:uiPriority w:val="99"/>
    <w:rsid w:val="00257132"/>
    <w:pPr>
      <w:widowControl w:val="0"/>
      <w:suppressAutoHyphens/>
      <w:spacing w:before="280" w:after="28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ConsPlusNonformat">
    <w:name w:val="ConsPlusNonformat"/>
    <w:uiPriority w:val="99"/>
    <w:rsid w:val="00257132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af9">
    <w:name w:val="Итоговая информация"/>
    <w:basedOn w:val="a"/>
    <w:uiPriority w:val="99"/>
    <w:rsid w:val="00257132"/>
    <w:pPr>
      <w:tabs>
        <w:tab w:val="left" w:pos="1134"/>
        <w:tab w:val="right" w:pos="9072"/>
      </w:tabs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val="en-US" w:eastAsia="zh-CN"/>
    </w:rPr>
  </w:style>
  <w:style w:type="paragraph" w:customStyle="1" w:styleId="14">
    <w:name w:val="Текст1"/>
    <w:basedOn w:val="a"/>
    <w:uiPriority w:val="99"/>
    <w:rsid w:val="00257132"/>
    <w:pPr>
      <w:widowControl w:val="0"/>
      <w:suppressAutoHyphens/>
      <w:autoSpaceDE w:val="0"/>
      <w:spacing w:after="200" w:line="360" w:lineRule="auto"/>
      <w:ind w:firstLine="851"/>
      <w:jc w:val="both"/>
    </w:pPr>
    <w:rPr>
      <w:rFonts w:ascii="Times New Roman" w:eastAsia="SimSun" w:hAnsi="Times New Roman" w:cs="Mangal"/>
      <w:color w:val="00000A"/>
      <w:sz w:val="28"/>
      <w:szCs w:val="28"/>
      <w:lang w:eastAsia="zh-CN" w:bidi="hi-IN"/>
    </w:rPr>
  </w:style>
  <w:style w:type="paragraph" w:customStyle="1" w:styleId="210">
    <w:name w:val="Основной текст с отступом 21"/>
    <w:basedOn w:val="a"/>
    <w:uiPriority w:val="99"/>
    <w:rsid w:val="00257132"/>
    <w:pPr>
      <w:widowControl w:val="0"/>
      <w:suppressAutoHyphens/>
      <w:spacing w:after="120" w:line="480" w:lineRule="auto"/>
      <w:ind w:left="283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LO-Normal">
    <w:name w:val="LO-Normal"/>
    <w:uiPriority w:val="99"/>
    <w:rsid w:val="00257132"/>
    <w:pPr>
      <w:widowControl w:val="0"/>
      <w:suppressAutoHyphens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a">
    <w:name w:val="Заголовок"/>
    <w:basedOn w:val="a"/>
    <w:next w:val="ab"/>
    <w:uiPriority w:val="99"/>
    <w:rsid w:val="00257132"/>
    <w:pPr>
      <w:keepNext/>
      <w:suppressAutoHyphens/>
      <w:spacing w:before="240" w:after="120" w:line="254" w:lineRule="auto"/>
    </w:pPr>
    <w:rPr>
      <w:rFonts w:ascii="Arial" w:eastAsia="Microsoft YaHei" w:hAnsi="Arial" w:cs="Mangal"/>
      <w:sz w:val="28"/>
      <w:szCs w:val="28"/>
    </w:rPr>
  </w:style>
  <w:style w:type="paragraph" w:customStyle="1" w:styleId="afb">
    <w:name w:val="Содержимое врезки"/>
    <w:basedOn w:val="a"/>
    <w:uiPriority w:val="99"/>
    <w:rsid w:val="00257132"/>
    <w:pPr>
      <w:suppressAutoHyphens/>
      <w:spacing w:line="254" w:lineRule="auto"/>
    </w:pPr>
    <w:rPr>
      <w:rFonts w:eastAsia="SimSun" w:cs="Calibri"/>
    </w:rPr>
  </w:style>
  <w:style w:type="character" w:customStyle="1" w:styleId="15">
    <w:name w:val="Стиль1 Знак"/>
    <w:basedOn w:val="12"/>
    <w:link w:val="16"/>
    <w:uiPriority w:val="99"/>
    <w:locked/>
    <w:rsid w:val="00257132"/>
    <w:rPr>
      <w:rFonts w:ascii="Times New Roman" w:hAnsi="Times New Roman" w:cs="Times New Roman"/>
      <w:noProof/>
      <w:sz w:val="24"/>
      <w:szCs w:val="24"/>
    </w:rPr>
  </w:style>
  <w:style w:type="paragraph" w:customStyle="1" w:styleId="16">
    <w:name w:val="Стиль1"/>
    <w:basedOn w:val="13"/>
    <w:link w:val="15"/>
    <w:uiPriority w:val="99"/>
    <w:rsid w:val="00257132"/>
    <w:pPr>
      <w:tabs>
        <w:tab w:val="right" w:leader="dot" w:pos="9355"/>
      </w:tabs>
    </w:pPr>
  </w:style>
  <w:style w:type="paragraph" w:customStyle="1" w:styleId="afc">
    <w:name w:val="Ивано"/>
    <w:basedOn w:val="a"/>
    <w:uiPriority w:val="99"/>
    <w:rsid w:val="00257132"/>
    <w:pPr>
      <w:spacing w:after="0" w:line="100" w:lineRule="atLeast"/>
    </w:pPr>
    <w:rPr>
      <w:rFonts w:ascii="Times New Roman" w:hAnsi="Times New Roman"/>
      <w:b/>
      <w:sz w:val="28"/>
      <w:szCs w:val="28"/>
    </w:rPr>
  </w:style>
  <w:style w:type="character" w:customStyle="1" w:styleId="blk">
    <w:name w:val="blk"/>
    <w:basedOn w:val="a0"/>
    <w:uiPriority w:val="99"/>
    <w:rsid w:val="00257132"/>
    <w:rPr>
      <w:rFonts w:ascii="Times New Roman" w:hAnsi="Times New Roman" w:cs="Times New Roman" w:hint="default"/>
    </w:rPr>
  </w:style>
  <w:style w:type="character" w:customStyle="1" w:styleId="f">
    <w:name w:val="f"/>
    <w:basedOn w:val="a0"/>
    <w:uiPriority w:val="99"/>
    <w:rsid w:val="00257132"/>
    <w:rPr>
      <w:rFonts w:ascii="Times New Roman" w:hAnsi="Times New Roman" w:cs="Times New Roman" w:hint="default"/>
    </w:rPr>
  </w:style>
  <w:style w:type="character" w:customStyle="1" w:styleId="17">
    <w:name w:val="Гиперссылка1"/>
    <w:basedOn w:val="a0"/>
    <w:uiPriority w:val="99"/>
    <w:rsid w:val="00257132"/>
    <w:rPr>
      <w:rFonts w:ascii="Times New Roman" w:hAnsi="Times New Roman" w:cs="Times New Roman" w:hint="default"/>
      <w:color w:val="0000FF"/>
      <w:u w:val="single"/>
    </w:rPr>
  </w:style>
  <w:style w:type="character" w:customStyle="1" w:styleId="s4">
    <w:name w:val="s4"/>
    <w:basedOn w:val="a0"/>
    <w:uiPriority w:val="99"/>
    <w:rsid w:val="00257132"/>
    <w:rPr>
      <w:rFonts w:ascii="Times New Roman" w:hAnsi="Times New Roman" w:cs="Times New Roman" w:hint="default"/>
    </w:rPr>
  </w:style>
  <w:style w:type="character" w:customStyle="1" w:styleId="s3">
    <w:name w:val="s3"/>
    <w:basedOn w:val="a0"/>
    <w:uiPriority w:val="99"/>
    <w:rsid w:val="00257132"/>
    <w:rPr>
      <w:rFonts w:ascii="Times New Roman" w:hAnsi="Times New Roman" w:cs="Times New Roman" w:hint="default"/>
    </w:rPr>
  </w:style>
  <w:style w:type="character" w:customStyle="1" w:styleId="-">
    <w:name w:val="Интернет-ссылка"/>
    <w:basedOn w:val="a0"/>
    <w:uiPriority w:val="99"/>
    <w:rsid w:val="00257132"/>
    <w:rPr>
      <w:rFonts w:ascii="Times New Roman" w:hAnsi="Times New Roman" w:cs="Times New Roman" w:hint="default"/>
      <w:color w:val="0563C1"/>
      <w:u w:val="single"/>
    </w:rPr>
  </w:style>
  <w:style w:type="character" w:customStyle="1" w:styleId="ListLabel1">
    <w:name w:val="ListLabel 1"/>
    <w:uiPriority w:val="99"/>
    <w:rsid w:val="00257132"/>
    <w:rPr>
      <w:color w:val="00000A"/>
    </w:rPr>
  </w:style>
  <w:style w:type="character" w:customStyle="1" w:styleId="ListLabel2">
    <w:name w:val="ListLabel 2"/>
    <w:uiPriority w:val="99"/>
    <w:rsid w:val="00257132"/>
  </w:style>
  <w:style w:type="character" w:customStyle="1" w:styleId="afd">
    <w:name w:val="Ссылка указателя"/>
    <w:uiPriority w:val="99"/>
    <w:rsid w:val="002571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2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13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18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26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34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17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25" Type="http://schemas.openxmlformats.org/officeDocument/2006/relationships/image" Target="media/image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20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24" Type="http://schemas.openxmlformats.org/officeDocument/2006/relationships/hyperlink" Target="mailto:Michur.Len@tatar.ru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23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28" Type="http://schemas.openxmlformats.org/officeDocument/2006/relationships/footer" Target="footer1.xml"/><Relationship Id="rId10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19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14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22" Type="http://schemas.openxmlformats.org/officeDocument/2006/relationships/hyperlink" Target="file:///C:\Documents%20and%20Settings\1\&#1056;&#1072;&#1073;&#1086;&#1095;&#1080;&#1081;%20&#1089;&#1090;&#1086;&#1083;\&#1057;&#1093;&#1077;&#1084;&#1072;%20&#1074;&#1086;&#1076;&#1086;&#1089;&#1085;&#1072;&#1073;&#1078;&#1077;&#1085;&#1080;&#1103;%20&#1080;%20&#1074;&#1086;&#1076;&#1086;&#1086;&#1090;&#1074;&#1077;&#1076;&#1077;&#1085;&#1080;&#1103;%20&#1057;&#1090;&#1072;&#1088;&#1086;&#1082;&#1091;&#1074;&#1072;&#1082;&#1089;&#1082;&#1086;&#1077;%20&#1089;&#1087;\&#1089;&#1093;&#1077;&#1084;&#1072;%20&#1074;&#1086;&#1076;&#1086;&#1089;&#1085;&#1072;&#1073;&#1078;&#1077;&#1085;&#1080;&#1103;%20&#1057;&#1090;&#1072;&#1088;&#1086;&#1082;&#1091;&#1074;&#1072;&#1082;&#1089;&#1082;&#1086;&#1077;%20&#1089;&#1087;.docx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38</Pages>
  <Words>8691</Words>
  <Characters>49545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</dc:creator>
  <cp:keywords/>
  <dc:description/>
  <cp:lastModifiedBy>ИКМО</cp:lastModifiedBy>
  <cp:revision>25</cp:revision>
  <cp:lastPrinted>2015-07-06T05:01:00Z</cp:lastPrinted>
  <dcterms:created xsi:type="dcterms:W3CDTF">2015-06-23T08:45:00Z</dcterms:created>
  <dcterms:modified xsi:type="dcterms:W3CDTF">2015-08-20T10:10:00Z</dcterms:modified>
</cp:coreProperties>
</file>