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 </w:t>
      </w:r>
      <w:proofErr w:type="gramStart"/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</w:t>
      </w: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Е Н И Е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209</w:t>
      </w: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EB5" w:rsidRPr="004C3EB5" w:rsidRDefault="004C3EB5" w:rsidP="004C3E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3E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от «16» марта 2022г.</w:t>
      </w:r>
    </w:p>
    <w:p w:rsidR="004C3EB5" w:rsidRPr="004C3EB5" w:rsidRDefault="004C3EB5" w:rsidP="004C3EB5">
      <w:pPr>
        <w:spacing w:after="0" w:line="240" w:lineRule="auto"/>
        <w:ind w:right="52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ind w:right="4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Pr="00481374" w:rsidRDefault="00481374" w:rsidP="00481374">
      <w:pPr>
        <w:spacing w:after="0" w:line="240" w:lineRule="auto"/>
        <w:ind w:right="4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муниципальную целевую </w:t>
      </w:r>
      <w:r w:rsidRPr="00481374">
        <w:rPr>
          <w:rFonts w:ascii="Times New Roman" w:eastAsia="Calibri" w:hAnsi="Times New Roman" w:cs="Times New Roman"/>
          <w:sz w:val="28"/>
          <w:szCs w:val="28"/>
        </w:rPr>
        <w:t xml:space="preserve">Программу  развития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>«Лениногорский муниципальный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на 2021-2025годы, утвержденную постановлением Исполнительного комитета муниципального образования «Лениногорский муниципальный район» Республики Татарстан от  17.11.2020 № 1344  «Об утверждении Программы  развития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>«Лениногорский муниципальный район» Республики Татарстан на 2021-2025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81374">
        <w:rPr>
          <w:rFonts w:ascii="Times New Roman" w:eastAsia="Calibri" w:hAnsi="Times New Roman" w:cs="Times New Roman"/>
          <w:sz w:val="28"/>
          <w:szCs w:val="28"/>
        </w:rPr>
        <w:t>годы»</w:t>
      </w:r>
    </w:p>
    <w:p w:rsid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муниципального образования «Лениногорский муниципальный район», Исполнительный комитет муниципального образования «Лениногорский муниципальный район» ПОСТАНОВЛЯЕТ:</w:t>
      </w: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1.Внести в муниципальную целевую </w:t>
      </w:r>
      <w:r w:rsidRPr="00481374">
        <w:rPr>
          <w:rFonts w:ascii="Times New Roman" w:eastAsia="Times New Roman" w:hAnsi="Times New Roman" w:cs="Times New Roman"/>
          <w:sz w:val="28"/>
          <w:szCs w:val="28"/>
        </w:rPr>
        <w:t xml:space="preserve">Программу развития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художественно-эстетической направленности</w:t>
      </w:r>
      <w:r w:rsidRPr="0048137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«Лениногорский муниципальный район» Республики Татарстан на 2021-2025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374">
        <w:rPr>
          <w:rFonts w:ascii="Times New Roman" w:eastAsia="Times New Roman" w:hAnsi="Times New Roman" w:cs="Times New Roman"/>
          <w:sz w:val="28"/>
          <w:szCs w:val="28"/>
        </w:rPr>
        <w:t>гг</w:t>
      </w:r>
      <w:proofErr w:type="gramStart"/>
      <w:r w:rsidRPr="0048137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Программа), утвержденную постановлением Исполнительного комитета муниципального образования «Лениногорский муниципальный район»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17.11.2020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1344 ,следующее изменение:</w:t>
      </w: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паспорте Программы позицию, касающуюся объемов и источников финансирования с разбивкой по этапам реализации программы, изложить в следующей редакции:</w:t>
      </w:r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4" w:type="dxa"/>
        <w:jc w:val="center"/>
        <w:tblLook w:val="04A0" w:firstRow="1" w:lastRow="0" w:firstColumn="1" w:lastColumn="0" w:noHBand="0" w:noVBand="1"/>
      </w:tblPr>
      <w:tblGrid>
        <w:gridCol w:w="2932"/>
        <w:gridCol w:w="999"/>
        <w:gridCol w:w="1342"/>
        <w:gridCol w:w="1169"/>
        <w:gridCol w:w="1266"/>
        <w:gridCol w:w="2146"/>
      </w:tblGrid>
      <w:tr w:rsidR="00481374" w:rsidRPr="00481374" w:rsidTr="00481374">
        <w:trPr>
          <w:trHeight w:val="570"/>
          <w:tblHeader/>
          <w:jc w:val="center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подпрограмм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59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Объем финансирования по </w:t>
            </w:r>
            <w:proofErr w:type="spellStart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годам</w:t>
            </w:r>
            <w:proofErr w:type="gramStart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ыс.руб</w:t>
            </w:r>
            <w:proofErr w:type="spellEnd"/>
          </w:p>
        </w:tc>
      </w:tr>
      <w:tr w:rsidR="00481374" w:rsidRPr="00481374" w:rsidTr="00481374">
        <w:trPr>
          <w:trHeight w:val="900"/>
          <w:tblHeader/>
          <w:jc w:val="center"/>
        </w:trPr>
        <w:tc>
          <w:tcPr>
            <w:tcW w:w="2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РТ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</w:t>
            </w:r>
            <w:proofErr w:type="spellStart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</w:t>
            </w:r>
            <w:proofErr w:type="spellEnd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Внебюджет</w:t>
            </w:r>
            <w:proofErr w:type="spellEnd"/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ист.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доп.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42932,19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40215,29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2716,90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37521,70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35511,70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37810,00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35800,00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15"/>
          <w:jc w:val="center"/>
        </w:trPr>
        <w:tc>
          <w:tcPr>
            <w:tcW w:w="29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42932,19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40215,29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2716,90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37521,70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35511,70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37810,00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35800,00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00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  <w:tr w:rsidR="00481374" w:rsidRPr="00481374" w:rsidTr="00481374">
        <w:trPr>
          <w:trHeight w:val="315"/>
          <w:jc w:val="center"/>
        </w:trPr>
        <w:tc>
          <w:tcPr>
            <w:tcW w:w="2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1374" w:rsidRPr="00481374" w:rsidRDefault="00481374" w:rsidP="004813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13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37960,00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35950,00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481374" w:rsidRPr="00481374" w:rsidRDefault="00481374" w:rsidP="0048137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81374">
              <w:rPr>
                <w:rFonts w:ascii="Times New Roman" w:eastAsia="Calibri" w:hAnsi="Times New Roman" w:cs="Times New Roman"/>
                <w:sz w:val="28"/>
                <w:szCs w:val="28"/>
              </w:rPr>
              <w:t>2010,00</w:t>
            </w:r>
          </w:p>
        </w:tc>
      </w:tr>
    </w:tbl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2.МКУ «Финансово-бюджетная палата» муниципального образования «Лениногорский муниципальный район» (Р.Х.Хамидуллин) обеспечить финансирование Программы.</w:t>
      </w: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3.Опубликовать настоящее постановление на официальном сайте Лениногорского муниципального района.</w:t>
      </w:r>
    </w:p>
    <w:p w:rsidR="00481374" w:rsidRPr="00481374" w:rsidRDefault="00481374" w:rsidP="0048137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начальника МКУ «Управление культуры» Исполнительного комитета муниципального образования «Лениногорский муниципальный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Г.Х.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3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Зарипову.</w:t>
      </w:r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481374" w:rsidRPr="00C24DB6" w:rsidTr="00D66ACE">
        <w:tc>
          <w:tcPr>
            <w:tcW w:w="3298" w:type="dxa"/>
            <w:shd w:val="clear" w:color="auto" w:fill="auto"/>
          </w:tcPr>
          <w:p w:rsidR="00481374" w:rsidRPr="00C24DB6" w:rsidRDefault="00481374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481374" w:rsidRPr="00C24DB6" w:rsidRDefault="00481374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481374" w:rsidRPr="00C24DB6" w:rsidRDefault="00481374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481374" w:rsidRPr="00481374" w:rsidRDefault="00481374" w:rsidP="0048137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481374">
        <w:rPr>
          <w:rFonts w:ascii="Times New Roman" w:eastAsia="Times New Roman" w:hAnsi="Times New Roman" w:cs="Times New Roman"/>
          <w:sz w:val="20"/>
          <w:szCs w:val="20"/>
          <w:lang w:eastAsia="ru-RU"/>
        </w:rPr>
        <w:t>Г.Х.Зарипова</w:t>
      </w:r>
      <w:proofErr w:type="spellEnd"/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1374">
        <w:rPr>
          <w:rFonts w:ascii="Times New Roman" w:eastAsia="Times New Roman" w:hAnsi="Times New Roman" w:cs="Times New Roman"/>
          <w:sz w:val="20"/>
          <w:szCs w:val="20"/>
          <w:lang w:eastAsia="ru-RU"/>
        </w:rPr>
        <w:t>5-10-39</w:t>
      </w:r>
    </w:p>
    <w:p w:rsidR="00481374" w:rsidRPr="00481374" w:rsidRDefault="00481374" w:rsidP="00481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1374" w:rsidRDefault="00481374"/>
    <w:sectPr w:rsidR="00481374" w:rsidSect="004813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374"/>
    <w:rsid w:val="00481374"/>
    <w:rsid w:val="004C3EB5"/>
    <w:rsid w:val="00B01580"/>
    <w:rsid w:val="00F2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cp:lastPrinted>2022-03-14T13:43:00Z</cp:lastPrinted>
  <dcterms:created xsi:type="dcterms:W3CDTF">2022-03-18T05:07:00Z</dcterms:created>
  <dcterms:modified xsi:type="dcterms:W3CDTF">2022-03-18T05:07:00Z</dcterms:modified>
</cp:coreProperties>
</file>