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712600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289</w:t>
      </w:r>
    </w:p>
    <w:p w:rsidR="00712600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8A1D69" w:rsidRDefault="00712600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01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2021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886414" w:rsidRDefault="00886414" w:rsidP="00886414">
      <w:pPr>
        <w:ind w:right="4818"/>
        <w:jc w:val="both"/>
        <w:rPr>
          <w:sz w:val="28"/>
          <w:szCs w:val="28"/>
        </w:rPr>
      </w:pPr>
    </w:p>
    <w:p w:rsidR="00886414" w:rsidRDefault="00886414" w:rsidP="00886414">
      <w:pPr>
        <w:ind w:right="4818"/>
        <w:jc w:val="both"/>
        <w:rPr>
          <w:sz w:val="28"/>
          <w:szCs w:val="28"/>
        </w:rPr>
      </w:pPr>
    </w:p>
    <w:p w:rsidR="00E40F38" w:rsidRPr="00027978" w:rsidRDefault="00E40F38" w:rsidP="00886414">
      <w:pPr>
        <w:ind w:right="4818"/>
        <w:jc w:val="both"/>
        <w:rPr>
          <w:sz w:val="28"/>
          <w:szCs w:val="28"/>
        </w:rPr>
      </w:pPr>
      <w:r w:rsidRPr="00027978">
        <w:rPr>
          <w:sz w:val="28"/>
          <w:szCs w:val="28"/>
        </w:rPr>
        <w:t>Об утверждении состава комиссии по</w:t>
      </w:r>
      <w:r w:rsidR="00886414">
        <w:rPr>
          <w:sz w:val="28"/>
          <w:szCs w:val="28"/>
        </w:rPr>
        <w:t xml:space="preserve"> </w:t>
      </w:r>
      <w:r w:rsidRPr="00027978">
        <w:rPr>
          <w:sz w:val="28"/>
          <w:szCs w:val="28"/>
        </w:rPr>
        <w:t>охране прав детства и защите</w:t>
      </w:r>
      <w:r w:rsidR="00886414">
        <w:rPr>
          <w:sz w:val="28"/>
          <w:szCs w:val="28"/>
        </w:rPr>
        <w:t xml:space="preserve"> </w:t>
      </w:r>
      <w:r w:rsidRPr="00027978">
        <w:rPr>
          <w:sz w:val="28"/>
          <w:szCs w:val="28"/>
        </w:rPr>
        <w:t>жилищных прав несовершеннолетних</w:t>
      </w:r>
      <w:r w:rsidR="00886414">
        <w:rPr>
          <w:sz w:val="28"/>
          <w:szCs w:val="28"/>
        </w:rPr>
        <w:t xml:space="preserve"> </w:t>
      </w:r>
      <w:r w:rsidRPr="00027978">
        <w:rPr>
          <w:sz w:val="28"/>
          <w:szCs w:val="28"/>
        </w:rPr>
        <w:t>муниципального образования</w:t>
      </w:r>
      <w:r w:rsidR="00886414">
        <w:rPr>
          <w:sz w:val="28"/>
          <w:szCs w:val="28"/>
        </w:rPr>
        <w:t xml:space="preserve"> </w:t>
      </w:r>
      <w:r w:rsidRPr="00027978">
        <w:rPr>
          <w:sz w:val="28"/>
          <w:szCs w:val="28"/>
        </w:rPr>
        <w:t>«Лениногорский муниципальный район»</w:t>
      </w:r>
      <w:r w:rsidR="00886414">
        <w:rPr>
          <w:sz w:val="28"/>
          <w:szCs w:val="28"/>
        </w:rPr>
        <w:t xml:space="preserve"> </w:t>
      </w:r>
      <w:r w:rsidRPr="00027978">
        <w:rPr>
          <w:sz w:val="28"/>
          <w:szCs w:val="28"/>
        </w:rPr>
        <w:t>в новой редакции</w:t>
      </w:r>
    </w:p>
    <w:p w:rsidR="00E40F38" w:rsidRPr="00027978" w:rsidRDefault="00E40F38" w:rsidP="00E40F38">
      <w:pPr>
        <w:jc w:val="both"/>
        <w:rPr>
          <w:sz w:val="28"/>
          <w:szCs w:val="28"/>
        </w:rPr>
      </w:pPr>
    </w:p>
    <w:p w:rsidR="00E40F38" w:rsidRPr="00027978" w:rsidRDefault="00E40F38" w:rsidP="00886414">
      <w:pPr>
        <w:ind w:right="-5" w:firstLine="851"/>
        <w:jc w:val="both"/>
        <w:rPr>
          <w:sz w:val="28"/>
          <w:szCs w:val="28"/>
        </w:rPr>
      </w:pPr>
      <w:r w:rsidRPr="00027978">
        <w:rPr>
          <w:sz w:val="28"/>
          <w:szCs w:val="28"/>
        </w:rPr>
        <w:t>Руководствуясь Федеральным законом «Об опек</w:t>
      </w:r>
      <w:r w:rsidR="00886414">
        <w:rPr>
          <w:sz w:val="28"/>
          <w:szCs w:val="28"/>
        </w:rPr>
        <w:t>е</w:t>
      </w:r>
      <w:r w:rsidRPr="00027978">
        <w:rPr>
          <w:sz w:val="28"/>
          <w:szCs w:val="28"/>
        </w:rPr>
        <w:t xml:space="preserve"> и попечительстве» от 24.04.2008 № 48-ФЗ, Уставом муниципального образования «Лениногорский муниципальный район»</w:t>
      </w:r>
      <w:r w:rsidR="00886414">
        <w:rPr>
          <w:sz w:val="28"/>
          <w:szCs w:val="28"/>
        </w:rPr>
        <w:t>,</w:t>
      </w:r>
      <w:r w:rsidRPr="00027978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E40F38" w:rsidRPr="00027978" w:rsidRDefault="00E40F38" w:rsidP="00886414">
      <w:pPr>
        <w:pStyle w:val="a3"/>
        <w:numPr>
          <w:ilvl w:val="0"/>
          <w:numId w:val="2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027978">
        <w:rPr>
          <w:sz w:val="28"/>
          <w:szCs w:val="28"/>
        </w:rPr>
        <w:t>Утвердить прилагаемый состав комиссии по охране прав детства и защите жилищных прав несовершеннолетних</w:t>
      </w:r>
      <w:r w:rsidR="00EC2A80" w:rsidRPr="00027978">
        <w:rPr>
          <w:sz w:val="28"/>
          <w:szCs w:val="28"/>
        </w:rPr>
        <w:t xml:space="preserve"> муниципального образования «Лениногорский муниципальный район» в новой редакции.</w:t>
      </w:r>
    </w:p>
    <w:p w:rsidR="00886414" w:rsidRDefault="00EC2A80" w:rsidP="00886414">
      <w:pPr>
        <w:pStyle w:val="a3"/>
        <w:numPr>
          <w:ilvl w:val="0"/>
          <w:numId w:val="2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027978">
        <w:rPr>
          <w:sz w:val="28"/>
          <w:szCs w:val="28"/>
        </w:rPr>
        <w:t>Призна</w:t>
      </w:r>
      <w:r w:rsidR="00886414">
        <w:rPr>
          <w:sz w:val="28"/>
          <w:szCs w:val="28"/>
        </w:rPr>
        <w:t>ть утратившими силу следующие постановления</w:t>
      </w:r>
      <w:r w:rsidRPr="00027978">
        <w:rPr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886414">
        <w:rPr>
          <w:sz w:val="28"/>
          <w:szCs w:val="28"/>
        </w:rPr>
        <w:t>:</w:t>
      </w:r>
    </w:p>
    <w:p w:rsidR="00886414" w:rsidRDefault="00EC2A80" w:rsidP="00886414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027978">
        <w:rPr>
          <w:sz w:val="28"/>
          <w:szCs w:val="28"/>
        </w:rPr>
        <w:t>от 03.07.2018 № 880</w:t>
      </w:r>
      <w:r w:rsidR="00886414">
        <w:rPr>
          <w:sz w:val="28"/>
          <w:szCs w:val="28"/>
        </w:rPr>
        <w:t xml:space="preserve"> «Об утверждении состава комиссии по охране прав детства  и защите жилищных прав несовершеннолетних муниципального образования «Лениногорский муниципальный район» в новой редакции»;</w:t>
      </w:r>
    </w:p>
    <w:p w:rsidR="00EC2A80" w:rsidRPr="00027978" w:rsidRDefault="00EC2A80" w:rsidP="00886414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027978">
        <w:rPr>
          <w:sz w:val="28"/>
          <w:szCs w:val="28"/>
        </w:rPr>
        <w:t>от 27.11.2019 № 2076</w:t>
      </w:r>
      <w:r w:rsidR="00886414">
        <w:rPr>
          <w:sz w:val="28"/>
          <w:szCs w:val="28"/>
        </w:rPr>
        <w:t xml:space="preserve"> «О внесении изменений в состав комиссии </w:t>
      </w:r>
      <w:r w:rsidR="00886414" w:rsidRPr="00886414">
        <w:rPr>
          <w:sz w:val="28"/>
          <w:szCs w:val="28"/>
        </w:rPr>
        <w:t>по охране прав детства и защите жилищных прав несовершеннолетних муниципального образования «Лениногорский муниципальный район»</w:t>
      </w:r>
      <w:r w:rsidR="00886414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от 03.07.2018 № 880».</w:t>
      </w:r>
    </w:p>
    <w:p w:rsidR="00EC2A80" w:rsidRPr="00027978" w:rsidRDefault="00886414" w:rsidP="00886414">
      <w:pPr>
        <w:pStyle w:val="a3"/>
        <w:numPr>
          <w:ilvl w:val="0"/>
          <w:numId w:val="2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EC2A80" w:rsidRPr="00027978">
        <w:rPr>
          <w:sz w:val="28"/>
          <w:szCs w:val="28"/>
        </w:rPr>
        <w:t>настоящее  постановление на официальном  интернет сайте</w:t>
      </w:r>
      <w:r w:rsidR="00027978" w:rsidRPr="00027978">
        <w:rPr>
          <w:sz w:val="28"/>
          <w:szCs w:val="28"/>
        </w:rPr>
        <w:t xml:space="preserve"> Лениногорского муниципального района.</w:t>
      </w:r>
    </w:p>
    <w:p w:rsidR="00E40F38" w:rsidRPr="00027978" w:rsidRDefault="00E40F38" w:rsidP="00216307">
      <w:pPr>
        <w:ind w:right="-5"/>
        <w:jc w:val="center"/>
        <w:rPr>
          <w:sz w:val="28"/>
          <w:szCs w:val="28"/>
        </w:rPr>
      </w:pPr>
    </w:p>
    <w:p w:rsidR="00E40F38" w:rsidRPr="00027978" w:rsidRDefault="00E40F38" w:rsidP="00216307">
      <w:pPr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86414" w:rsidRPr="00C24DB6" w:rsidTr="00D66ACE">
        <w:tc>
          <w:tcPr>
            <w:tcW w:w="3298" w:type="dxa"/>
            <w:shd w:val="clear" w:color="auto" w:fill="auto"/>
          </w:tcPr>
          <w:p w:rsidR="00886414" w:rsidRPr="00C24DB6" w:rsidRDefault="0088641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86414" w:rsidRPr="00C24DB6" w:rsidRDefault="0088641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86414" w:rsidRPr="00C24DB6" w:rsidRDefault="0088641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027978" w:rsidRPr="00027978" w:rsidRDefault="00027978" w:rsidP="00027978">
      <w:pPr>
        <w:rPr>
          <w:sz w:val="28"/>
          <w:szCs w:val="28"/>
        </w:rPr>
      </w:pPr>
    </w:p>
    <w:p w:rsidR="00027978" w:rsidRDefault="00027978" w:rsidP="00027978">
      <w:pPr>
        <w:rPr>
          <w:sz w:val="18"/>
          <w:szCs w:val="18"/>
        </w:rPr>
      </w:pPr>
      <w:r>
        <w:rPr>
          <w:sz w:val="18"/>
          <w:szCs w:val="18"/>
        </w:rPr>
        <w:t>О.В. Назарчук</w:t>
      </w:r>
    </w:p>
    <w:p w:rsidR="00027978" w:rsidRDefault="00027978" w:rsidP="00027978">
      <w:pPr>
        <w:rPr>
          <w:sz w:val="18"/>
          <w:szCs w:val="18"/>
        </w:rPr>
      </w:pPr>
      <w:r>
        <w:rPr>
          <w:sz w:val="18"/>
          <w:szCs w:val="18"/>
        </w:rPr>
        <w:t xml:space="preserve">5-04-13 </w:t>
      </w:r>
    </w:p>
    <w:p w:rsidR="00027978" w:rsidRDefault="00027978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886414" w:rsidRPr="008B4431" w:rsidRDefault="00886414" w:rsidP="008B4431">
      <w:pPr>
        <w:ind w:left="5812"/>
        <w:jc w:val="center"/>
      </w:pPr>
      <w:r>
        <w:lastRenderedPageBreak/>
        <w:t>Утвержден</w:t>
      </w:r>
    </w:p>
    <w:p w:rsidR="00886414" w:rsidRPr="008B4431" w:rsidRDefault="00886414" w:rsidP="008B4431">
      <w:pPr>
        <w:ind w:left="5812"/>
        <w:jc w:val="center"/>
      </w:pPr>
    </w:p>
    <w:p w:rsidR="00886414" w:rsidRPr="008B4431" w:rsidRDefault="00886414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886414" w:rsidRPr="008B4431" w:rsidRDefault="00886414" w:rsidP="008B4431">
      <w:pPr>
        <w:ind w:left="5812"/>
        <w:jc w:val="both"/>
      </w:pPr>
    </w:p>
    <w:p w:rsidR="00886414" w:rsidRPr="008B4431" w:rsidRDefault="00712600" w:rsidP="008B4431">
      <w:pPr>
        <w:ind w:left="5812"/>
        <w:jc w:val="both"/>
      </w:pPr>
      <w:r>
        <w:t>от «01</w:t>
      </w:r>
      <w:r w:rsidR="00886414">
        <w:t xml:space="preserve">» </w:t>
      </w:r>
      <w:r>
        <w:t xml:space="preserve">апреля </w:t>
      </w:r>
      <w:r w:rsidR="00886414">
        <w:t>2021</w:t>
      </w:r>
      <w:r w:rsidR="00886414" w:rsidRPr="008B4431">
        <w:t xml:space="preserve">г. № </w:t>
      </w:r>
      <w:r>
        <w:t>289</w:t>
      </w:r>
    </w:p>
    <w:p w:rsidR="00E40F38" w:rsidRPr="00027978" w:rsidRDefault="00E40F38" w:rsidP="00027978">
      <w:pPr>
        <w:ind w:left="5245" w:right="-5" w:hanging="283"/>
        <w:jc w:val="both"/>
        <w:rPr>
          <w:sz w:val="28"/>
          <w:szCs w:val="26"/>
        </w:rPr>
      </w:pPr>
    </w:p>
    <w:p w:rsidR="00E40F38" w:rsidRDefault="00E40F38" w:rsidP="00216307">
      <w:pPr>
        <w:ind w:right="-5"/>
        <w:jc w:val="center"/>
        <w:rPr>
          <w:b/>
          <w:sz w:val="28"/>
          <w:szCs w:val="26"/>
        </w:rPr>
      </w:pPr>
    </w:p>
    <w:p w:rsidR="00216307" w:rsidRPr="00886414" w:rsidRDefault="00216307" w:rsidP="00216307">
      <w:pPr>
        <w:ind w:right="-5"/>
        <w:jc w:val="center"/>
        <w:rPr>
          <w:sz w:val="28"/>
          <w:szCs w:val="26"/>
        </w:rPr>
      </w:pPr>
      <w:r w:rsidRPr="00886414">
        <w:rPr>
          <w:sz w:val="28"/>
          <w:szCs w:val="26"/>
        </w:rPr>
        <w:t>С</w:t>
      </w:r>
      <w:r w:rsidR="00886414" w:rsidRPr="00886414">
        <w:rPr>
          <w:sz w:val="28"/>
          <w:szCs w:val="26"/>
        </w:rPr>
        <w:t>остав</w:t>
      </w:r>
    </w:p>
    <w:p w:rsidR="00216307" w:rsidRPr="00886414" w:rsidRDefault="00216307" w:rsidP="00216307">
      <w:pPr>
        <w:ind w:right="-5"/>
        <w:jc w:val="center"/>
        <w:rPr>
          <w:sz w:val="28"/>
          <w:szCs w:val="26"/>
        </w:rPr>
      </w:pPr>
      <w:r w:rsidRPr="00886414">
        <w:rPr>
          <w:sz w:val="28"/>
          <w:szCs w:val="26"/>
        </w:rPr>
        <w:t>комиссии по охране прав детства и</w:t>
      </w:r>
      <w:r w:rsidRPr="00886414">
        <w:rPr>
          <w:sz w:val="28"/>
          <w:szCs w:val="28"/>
        </w:rPr>
        <w:t xml:space="preserve"> </w:t>
      </w:r>
      <w:r w:rsidRPr="00886414">
        <w:rPr>
          <w:sz w:val="28"/>
          <w:szCs w:val="26"/>
        </w:rPr>
        <w:t>защите жилищных прав несовершеннолетних муниципального образования «Лениногорский муниципальный район»</w:t>
      </w:r>
    </w:p>
    <w:p w:rsidR="00216307" w:rsidRDefault="00216307" w:rsidP="00216307">
      <w:pPr>
        <w:ind w:right="-5"/>
        <w:rPr>
          <w:b/>
          <w:sz w:val="28"/>
          <w:szCs w:val="26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3764"/>
        <w:gridCol w:w="6300"/>
      </w:tblGrid>
      <w:tr w:rsidR="00216307" w:rsidTr="00886414">
        <w:tc>
          <w:tcPr>
            <w:tcW w:w="3764" w:type="dxa"/>
          </w:tcPr>
          <w:p w:rsidR="00886414" w:rsidRDefault="00216307" w:rsidP="00C57C31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Друк  </w:t>
            </w:r>
          </w:p>
          <w:p w:rsidR="00216307" w:rsidRDefault="00216307" w:rsidP="00C57C31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Владимир Васильевич</w:t>
            </w:r>
          </w:p>
        </w:tc>
        <w:tc>
          <w:tcPr>
            <w:tcW w:w="6300" w:type="dxa"/>
          </w:tcPr>
          <w:p w:rsidR="00216307" w:rsidRDefault="00216307" w:rsidP="00886414">
            <w:pPr>
              <w:numPr>
                <w:ilvl w:val="0"/>
                <w:numId w:val="1"/>
              </w:numPr>
              <w:tabs>
                <w:tab w:val="clear" w:pos="720"/>
                <w:tab w:val="left" w:pos="181"/>
                <w:tab w:val="num" w:pos="347"/>
              </w:tabs>
              <w:ind w:left="0" w:right="-5" w:firstLine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заместитель </w:t>
            </w:r>
            <w:r w:rsidR="00886414">
              <w:rPr>
                <w:sz w:val="28"/>
                <w:szCs w:val="26"/>
              </w:rPr>
              <w:t>р</w:t>
            </w:r>
            <w:r>
              <w:rPr>
                <w:sz w:val="28"/>
                <w:szCs w:val="26"/>
              </w:rPr>
              <w:t>уководителя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886414" w:rsidRDefault="00886414" w:rsidP="00886414">
            <w:pPr>
              <w:tabs>
                <w:tab w:val="left" w:pos="181"/>
              </w:tabs>
              <w:ind w:right="-5"/>
              <w:jc w:val="both"/>
              <w:rPr>
                <w:sz w:val="28"/>
                <w:szCs w:val="26"/>
              </w:rPr>
            </w:pPr>
          </w:p>
        </w:tc>
      </w:tr>
      <w:tr w:rsidR="00216307" w:rsidTr="00886414">
        <w:tc>
          <w:tcPr>
            <w:tcW w:w="3764" w:type="dxa"/>
          </w:tcPr>
          <w:p w:rsidR="00216307" w:rsidRDefault="00027978" w:rsidP="00C57C31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Назарчук</w:t>
            </w:r>
          </w:p>
          <w:p w:rsidR="00027978" w:rsidRDefault="00027978" w:rsidP="00C57C31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Ольга Васильевна</w:t>
            </w:r>
          </w:p>
        </w:tc>
        <w:tc>
          <w:tcPr>
            <w:tcW w:w="6300" w:type="dxa"/>
          </w:tcPr>
          <w:p w:rsidR="00216307" w:rsidRDefault="00216307" w:rsidP="00886414">
            <w:pPr>
              <w:numPr>
                <w:ilvl w:val="0"/>
                <w:numId w:val="1"/>
              </w:numPr>
              <w:tabs>
                <w:tab w:val="clear" w:pos="720"/>
                <w:tab w:val="left" w:pos="181"/>
                <w:tab w:val="num" w:pos="347"/>
              </w:tabs>
              <w:ind w:left="0" w:right="-5" w:firstLine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заведующая сектором опеки и попечительства Исполнительного комитета муниципального образования «Лениногорский муниципальный район», секретарь комиссии</w:t>
            </w:r>
          </w:p>
          <w:p w:rsidR="00886414" w:rsidRDefault="00886414" w:rsidP="00886414">
            <w:pPr>
              <w:tabs>
                <w:tab w:val="left" w:pos="181"/>
              </w:tabs>
              <w:ind w:right="-5"/>
              <w:jc w:val="both"/>
              <w:rPr>
                <w:sz w:val="28"/>
                <w:szCs w:val="26"/>
              </w:rPr>
            </w:pPr>
          </w:p>
        </w:tc>
      </w:tr>
      <w:tr w:rsidR="00886414" w:rsidTr="00886414">
        <w:tc>
          <w:tcPr>
            <w:tcW w:w="3764" w:type="dxa"/>
          </w:tcPr>
          <w:p w:rsidR="00886414" w:rsidRDefault="00886414" w:rsidP="00C57C31">
            <w:pPr>
              <w:ind w:right="-5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Члены комиссии:</w:t>
            </w:r>
          </w:p>
          <w:p w:rsidR="00886414" w:rsidRPr="00886414" w:rsidRDefault="00886414" w:rsidP="00C57C31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6300" w:type="dxa"/>
          </w:tcPr>
          <w:p w:rsidR="00886414" w:rsidRDefault="00886414" w:rsidP="00886414">
            <w:pPr>
              <w:ind w:left="720" w:right="-5"/>
              <w:rPr>
                <w:sz w:val="28"/>
                <w:szCs w:val="26"/>
              </w:rPr>
            </w:pPr>
          </w:p>
        </w:tc>
      </w:tr>
      <w:tr w:rsidR="00886414" w:rsidTr="00886414">
        <w:tc>
          <w:tcPr>
            <w:tcW w:w="3764" w:type="dxa"/>
          </w:tcPr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proofErr w:type="spellStart"/>
            <w:r w:rsidRPr="00F67A74">
              <w:rPr>
                <w:sz w:val="28"/>
                <w:szCs w:val="26"/>
              </w:rPr>
              <w:t>Данилян</w:t>
            </w:r>
            <w:proofErr w:type="spellEnd"/>
            <w:r w:rsidRPr="00F67A74">
              <w:rPr>
                <w:sz w:val="28"/>
                <w:szCs w:val="26"/>
              </w:rPr>
              <w:t xml:space="preserve"> </w:t>
            </w:r>
          </w:p>
          <w:p w:rsidR="00886414" w:rsidRDefault="00886414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  <w:r w:rsidRPr="00F67A74">
              <w:rPr>
                <w:sz w:val="28"/>
                <w:szCs w:val="26"/>
              </w:rPr>
              <w:t xml:space="preserve">Елизавета </w:t>
            </w:r>
            <w:r>
              <w:rPr>
                <w:sz w:val="28"/>
                <w:szCs w:val="26"/>
              </w:rPr>
              <w:t xml:space="preserve"> </w:t>
            </w:r>
            <w:proofErr w:type="spellStart"/>
            <w:r w:rsidRPr="00F67A74">
              <w:rPr>
                <w:sz w:val="28"/>
                <w:szCs w:val="26"/>
              </w:rPr>
              <w:t>Рамзиковна</w:t>
            </w:r>
            <w:proofErr w:type="spellEnd"/>
          </w:p>
        </w:tc>
        <w:tc>
          <w:tcPr>
            <w:tcW w:w="6300" w:type="dxa"/>
          </w:tcPr>
          <w:p w:rsidR="00886414" w:rsidRP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-МКУ «Управление образования» Исполнительного комитета муниципального образования «Лениногорский муниципальный район» (помощник Уполномоченного по правам ребенка по Лениногорскому району)</w:t>
            </w:r>
          </w:p>
          <w:p w:rsidR="00886414" w:rsidRP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</w:p>
        </w:tc>
      </w:tr>
      <w:tr w:rsidR="00886414" w:rsidTr="00886414">
        <w:tc>
          <w:tcPr>
            <w:tcW w:w="3764" w:type="dxa"/>
          </w:tcPr>
          <w:p w:rsidR="00886414" w:rsidRPr="00F67A74" w:rsidRDefault="00886414" w:rsidP="00886414">
            <w:pPr>
              <w:spacing w:line="256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 w:rsidRPr="00F67A74">
              <w:rPr>
                <w:sz w:val="28"/>
                <w:szCs w:val="26"/>
                <w:lang w:eastAsia="en-US"/>
              </w:rPr>
              <w:t xml:space="preserve">Максимова </w:t>
            </w:r>
            <w:proofErr w:type="spellStart"/>
            <w:r w:rsidRPr="00F67A74">
              <w:rPr>
                <w:sz w:val="28"/>
                <w:szCs w:val="26"/>
                <w:lang w:eastAsia="en-US"/>
              </w:rPr>
              <w:t>Райхана</w:t>
            </w:r>
            <w:proofErr w:type="spellEnd"/>
          </w:p>
          <w:p w:rsidR="00886414" w:rsidRPr="00F67A74" w:rsidRDefault="00886414" w:rsidP="00886414">
            <w:pPr>
              <w:spacing w:line="256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proofErr w:type="spellStart"/>
            <w:r w:rsidRPr="00F67A74">
              <w:rPr>
                <w:sz w:val="28"/>
                <w:szCs w:val="26"/>
                <w:lang w:eastAsia="en-US"/>
              </w:rPr>
              <w:t>Юнусовна</w:t>
            </w:r>
            <w:proofErr w:type="spellEnd"/>
          </w:p>
          <w:p w:rsidR="00886414" w:rsidRDefault="00886414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</w:p>
        </w:tc>
        <w:tc>
          <w:tcPr>
            <w:tcW w:w="6300" w:type="dxa"/>
          </w:tcPr>
          <w:p w:rsidR="00886414" w:rsidRP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  <w:lang w:eastAsia="en-US"/>
              </w:rPr>
              <w:t>-заведующая детской поликлиникой ГАУЗ «Лениногорская ЦРБ» (по   согласованию)</w:t>
            </w:r>
          </w:p>
        </w:tc>
      </w:tr>
      <w:tr w:rsidR="00886414" w:rsidTr="00886414">
        <w:tc>
          <w:tcPr>
            <w:tcW w:w="3764" w:type="dxa"/>
          </w:tcPr>
          <w:p w:rsidR="00886414" w:rsidRP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proofErr w:type="spellStart"/>
            <w:r w:rsidRPr="00886414">
              <w:rPr>
                <w:sz w:val="28"/>
                <w:szCs w:val="26"/>
              </w:rPr>
              <w:t>Муртазина</w:t>
            </w:r>
            <w:proofErr w:type="spellEnd"/>
          </w:p>
          <w:p w:rsidR="00886414" w:rsidRP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proofErr w:type="spellStart"/>
            <w:r w:rsidRPr="00886414">
              <w:rPr>
                <w:sz w:val="28"/>
                <w:szCs w:val="26"/>
              </w:rPr>
              <w:t>Раушан</w:t>
            </w:r>
            <w:proofErr w:type="spellEnd"/>
            <w:r w:rsidRPr="00886414">
              <w:rPr>
                <w:sz w:val="28"/>
                <w:szCs w:val="26"/>
              </w:rPr>
              <w:t xml:space="preserve"> </w:t>
            </w:r>
            <w:proofErr w:type="spellStart"/>
            <w:r w:rsidRPr="00886414">
              <w:rPr>
                <w:sz w:val="28"/>
                <w:szCs w:val="26"/>
              </w:rPr>
              <w:t>Габдрашитовна</w:t>
            </w:r>
            <w:proofErr w:type="spellEnd"/>
          </w:p>
          <w:p w:rsidR="00886414" w:rsidRDefault="00886414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</w:p>
        </w:tc>
        <w:tc>
          <w:tcPr>
            <w:tcW w:w="6300" w:type="dxa"/>
          </w:tcPr>
          <w:p w:rsidR="00886414" w:rsidRDefault="00886414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  <w:r>
              <w:rPr>
                <w:sz w:val="28"/>
                <w:szCs w:val="26"/>
              </w:rPr>
              <w:t>директор ГБУ» Лениногорский детский дом»</w:t>
            </w:r>
          </w:p>
        </w:tc>
      </w:tr>
      <w:tr w:rsidR="00886414" w:rsidTr="00886414">
        <w:tc>
          <w:tcPr>
            <w:tcW w:w="3764" w:type="dxa"/>
          </w:tcPr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Обручникова </w:t>
            </w:r>
          </w:p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Светлана Михайловна</w:t>
            </w:r>
          </w:p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</w:p>
        </w:tc>
        <w:tc>
          <w:tcPr>
            <w:tcW w:w="6300" w:type="dxa"/>
          </w:tcPr>
          <w:p w:rsidR="00886414" w:rsidRPr="00886414" w:rsidRDefault="00886414" w:rsidP="0088641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76"/>
              </w:tabs>
              <w:ind w:left="34" w:right="-5" w:firstLine="0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 xml:space="preserve">начальник МРФ №10 РГУП «БТИ» </w:t>
            </w:r>
            <w:r>
              <w:rPr>
                <w:sz w:val="28"/>
                <w:szCs w:val="26"/>
              </w:rPr>
              <w:t xml:space="preserve">                            </w:t>
            </w:r>
            <w:r w:rsidRPr="00886414">
              <w:rPr>
                <w:sz w:val="28"/>
                <w:szCs w:val="26"/>
              </w:rPr>
              <w:t xml:space="preserve"> (по согласованию)</w:t>
            </w:r>
          </w:p>
          <w:p w:rsidR="00886414" w:rsidRDefault="00886414" w:rsidP="00886414">
            <w:pPr>
              <w:tabs>
                <w:tab w:val="num" w:pos="0"/>
                <w:tab w:val="left" w:pos="176"/>
              </w:tabs>
              <w:ind w:left="34" w:right="-5"/>
              <w:jc w:val="both"/>
              <w:rPr>
                <w:sz w:val="28"/>
                <w:szCs w:val="26"/>
              </w:rPr>
            </w:pPr>
          </w:p>
        </w:tc>
      </w:tr>
      <w:tr w:rsidR="00886414" w:rsidTr="00886414">
        <w:tc>
          <w:tcPr>
            <w:tcW w:w="3764" w:type="dxa"/>
          </w:tcPr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Софронова </w:t>
            </w:r>
          </w:p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Марина Владимировна</w:t>
            </w:r>
          </w:p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</w:p>
        </w:tc>
        <w:tc>
          <w:tcPr>
            <w:tcW w:w="6300" w:type="dxa"/>
          </w:tcPr>
          <w:p w:rsidR="00886414" w:rsidRDefault="00886414" w:rsidP="0088641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76"/>
              </w:tabs>
              <w:ind w:left="34" w:right="-5" w:firstLine="0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нотариус (по согласованию)</w:t>
            </w:r>
          </w:p>
        </w:tc>
      </w:tr>
      <w:tr w:rsidR="00886414" w:rsidTr="00886414">
        <w:tc>
          <w:tcPr>
            <w:tcW w:w="3764" w:type="dxa"/>
          </w:tcPr>
          <w:p w:rsidR="00886414" w:rsidRDefault="00886414" w:rsidP="00057A31">
            <w:pPr>
              <w:ind w:right="-5"/>
              <w:rPr>
                <w:sz w:val="28"/>
                <w:szCs w:val="26"/>
              </w:rPr>
            </w:pPr>
          </w:p>
          <w:p w:rsidR="00886414" w:rsidRPr="00886414" w:rsidRDefault="00886414" w:rsidP="00057A31">
            <w:pPr>
              <w:ind w:right="-5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lastRenderedPageBreak/>
              <w:t xml:space="preserve">Фасахова </w:t>
            </w:r>
          </w:p>
          <w:p w:rsidR="00886414" w:rsidRPr="00886414" w:rsidRDefault="00886414" w:rsidP="00057A31">
            <w:pPr>
              <w:ind w:right="-5"/>
              <w:rPr>
                <w:sz w:val="28"/>
                <w:szCs w:val="26"/>
              </w:rPr>
            </w:pPr>
            <w:proofErr w:type="spellStart"/>
            <w:r w:rsidRPr="00886414">
              <w:rPr>
                <w:sz w:val="28"/>
                <w:szCs w:val="26"/>
              </w:rPr>
              <w:t>Рузалия</w:t>
            </w:r>
            <w:proofErr w:type="spellEnd"/>
            <w:r w:rsidRPr="00886414">
              <w:rPr>
                <w:sz w:val="28"/>
                <w:szCs w:val="26"/>
              </w:rPr>
              <w:t xml:space="preserve"> </w:t>
            </w:r>
            <w:proofErr w:type="spellStart"/>
            <w:r w:rsidRPr="00886414">
              <w:rPr>
                <w:sz w:val="28"/>
                <w:szCs w:val="26"/>
              </w:rPr>
              <w:t>Камиловна</w:t>
            </w:r>
            <w:proofErr w:type="spellEnd"/>
          </w:p>
          <w:p w:rsidR="00886414" w:rsidRPr="00886414" w:rsidRDefault="00886414" w:rsidP="00057A31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6300" w:type="dxa"/>
          </w:tcPr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</w:p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-начальник ПДН ОВД (по согласованию)</w:t>
            </w:r>
          </w:p>
        </w:tc>
      </w:tr>
      <w:tr w:rsidR="00886414" w:rsidTr="00886414">
        <w:tc>
          <w:tcPr>
            <w:tcW w:w="3764" w:type="dxa"/>
          </w:tcPr>
          <w:p w:rsidR="00886414" w:rsidRPr="00886414" w:rsidRDefault="00886414" w:rsidP="00057A31">
            <w:pPr>
              <w:ind w:right="-5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lastRenderedPageBreak/>
              <w:t xml:space="preserve">Хайбрахманов </w:t>
            </w:r>
          </w:p>
          <w:p w:rsidR="00886414" w:rsidRPr="00886414" w:rsidRDefault="00886414" w:rsidP="00057A31">
            <w:pPr>
              <w:ind w:right="-5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Ильдар Рафаилевич</w:t>
            </w:r>
          </w:p>
        </w:tc>
        <w:tc>
          <w:tcPr>
            <w:tcW w:w="6300" w:type="dxa"/>
          </w:tcPr>
          <w:p w:rsidR="00886414" w:rsidRPr="00886414" w:rsidRDefault="00886414" w:rsidP="00886414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34" w:right="-5" w:firstLine="0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 xml:space="preserve">начальник юридического отдела аппарата Совета муниципального образования «Лениногорский муниципальный район»  </w:t>
            </w:r>
            <w:r>
              <w:rPr>
                <w:sz w:val="28"/>
                <w:szCs w:val="26"/>
              </w:rPr>
              <w:t xml:space="preserve">                      </w:t>
            </w:r>
            <w:r w:rsidRPr="00886414">
              <w:rPr>
                <w:sz w:val="28"/>
                <w:szCs w:val="26"/>
              </w:rPr>
              <w:t>(по   согласованию)</w:t>
            </w:r>
          </w:p>
          <w:p w:rsidR="00886414" w:rsidRDefault="00886414" w:rsidP="00886414">
            <w:pPr>
              <w:tabs>
                <w:tab w:val="num" w:pos="176"/>
              </w:tabs>
              <w:ind w:left="34" w:right="-5"/>
              <w:jc w:val="both"/>
              <w:rPr>
                <w:sz w:val="28"/>
                <w:szCs w:val="26"/>
              </w:rPr>
            </w:pPr>
          </w:p>
        </w:tc>
      </w:tr>
      <w:tr w:rsidR="00886414" w:rsidTr="00886414">
        <w:tc>
          <w:tcPr>
            <w:tcW w:w="3764" w:type="dxa"/>
          </w:tcPr>
          <w:p w:rsidR="00886414" w:rsidRDefault="00886414" w:rsidP="00057A31">
            <w:pPr>
              <w:ind w:right="-5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Шалдаева</w:t>
            </w:r>
            <w:proofErr w:type="spellEnd"/>
            <w:r>
              <w:rPr>
                <w:sz w:val="28"/>
                <w:szCs w:val="26"/>
              </w:rPr>
              <w:t xml:space="preserve"> Наталя Анатольевна</w:t>
            </w:r>
          </w:p>
          <w:p w:rsidR="00886414" w:rsidRPr="00886414" w:rsidRDefault="00886414" w:rsidP="00057A31">
            <w:pPr>
              <w:ind w:right="-5"/>
              <w:rPr>
                <w:b/>
                <w:i/>
                <w:sz w:val="28"/>
                <w:szCs w:val="26"/>
              </w:rPr>
            </w:pPr>
          </w:p>
        </w:tc>
        <w:tc>
          <w:tcPr>
            <w:tcW w:w="6300" w:type="dxa"/>
          </w:tcPr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 xml:space="preserve">-заведующая отделением  социальной помощи семьи и детям ГАУСО «КЦСОН» «Исток-Башлангыч» МТЗ и СЗ РТ </w:t>
            </w:r>
            <w:proofErr w:type="gramStart"/>
            <w:r w:rsidRPr="00886414">
              <w:rPr>
                <w:sz w:val="28"/>
                <w:szCs w:val="26"/>
              </w:rPr>
              <w:t>в</w:t>
            </w:r>
            <w:proofErr w:type="gramEnd"/>
            <w:r w:rsidRPr="00886414">
              <w:rPr>
                <w:sz w:val="28"/>
                <w:szCs w:val="26"/>
              </w:rPr>
              <w:t xml:space="preserve"> </w:t>
            </w:r>
            <w:proofErr w:type="gramStart"/>
            <w:r w:rsidRPr="00886414">
              <w:rPr>
                <w:sz w:val="28"/>
                <w:szCs w:val="26"/>
              </w:rPr>
              <w:t>Лениногорском</w:t>
            </w:r>
            <w:proofErr w:type="gramEnd"/>
            <w:r w:rsidRPr="00886414">
              <w:rPr>
                <w:sz w:val="28"/>
                <w:szCs w:val="26"/>
              </w:rPr>
              <w:t xml:space="preserve"> муниципальном районе (по согласованию)</w:t>
            </w:r>
          </w:p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</w:p>
        </w:tc>
      </w:tr>
      <w:tr w:rsidR="00886414" w:rsidTr="00886414">
        <w:tc>
          <w:tcPr>
            <w:tcW w:w="3764" w:type="dxa"/>
          </w:tcPr>
          <w:p w:rsidR="00886414" w:rsidRPr="00886414" w:rsidRDefault="00886414" w:rsidP="00057A31">
            <w:pPr>
              <w:ind w:right="-5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 xml:space="preserve">Ященко </w:t>
            </w:r>
          </w:p>
          <w:p w:rsidR="00886414" w:rsidRPr="00886414" w:rsidRDefault="00886414" w:rsidP="00057A31">
            <w:pPr>
              <w:ind w:right="-5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Ольга Викторовна</w:t>
            </w:r>
          </w:p>
        </w:tc>
        <w:tc>
          <w:tcPr>
            <w:tcW w:w="6300" w:type="dxa"/>
          </w:tcPr>
          <w:p w:rsidR="00886414" w:rsidRDefault="00886414" w:rsidP="00886414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34" w:right="-5" w:firstLine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директор Центра психолого-педагогической помощи детям «Логос» (по согласованию)</w:t>
            </w:r>
          </w:p>
          <w:p w:rsidR="00886414" w:rsidRDefault="00886414" w:rsidP="00886414">
            <w:pPr>
              <w:tabs>
                <w:tab w:val="num" w:pos="176"/>
              </w:tabs>
              <w:ind w:left="34" w:right="-5"/>
              <w:jc w:val="both"/>
              <w:rPr>
                <w:sz w:val="28"/>
                <w:szCs w:val="26"/>
              </w:rPr>
            </w:pPr>
          </w:p>
        </w:tc>
      </w:tr>
    </w:tbl>
    <w:p w:rsidR="00216307" w:rsidRDefault="00886414" w:rsidP="00216307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___________________________________________________</w:t>
      </w:r>
    </w:p>
    <w:p w:rsidR="00216307" w:rsidRDefault="00216307" w:rsidP="00216307">
      <w:pPr>
        <w:jc w:val="both"/>
        <w:rPr>
          <w:sz w:val="28"/>
          <w:szCs w:val="26"/>
        </w:rPr>
      </w:pPr>
    </w:p>
    <w:p w:rsidR="00216307" w:rsidRDefault="00216307" w:rsidP="00216307"/>
    <w:sectPr w:rsidR="00216307" w:rsidSect="008864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3C7"/>
    <w:multiLevelType w:val="hybridMultilevel"/>
    <w:tmpl w:val="32985E60"/>
    <w:lvl w:ilvl="0" w:tplc="D4347A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6E"/>
    <w:rsid w:val="00027978"/>
    <w:rsid w:val="00043EC7"/>
    <w:rsid w:val="0013590F"/>
    <w:rsid w:val="00216307"/>
    <w:rsid w:val="002463D6"/>
    <w:rsid w:val="00491995"/>
    <w:rsid w:val="006E3461"/>
    <w:rsid w:val="00712600"/>
    <w:rsid w:val="00874F6E"/>
    <w:rsid w:val="00886414"/>
    <w:rsid w:val="008D3A33"/>
    <w:rsid w:val="009B0D58"/>
    <w:rsid w:val="00A25A46"/>
    <w:rsid w:val="00DD2946"/>
    <w:rsid w:val="00E40F38"/>
    <w:rsid w:val="00EC2A80"/>
    <w:rsid w:val="00F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A4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8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88641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A4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8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88641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FDE5-6DDF-4F6C-9DA1-1600B47E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Приемная</cp:lastModifiedBy>
  <cp:revision>2</cp:revision>
  <cp:lastPrinted>2021-03-31T07:02:00Z</cp:lastPrinted>
  <dcterms:created xsi:type="dcterms:W3CDTF">2021-04-02T06:38:00Z</dcterms:created>
  <dcterms:modified xsi:type="dcterms:W3CDTF">2021-04-02T06:38:00Z</dcterms:modified>
</cp:coreProperties>
</file>