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3A" w:rsidRPr="00E921DD" w:rsidRDefault="00006C3A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006C3A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240</w:t>
      </w:r>
    </w:p>
    <w:p w:rsidR="00006C3A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</w:p>
    <w:p w:rsidR="00006C3A" w:rsidRPr="008A1D69" w:rsidRDefault="00006C3A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19</w:t>
      </w:r>
      <w:r w:rsidRPr="00E921DD">
        <w:rPr>
          <w:szCs w:val="28"/>
        </w:rPr>
        <w:t>»</w:t>
      </w:r>
      <w:r>
        <w:rPr>
          <w:szCs w:val="28"/>
        </w:rPr>
        <w:t xml:space="preserve"> марта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945769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Pr="00C93F4E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F5DFF" w:rsidRPr="00C21F5D" w:rsidRDefault="00C976AA" w:rsidP="00C21F5D">
      <w:pPr>
        <w:pStyle w:val="Style21"/>
        <w:widowControl/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C21F5D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C21F5D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4E3501" w:rsidRPr="00C21F5D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C21F5D">
        <w:rPr>
          <w:rStyle w:val="FontStyle58"/>
          <w:spacing w:val="0"/>
          <w:sz w:val="28"/>
          <w:szCs w:val="28"/>
        </w:rPr>
        <w:t xml:space="preserve"> </w:t>
      </w:r>
      <w:r w:rsidRPr="00C21F5D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C21F5D">
        <w:rPr>
          <w:rFonts w:ascii="Times New Roman" w:hAnsi="Times New Roman" w:cs="Times New Roman"/>
          <w:sz w:val="28"/>
          <w:szCs w:val="28"/>
        </w:rPr>
        <w:t>м</w:t>
      </w:r>
      <w:r w:rsidRPr="00C21F5D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2</w:t>
      </w:r>
      <w:r w:rsidR="0060156E" w:rsidRPr="00C21F5D">
        <w:rPr>
          <w:rFonts w:ascii="Times New Roman" w:hAnsi="Times New Roman" w:cs="Times New Roman"/>
          <w:sz w:val="28"/>
          <w:szCs w:val="28"/>
        </w:rPr>
        <w:t>7</w:t>
      </w:r>
      <w:r w:rsidRPr="00C21F5D">
        <w:rPr>
          <w:rFonts w:ascii="Times New Roman" w:hAnsi="Times New Roman" w:cs="Times New Roman"/>
          <w:sz w:val="28"/>
          <w:szCs w:val="28"/>
        </w:rPr>
        <w:t>.0</w:t>
      </w:r>
      <w:r w:rsidR="0060156E" w:rsidRPr="00C21F5D">
        <w:rPr>
          <w:rFonts w:ascii="Times New Roman" w:hAnsi="Times New Roman" w:cs="Times New Roman"/>
          <w:sz w:val="28"/>
          <w:szCs w:val="28"/>
        </w:rPr>
        <w:t>1</w:t>
      </w:r>
      <w:r w:rsidRPr="00C21F5D">
        <w:rPr>
          <w:rFonts w:ascii="Times New Roman" w:hAnsi="Times New Roman" w:cs="Times New Roman"/>
          <w:sz w:val="28"/>
          <w:szCs w:val="28"/>
        </w:rPr>
        <w:t>.201</w:t>
      </w:r>
      <w:r w:rsidR="0060156E" w:rsidRPr="00C21F5D">
        <w:rPr>
          <w:rFonts w:ascii="Times New Roman" w:hAnsi="Times New Roman" w:cs="Times New Roman"/>
          <w:sz w:val="28"/>
          <w:szCs w:val="28"/>
        </w:rPr>
        <w:t xml:space="preserve">6 </w:t>
      </w:r>
      <w:r w:rsidRPr="00C21F5D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C21F5D">
        <w:rPr>
          <w:rFonts w:ascii="Times New Roman" w:hAnsi="Times New Roman" w:cs="Times New Roman"/>
          <w:sz w:val="28"/>
          <w:szCs w:val="28"/>
        </w:rPr>
        <w:t xml:space="preserve"> </w:t>
      </w:r>
      <w:r w:rsidRPr="00C21F5D">
        <w:rPr>
          <w:rFonts w:ascii="Times New Roman" w:hAnsi="Times New Roman" w:cs="Times New Roman"/>
          <w:sz w:val="28"/>
          <w:szCs w:val="28"/>
        </w:rPr>
        <w:t>1</w:t>
      </w:r>
      <w:r w:rsidR="0060156E" w:rsidRPr="00C21F5D">
        <w:rPr>
          <w:rFonts w:ascii="Times New Roman" w:hAnsi="Times New Roman" w:cs="Times New Roman"/>
          <w:sz w:val="28"/>
          <w:szCs w:val="28"/>
        </w:rPr>
        <w:t>4 (с учетом</w:t>
      </w:r>
      <w:r w:rsidR="007C7CD9" w:rsidRPr="00C21F5D">
        <w:rPr>
          <w:rFonts w:ascii="Times New Roman" w:hAnsi="Times New Roman" w:cs="Times New Roman"/>
          <w:sz w:val="28"/>
          <w:szCs w:val="28"/>
        </w:rPr>
        <w:t xml:space="preserve"> </w:t>
      </w:r>
      <w:r w:rsidR="0060156E" w:rsidRPr="00C21F5D">
        <w:rPr>
          <w:rFonts w:ascii="Times New Roman" w:hAnsi="Times New Roman" w:cs="Times New Roman"/>
          <w:sz w:val="28"/>
          <w:szCs w:val="28"/>
        </w:rPr>
        <w:t>изменений, внесенных постановлением Исполнительного комитета муниципального образования</w:t>
      </w:r>
      <w:r w:rsidR="007C7CD9" w:rsidRPr="00C21F5D">
        <w:rPr>
          <w:rFonts w:ascii="Times New Roman" w:hAnsi="Times New Roman" w:cs="Times New Roman"/>
          <w:sz w:val="28"/>
          <w:szCs w:val="28"/>
        </w:rPr>
        <w:t xml:space="preserve"> </w:t>
      </w:r>
      <w:r w:rsidR="0060156E" w:rsidRPr="00C21F5D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от </w:t>
      </w:r>
      <w:r w:rsidR="00975402" w:rsidRPr="00C21F5D">
        <w:rPr>
          <w:rFonts w:ascii="Times New Roman" w:hAnsi="Times New Roman" w:cs="Times New Roman"/>
          <w:sz w:val="28"/>
          <w:szCs w:val="28"/>
        </w:rPr>
        <w:t>24.03.2020</w:t>
      </w:r>
      <w:r w:rsidR="000A410A" w:rsidRPr="00C21F5D">
        <w:rPr>
          <w:rFonts w:ascii="Times New Roman" w:hAnsi="Times New Roman" w:cs="Times New Roman"/>
          <w:sz w:val="28"/>
          <w:szCs w:val="28"/>
        </w:rPr>
        <w:t xml:space="preserve"> № </w:t>
      </w:r>
      <w:r w:rsidR="00975402" w:rsidRPr="00C21F5D">
        <w:rPr>
          <w:rFonts w:ascii="Times New Roman" w:hAnsi="Times New Roman" w:cs="Times New Roman"/>
          <w:sz w:val="28"/>
          <w:szCs w:val="28"/>
        </w:rPr>
        <w:t>387</w:t>
      </w:r>
      <w:r w:rsidR="0060156E" w:rsidRPr="00C21F5D">
        <w:rPr>
          <w:rFonts w:ascii="Times New Roman" w:hAnsi="Times New Roman" w:cs="Times New Roman"/>
          <w:sz w:val="28"/>
          <w:szCs w:val="28"/>
        </w:rPr>
        <w:t>)</w:t>
      </w:r>
    </w:p>
    <w:p w:rsidR="004E3501" w:rsidRPr="00C21F5D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501" w:rsidRPr="00C21F5D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F5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4E3501" w:rsidRPr="00C21F5D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F5D">
        <w:rPr>
          <w:rFonts w:ascii="Times New Roman" w:hAnsi="Times New Roman" w:cs="Times New Roman"/>
          <w:sz w:val="28"/>
          <w:szCs w:val="28"/>
        </w:rPr>
        <w:t>1.</w:t>
      </w:r>
      <w:r w:rsidR="008A3B1F" w:rsidRPr="00C21F5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C21F5D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7E38D2" w:rsidRPr="00C21F5D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C21F5D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C21F5D">
        <w:rPr>
          <w:rStyle w:val="FontStyle58"/>
          <w:spacing w:val="0"/>
          <w:sz w:val="28"/>
          <w:szCs w:val="28"/>
        </w:rPr>
        <w:t xml:space="preserve"> </w:t>
      </w:r>
      <w:r w:rsidR="008A3B1F" w:rsidRPr="00C21F5D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 от 2</w:t>
      </w:r>
      <w:r w:rsidR="001C1A45" w:rsidRPr="00C21F5D">
        <w:rPr>
          <w:rFonts w:ascii="Times New Roman" w:hAnsi="Times New Roman" w:cs="Times New Roman"/>
          <w:sz w:val="28"/>
          <w:szCs w:val="28"/>
        </w:rPr>
        <w:t>7</w:t>
      </w:r>
      <w:r w:rsidR="008A3B1F" w:rsidRPr="00C21F5D">
        <w:rPr>
          <w:rFonts w:ascii="Times New Roman" w:hAnsi="Times New Roman" w:cs="Times New Roman"/>
          <w:sz w:val="28"/>
          <w:szCs w:val="28"/>
        </w:rPr>
        <w:t>.0</w:t>
      </w:r>
      <w:r w:rsidR="001C1A45" w:rsidRPr="00C21F5D">
        <w:rPr>
          <w:rFonts w:ascii="Times New Roman" w:hAnsi="Times New Roman" w:cs="Times New Roman"/>
          <w:sz w:val="28"/>
          <w:szCs w:val="28"/>
        </w:rPr>
        <w:t>1</w:t>
      </w:r>
      <w:r w:rsidR="008A3B1F" w:rsidRPr="00C21F5D">
        <w:rPr>
          <w:rFonts w:ascii="Times New Roman" w:hAnsi="Times New Roman" w:cs="Times New Roman"/>
          <w:sz w:val="28"/>
          <w:szCs w:val="28"/>
        </w:rPr>
        <w:t>.201</w:t>
      </w:r>
      <w:r w:rsidR="001C1A45" w:rsidRPr="00C21F5D">
        <w:rPr>
          <w:rFonts w:ascii="Times New Roman" w:hAnsi="Times New Roman" w:cs="Times New Roman"/>
          <w:sz w:val="28"/>
          <w:szCs w:val="28"/>
        </w:rPr>
        <w:t xml:space="preserve">6 </w:t>
      </w:r>
      <w:r w:rsidR="008A3B1F" w:rsidRPr="00C21F5D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C21F5D">
        <w:rPr>
          <w:rFonts w:ascii="Times New Roman" w:hAnsi="Times New Roman" w:cs="Times New Roman"/>
          <w:sz w:val="28"/>
          <w:szCs w:val="28"/>
        </w:rPr>
        <w:t xml:space="preserve"> 1</w:t>
      </w:r>
      <w:r w:rsidR="001C1A45" w:rsidRPr="00C21F5D">
        <w:rPr>
          <w:rFonts w:ascii="Times New Roman" w:hAnsi="Times New Roman" w:cs="Times New Roman"/>
          <w:sz w:val="28"/>
          <w:szCs w:val="28"/>
        </w:rPr>
        <w:t>4</w:t>
      </w:r>
      <w:r w:rsidR="008A3B1F" w:rsidRPr="00C21F5D">
        <w:rPr>
          <w:rFonts w:ascii="Times New Roman" w:hAnsi="Times New Roman" w:cs="Times New Roman"/>
          <w:sz w:val="28"/>
          <w:szCs w:val="28"/>
        </w:rPr>
        <w:t>,</w:t>
      </w:r>
      <w:r w:rsidR="001C1A45" w:rsidRPr="00C21F5D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</w:t>
      </w:r>
      <w:r w:rsidR="00975402" w:rsidRPr="00C21F5D">
        <w:rPr>
          <w:rFonts w:ascii="Times New Roman" w:hAnsi="Times New Roman" w:cs="Times New Roman"/>
          <w:sz w:val="28"/>
          <w:szCs w:val="28"/>
        </w:rPr>
        <w:t>24.03.2020</w:t>
      </w:r>
      <w:r w:rsidR="000A410A" w:rsidRPr="00C21F5D">
        <w:rPr>
          <w:rFonts w:ascii="Times New Roman" w:hAnsi="Times New Roman" w:cs="Times New Roman"/>
          <w:sz w:val="28"/>
          <w:szCs w:val="28"/>
        </w:rPr>
        <w:t xml:space="preserve"> № 3</w:t>
      </w:r>
      <w:r w:rsidR="00975402" w:rsidRPr="00C21F5D">
        <w:rPr>
          <w:rFonts w:ascii="Times New Roman" w:hAnsi="Times New Roman" w:cs="Times New Roman"/>
          <w:sz w:val="28"/>
          <w:szCs w:val="28"/>
        </w:rPr>
        <w:t>87</w:t>
      </w:r>
      <w:r w:rsidR="001C1A45" w:rsidRPr="00C21F5D">
        <w:rPr>
          <w:rFonts w:ascii="Times New Roman" w:hAnsi="Times New Roman" w:cs="Times New Roman"/>
          <w:sz w:val="28"/>
          <w:szCs w:val="28"/>
        </w:rPr>
        <w:t xml:space="preserve">), </w:t>
      </w:r>
      <w:r w:rsidR="008A3B1F" w:rsidRPr="00C21F5D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A3B1F" w:rsidRPr="00C21F5D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F5D">
        <w:rPr>
          <w:rFonts w:ascii="Times New Roman" w:hAnsi="Times New Roman" w:cs="Times New Roman"/>
          <w:sz w:val="28"/>
          <w:szCs w:val="28"/>
        </w:rPr>
        <w:lastRenderedPageBreak/>
        <w:t xml:space="preserve">в паспорте </w:t>
      </w:r>
      <w:r w:rsidR="007E38D2" w:rsidRPr="00C21F5D">
        <w:rPr>
          <w:rFonts w:ascii="Times New Roman" w:hAnsi="Times New Roman" w:cs="Times New Roman"/>
          <w:sz w:val="28"/>
          <w:szCs w:val="28"/>
        </w:rPr>
        <w:t>П</w:t>
      </w:r>
      <w:r w:rsidR="002A6627" w:rsidRPr="00C21F5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C21F5D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C21F5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21F5D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C21F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930"/>
      </w:tblGrid>
      <w:tr w:rsidR="002A6627" w:rsidRPr="00C21F5D" w:rsidTr="00C21F5D">
        <w:trPr>
          <w:trHeight w:val="693"/>
        </w:trPr>
        <w:tc>
          <w:tcPr>
            <w:tcW w:w="1560" w:type="dxa"/>
          </w:tcPr>
          <w:p w:rsidR="00C21F5D" w:rsidRDefault="002A6627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«Объемы</w:t>
            </w:r>
          </w:p>
          <w:p w:rsidR="00C21F5D" w:rsidRDefault="002A6627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и источники </w:t>
            </w:r>
            <w:proofErr w:type="spellStart"/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финанси</w:t>
            </w:r>
            <w:proofErr w:type="spellEnd"/>
          </w:p>
          <w:p w:rsidR="00C21F5D" w:rsidRDefault="002A6627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proofErr w:type="spellStart"/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рования</w:t>
            </w:r>
            <w:proofErr w:type="spellEnd"/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с разбивкой</w:t>
            </w:r>
          </w:p>
          <w:p w:rsidR="002A6627" w:rsidRPr="00C21F5D" w:rsidRDefault="002A6627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по этапам реализации</w:t>
            </w:r>
          </w:p>
          <w:p w:rsidR="000268B0" w:rsidRPr="00C21F5D" w:rsidRDefault="000268B0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F5D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8930" w:type="dxa"/>
          </w:tcPr>
          <w:p w:rsidR="00B90032" w:rsidRPr="00C21F5D" w:rsidRDefault="00AD779C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6627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муниципального </w:t>
            </w:r>
            <w:r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032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627" w:rsidRPr="00C21F5D" w:rsidRDefault="00B90032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724D6D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6</w:t>
            </w:r>
            <w:r w:rsidR="002C3D7B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 076 975,50</w:t>
            </w:r>
            <w:r w:rsidR="002A6627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7150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3CEB" w:rsidRPr="00C21F5D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3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559"/>
              <w:gridCol w:w="1418"/>
              <w:gridCol w:w="1275"/>
              <w:gridCol w:w="1560"/>
            </w:tblGrid>
            <w:tr w:rsidR="007C62F9" w:rsidRPr="00C21F5D" w:rsidTr="00C21F5D">
              <w:trPr>
                <w:cantSplit/>
                <w:trHeight w:val="2332"/>
              </w:trPr>
              <w:tc>
                <w:tcPr>
                  <w:tcW w:w="1701" w:type="dxa"/>
                  <w:textDirection w:val="btLr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Образовательные учреждения</w:t>
                  </w:r>
                </w:p>
              </w:tc>
              <w:tc>
                <w:tcPr>
                  <w:tcW w:w="709" w:type="dxa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Год</w:t>
                  </w:r>
                </w:p>
              </w:tc>
              <w:tc>
                <w:tcPr>
                  <w:tcW w:w="1559" w:type="dxa"/>
                  <w:textDirection w:val="btLr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местный бюджет (тыс</w:t>
                  </w:r>
                  <w:proofErr w:type="gramStart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.р</w:t>
                  </w:r>
                  <w:proofErr w:type="gramEnd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уб.)</w:t>
                  </w:r>
                </w:p>
              </w:tc>
              <w:tc>
                <w:tcPr>
                  <w:tcW w:w="1418" w:type="dxa"/>
                  <w:textDirection w:val="btLr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Родительская плата (тыс</w:t>
                  </w:r>
                  <w:proofErr w:type="gramStart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.р</w:t>
                  </w:r>
                  <w:proofErr w:type="gramEnd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уб.)</w:t>
                  </w:r>
                </w:p>
              </w:tc>
              <w:tc>
                <w:tcPr>
                  <w:tcW w:w="1275" w:type="dxa"/>
                  <w:textDirection w:val="btLr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Внебюджетная деятельность (тыс</w:t>
                  </w:r>
                  <w:proofErr w:type="gramStart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.р</w:t>
                  </w:r>
                  <w:proofErr w:type="gramEnd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уб.)</w:t>
                  </w:r>
                </w:p>
              </w:tc>
              <w:tc>
                <w:tcPr>
                  <w:tcW w:w="1560" w:type="dxa"/>
                  <w:textDirection w:val="btLr"/>
                </w:tcPr>
                <w:p w:rsidR="007C62F9" w:rsidRPr="00C21F5D" w:rsidRDefault="00C23CE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сего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Дошкольные учреждения</w:t>
                  </w:r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2016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393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837,6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134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759,7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4 755,90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ED2C9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533</w:t>
                  </w:r>
                  <w:r w:rsidR="00AD779C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353</w:t>
                  </w:r>
                  <w:r w:rsidR="00AD779C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Общеобразовательные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557 703,9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33 202,6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F45E7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590 906.50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Внешкольные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22 615,8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2 340,4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24 956,20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974 157,3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134 759,7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40 298,9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1 149 215,90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Дошкольные учреждения</w:t>
                  </w:r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2017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377 397,0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144 678,23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718,0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526 793,23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Общеобразовательные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522 656,3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45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884,0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568 540,30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Внешкольные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23 078,3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017,0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25 095,30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923 131,6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144 678,23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619,0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6"/>
                      <w:szCs w:val="26"/>
                    </w:rPr>
                    <w:t>1 120 428, 83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Дошкольные учреждения</w:t>
                  </w:r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2018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855AF" w:rsidP="00B86F4B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404 727,50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268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5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676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855AF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557 672,50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Общеобразовательные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855AF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809,90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855A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57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836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,00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855A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64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249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Внешкольные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380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2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873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50C46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36 254,20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C21F5D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1 02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11,40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078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650C46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385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50C46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23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175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0 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Дошкольные учреждения</w:t>
                  </w:r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2019</w:t>
                  </w:r>
                </w:p>
              </w:tc>
              <w:tc>
                <w:tcPr>
                  <w:tcW w:w="1559" w:type="dxa"/>
                </w:tcPr>
                <w:p w:rsidR="007C62F9" w:rsidRPr="00C21F5D" w:rsidRDefault="006D245E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427 290,4</w:t>
                  </w:r>
                </w:p>
              </w:tc>
              <w:tc>
                <w:tcPr>
                  <w:tcW w:w="1418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154 952,79</w:t>
                  </w:r>
                </w:p>
              </w:tc>
              <w:tc>
                <w:tcPr>
                  <w:tcW w:w="1275" w:type="dxa"/>
                </w:tcPr>
                <w:p w:rsidR="007C62F9" w:rsidRPr="00C21F5D" w:rsidRDefault="00A02D83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515,70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D245E" w:rsidP="00A8072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588 758,89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Общеобразовательные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617 778,8</w:t>
                  </w:r>
                </w:p>
              </w:tc>
              <w:tc>
                <w:tcPr>
                  <w:tcW w:w="1418" w:type="dxa"/>
                </w:tcPr>
                <w:p w:rsidR="007C62F9" w:rsidRPr="00C21F5D" w:rsidRDefault="00FB1536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879,50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56 899,50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675 557,82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Внешкольные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35 012,7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2 721,7</w:t>
                  </w:r>
                  <w:r w:rsidR="00702037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734,4</w:t>
                  </w:r>
                </w:p>
              </w:tc>
            </w:tr>
            <w:tr w:rsidR="00B74834" w:rsidRPr="00C21F5D" w:rsidTr="00C21F5D">
              <w:tc>
                <w:tcPr>
                  <w:tcW w:w="1701" w:type="dxa"/>
                </w:tcPr>
                <w:p w:rsidR="00B74834" w:rsidRPr="00C21F5D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ИМЦ</w:t>
                  </w:r>
                </w:p>
              </w:tc>
              <w:tc>
                <w:tcPr>
                  <w:tcW w:w="709" w:type="dxa"/>
                  <w:vMerge/>
                </w:tcPr>
                <w:p w:rsidR="00B74834" w:rsidRPr="00C21F5D" w:rsidRDefault="00B74834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B74834" w:rsidRPr="00C21F5D" w:rsidRDefault="00B74834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5007,50</w:t>
                  </w:r>
                </w:p>
              </w:tc>
              <w:tc>
                <w:tcPr>
                  <w:tcW w:w="1418" w:type="dxa"/>
                </w:tcPr>
                <w:p w:rsidR="00B74834" w:rsidRPr="00C21F5D" w:rsidRDefault="00B74834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B74834" w:rsidRPr="00C21F5D" w:rsidRDefault="00B74834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60" w:type="dxa"/>
                </w:tcPr>
                <w:p w:rsidR="00B74834" w:rsidRPr="00C21F5D" w:rsidRDefault="00B74834" w:rsidP="00B74834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5007,50</w:t>
                  </w:r>
                </w:p>
              </w:tc>
            </w:tr>
            <w:tr w:rsidR="007C62F9" w:rsidRPr="00C21F5D" w:rsidTr="00C21F5D">
              <w:trPr>
                <w:trHeight w:val="293"/>
              </w:trPr>
              <w:tc>
                <w:tcPr>
                  <w:tcW w:w="1701" w:type="dxa"/>
                </w:tcPr>
                <w:p w:rsidR="007C62F9" w:rsidRPr="00C21F5D" w:rsidRDefault="007C62F9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Всего</w:t>
                  </w:r>
                </w:p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085 089,4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155 832,31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66 13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307 058,61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Дошкольные учреждения</w:t>
                  </w:r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2020</w:t>
                  </w:r>
                </w:p>
              </w:tc>
              <w:tc>
                <w:tcPr>
                  <w:tcW w:w="1559" w:type="dxa"/>
                </w:tcPr>
                <w:p w:rsidR="007C62F9" w:rsidRPr="00C21F5D" w:rsidRDefault="00975402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445 788,53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136 243,54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6 919,40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588 951,47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Общеобразовательные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E6539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581 703,5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550 19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50 819,10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633 072,79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Внешкольные учреждения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75402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34 701,90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2C3D7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2 353,90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37 055,80</w:t>
                  </w:r>
                </w:p>
              </w:tc>
            </w:tr>
            <w:tr w:rsidR="00B60C0E" w:rsidRPr="00C21F5D" w:rsidTr="00C21F5D">
              <w:tc>
                <w:tcPr>
                  <w:tcW w:w="1701" w:type="dxa"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ИМЦ</w:t>
                  </w:r>
                </w:p>
              </w:tc>
              <w:tc>
                <w:tcPr>
                  <w:tcW w:w="709" w:type="dxa"/>
                  <w:vMerge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B60C0E" w:rsidRPr="00C21F5D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5 016,30</w:t>
                  </w:r>
                </w:p>
              </w:tc>
              <w:tc>
                <w:tcPr>
                  <w:tcW w:w="1418" w:type="dxa"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B60C0E" w:rsidRPr="00C21F5D" w:rsidRDefault="00B60C0E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60" w:type="dxa"/>
                </w:tcPr>
                <w:p w:rsidR="00B60C0E" w:rsidRPr="00C21F5D" w:rsidRDefault="00724D6D" w:rsidP="00B60C0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5 016,30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7C62F9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75402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9E653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067 210,23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136 793,73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60 092,40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9E6539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2C3D7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264 096,36</w:t>
                  </w:r>
                </w:p>
                <w:p w:rsidR="00686B02" w:rsidRPr="00C21F5D" w:rsidRDefault="00686B02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2A6627" w:rsidRPr="00C21F5D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A6627" w:rsidRPr="00C21F5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102C2E" w:rsidRPr="00C21F5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3.Опубликовать настоящее постановление на официальном сайте Лениногорского муниципального района».</w:t>
      </w:r>
    </w:p>
    <w:p w:rsidR="007E38D2" w:rsidRPr="00C21F5D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4.</w:t>
      </w:r>
      <w:proofErr w:type="gramStart"/>
      <w:r w:rsidRPr="00C21F5D">
        <w:rPr>
          <w:rStyle w:val="FontStyle62"/>
          <w:rFonts w:ascii="Times New Roman" w:hAnsi="Times New Roman" w:cs="Times New Roman"/>
          <w:sz w:val="28"/>
          <w:szCs w:val="22"/>
        </w:rPr>
        <w:t>Контроль за</w:t>
      </w:r>
      <w:proofErr w:type="gramEnd"/>
      <w:r w:rsidRPr="00C21F5D">
        <w:rPr>
          <w:rStyle w:val="FontStyle62"/>
          <w:rFonts w:ascii="Times New Roman" w:hAnsi="Times New Roman" w:cs="Times New Roman"/>
          <w:sz w:val="28"/>
          <w:szCs w:val="22"/>
        </w:rPr>
        <w:t xml:space="preserve"> исполнением настоящего постановления </w:t>
      </w:r>
      <w:r w:rsidRPr="00C21F5D">
        <w:rPr>
          <w:rStyle w:val="FontStyle61"/>
          <w:b w:val="0"/>
          <w:szCs w:val="22"/>
        </w:rPr>
        <w:t>возложить</w:t>
      </w:r>
      <w:r w:rsidRPr="00C21F5D">
        <w:rPr>
          <w:rStyle w:val="FontStyle61"/>
          <w:szCs w:val="22"/>
        </w:rPr>
        <w:t xml:space="preserve"> </w:t>
      </w:r>
      <w:r w:rsidRPr="00C21F5D">
        <w:rPr>
          <w:rStyle w:val="FontStyle62"/>
          <w:rFonts w:ascii="Times New Roman" w:hAnsi="Times New Roman" w:cs="Times New Roman"/>
          <w:sz w:val="28"/>
          <w:szCs w:val="22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C21F5D">
        <w:rPr>
          <w:rStyle w:val="FontStyle62"/>
          <w:rFonts w:ascii="Times New Roman" w:hAnsi="Times New Roman" w:cs="Times New Roman"/>
          <w:sz w:val="28"/>
          <w:szCs w:val="22"/>
        </w:rPr>
        <w:t xml:space="preserve"> В.С. Санатуллина</w:t>
      </w:r>
      <w:r w:rsidRPr="00C21F5D">
        <w:rPr>
          <w:rStyle w:val="FontStyle62"/>
          <w:rFonts w:ascii="Times New Roman" w:hAnsi="Times New Roman" w:cs="Times New Roman"/>
          <w:sz w:val="28"/>
          <w:szCs w:val="22"/>
        </w:rPr>
        <w:t>.</w:t>
      </w:r>
    </w:p>
    <w:p w:rsidR="007E38D2" w:rsidRPr="00C21F5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D6F45" w:rsidRPr="00285A34" w:rsidRDefault="007D6F4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C21F5D" w:rsidTr="002672FD">
        <w:tc>
          <w:tcPr>
            <w:tcW w:w="3284" w:type="dxa"/>
          </w:tcPr>
          <w:p w:rsidR="007E38D2" w:rsidRPr="00C21F5D" w:rsidRDefault="007E38D2" w:rsidP="007E38D2">
            <w:pPr>
              <w:ind w:firstLine="0"/>
              <w:jc w:val="both"/>
              <w:rPr>
                <w:szCs w:val="24"/>
              </w:rPr>
            </w:pPr>
            <w:r w:rsidRPr="00C21F5D">
              <w:rPr>
                <w:szCs w:val="24"/>
              </w:rPr>
              <w:t xml:space="preserve">Руководитель   </w:t>
            </w:r>
          </w:p>
        </w:tc>
        <w:tc>
          <w:tcPr>
            <w:tcW w:w="3285" w:type="dxa"/>
          </w:tcPr>
          <w:p w:rsidR="007E38D2" w:rsidRPr="00C21F5D" w:rsidRDefault="007E38D2" w:rsidP="004E0643">
            <w:pPr>
              <w:jc w:val="both"/>
              <w:rPr>
                <w:szCs w:val="24"/>
              </w:rPr>
            </w:pPr>
          </w:p>
        </w:tc>
        <w:tc>
          <w:tcPr>
            <w:tcW w:w="3285" w:type="dxa"/>
          </w:tcPr>
          <w:p w:rsidR="007E38D2" w:rsidRPr="00C21F5D" w:rsidRDefault="00724D6D" w:rsidP="002672FD">
            <w:pPr>
              <w:jc w:val="right"/>
              <w:rPr>
                <w:szCs w:val="24"/>
              </w:rPr>
            </w:pPr>
            <w:r w:rsidRPr="00C21F5D">
              <w:rPr>
                <w:szCs w:val="24"/>
              </w:rPr>
              <w:t>З.Г.Михайлова</w:t>
            </w: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</w:t>
      </w:r>
      <w:r w:rsidR="00975402">
        <w:rPr>
          <w:rFonts w:ascii="Times New Roman" w:hAnsi="Times New Roman" w:cs="Times New Roman"/>
          <w:sz w:val="18"/>
          <w:szCs w:val="18"/>
        </w:rPr>
        <w:t>2-2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A"/>
    <w:rsid w:val="0000267F"/>
    <w:rsid w:val="0000602F"/>
    <w:rsid w:val="00006C3A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4B05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71B6"/>
    <w:rsid w:val="00702037"/>
    <w:rsid w:val="007023CF"/>
    <w:rsid w:val="00711159"/>
    <w:rsid w:val="007153A3"/>
    <w:rsid w:val="00722138"/>
    <w:rsid w:val="00724D6D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ABD"/>
    <w:rsid w:val="00975402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1F5D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E029F"/>
    <w:rsid w:val="00EE1F8C"/>
    <w:rsid w:val="00EE6105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2019-03-01T07:32:00Z</cp:lastPrinted>
  <dcterms:created xsi:type="dcterms:W3CDTF">2021-03-25T10:37:00Z</dcterms:created>
  <dcterms:modified xsi:type="dcterms:W3CDTF">2021-03-25T10:37:00Z</dcterms:modified>
</cp:coreProperties>
</file>