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9DA" w:rsidRPr="00A519DA" w:rsidRDefault="00A519DA" w:rsidP="00A519DA">
      <w:pPr>
        <w:ind w:right="-1"/>
        <w:jc w:val="center"/>
        <w:rPr>
          <w:szCs w:val="28"/>
          <w:lang w:eastAsia="en-US"/>
        </w:rPr>
      </w:pPr>
      <w:bookmarkStart w:id="0" w:name="_GoBack"/>
      <w:bookmarkEnd w:id="0"/>
      <w:r w:rsidRPr="00A519DA">
        <w:rPr>
          <w:szCs w:val="28"/>
          <w:lang w:eastAsia="en-US"/>
        </w:rPr>
        <w:t xml:space="preserve">К А </w:t>
      </w:r>
      <w:proofErr w:type="gramStart"/>
      <w:r w:rsidRPr="00A519DA">
        <w:rPr>
          <w:szCs w:val="28"/>
          <w:lang w:eastAsia="en-US"/>
        </w:rPr>
        <w:t>Р</w:t>
      </w:r>
      <w:proofErr w:type="gramEnd"/>
      <w:r w:rsidRPr="00A519DA">
        <w:rPr>
          <w:szCs w:val="28"/>
          <w:lang w:eastAsia="en-US"/>
        </w:rPr>
        <w:t xml:space="preserve"> А Р</w:t>
      </w:r>
    </w:p>
    <w:p w:rsidR="00A519DA" w:rsidRPr="00A519DA" w:rsidRDefault="00A519DA" w:rsidP="00A519DA">
      <w:pPr>
        <w:ind w:right="-1"/>
        <w:jc w:val="center"/>
        <w:rPr>
          <w:szCs w:val="28"/>
          <w:lang w:eastAsia="en-US"/>
        </w:rPr>
      </w:pPr>
    </w:p>
    <w:p w:rsidR="00A519DA" w:rsidRPr="00A519DA" w:rsidRDefault="00A519DA" w:rsidP="00A519DA">
      <w:pPr>
        <w:ind w:right="-1"/>
        <w:jc w:val="center"/>
        <w:rPr>
          <w:szCs w:val="28"/>
          <w:lang w:eastAsia="en-US"/>
        </w:rPr>
      </w:pPr>
    </w:p>
    <w:p w:rsidR="00A519DA" w:rsidRPr="00A519DA" w:rsidRDefault="00A519DA" w:rsidP="00A519DA">
      <w:pPr>
        <w:ind w:right="-1"/>
        <w:jc w:val="center"/>
        <w:rPr>
          <w:szCs w:val="28"/>
          <w:lang w:eastAsia="en-US"/>
        </w:rPr>
      </w:pPr>
      <w:proofErr w:type="gramStart"/>
      <w:r w:rsidRPr="00A519DA">
        <w:rPr>
          <w:szCs w:val="28"/>
          <w:lang w:eastAsia="en-US"/>
        </w:rPr>
        <w:t>П</w:t>
      </w:r>
      <w:proofErr w:type="gramEnd"/>
      <w:r w:rsidRPr="00A519DA">
        <w:rPr>
          <w:szCs w:val="28"/>
          <w:lang w:eastAsia="en-US"/>
        </w:rPr>
        <w:t xml:space="preserve"> О С Т А Н О В Л Е Н И Е          №</w:t>
      </w:r>
      <w:r>
        <w:rPr>
          <w:szCs w:val="28"/>
          <w:lang w:eastAsia="en-US"/>
        </w:rPr>
        <w:t>79</w:t>
      </w:r>
      <w:r w:rsidRPr="00A519DA">
        <w:rPr>
          <w:szCs w:val="28"/>
          <w:lang w:eastAsia="en-US"/>
        </w:rPr>
        <w:t>5</w:t>
      </w:r>
    </w:p>
    <w:p w:rsidR="00A519DA" w:rsidRPr="00A519DA" w:rsidRDefault="00A519DA" w:rsidP="00A519DA">
      <w:pPr>
        <w:ind w:right="-1"/>
        <w:jc w:val="center"/>
        <w:rPr>
          <w:szCs w:val="28"/>
          <w:lang w:eastAsia="en-US"/>
        </w:rPr>
      </w:pPr>
    </w:p>
    <w:p w:rsidR="00A519DA" w:rsidRPr="00A519DA" w:rsidRDefault="00A519DA" w:rsidP="00A519DA">
      <w:pPr>
        <w:ind w:right="-1"/>
        <w:jc w:val="center"/>
        <w:rPr>
          <w:szCs w:val="28"/>
          <w:lang w:eastAsia="en-US"/>
        </w:rPr>
      </w:pPr>
    </w:p>
    <w:p w:rsidR="00A519DA" w:rsidRPr="00A519DA" w:rsidRDefault="00A519DA" w:rsidP="00A519DA">
      <w:pPr>
        <w:rPr>
          <w:rFonts w:eastAsia="Calibri"/>
          <w:b/>
          <w:bCs/>
          <w:color w:val="000000"/>
          <w:sz w:val="26"/>
          <w:szCs w:val="26"/>
          <w:lang w:eastAsia="en-US"/>
        </w:rPr>
      </w:pPr>
      <w:r w:rsidRPr="00A519DA">
        <w:rPr>
          <w:szCs w:val="28"/>
          <w:lang w:eastAsia="en-US"/>
        </w:rPr>
        <w:t xml:space="preserve">                                                             от «</w:t>
      </w:r>
      <w:r>
        <w:rPr>
          <w:szCs w:val="28"/>
          <w:lang w:eastAsia="en-US"/>
        </w:rPr>
        <w:t>02</w:t>
      </w:r>
      <w:r w:rsidRPr="00A519DA">
        <w:rPr>
          <w:szCs w:val="28"/>
          <w:lang w:eastAsia="en-US"/>
        </w:rPr>
        <w:t>» ию</w:t>
      </w:r>
      <w:r>
        <w:rPr>
          <w:szCs w:val="28"/>
          <w:lang w:eastAsia="en-US"/>
        </w:rPr>
        <w:t>ля</w:t>
      </w:r>
      <w:r w:rsidRPr="00A519DA">
        <w:rPr>
          <w:rFonts w:eastAsia="Calibri"/>
          <w:szCs w:val="28"/>
          <w:lang w:eastAsia="en-US"/>
        </w:rPr>
        <w:t xml:space="preserve"> 2020</w:t>
      </w:r>
      <w:r w:rsidRPr="00A519DA">
        <w:rPr>
          <w:szCs w:val="28"/>
          <w:lang w:eastAsia="en-US"/>
        </w:rPr>
        <w:t>г</w:t>
      </w:r>
      <w:r w:rsidRPr="00A519DA">
        <w:rPr>
          <w:rFonts w:eastAsia="Calibri"/>
          <w:szCs w:val="28"/>
          <w:lang w:eastAsia="en-US"/>
        </w:rPr>
        <w:t>.</w:t>
      </w:r>
    </w:p>
    <w:p w:rsidR="00A519DA" w:rsidRPr="00A519DA" w:rsidRDefault="00A519DA" w:rsidP="00A519DA">
      <w:pPr>
        <w:jc w:val="center"/>
        <w:rPr>
          <w:rFonts w:eastAsia="Calibri"/>
          <w:b/>
          <w:szCs w:val="28"/>
          <w:lang w:eastAsia="en-US"/>
        </w:rPr>
      </w:pPr>
    </w:p>
    <w:p w:rsidR="00AF0EB1" w:rsidRDefault="00AF0EB1" w:rsidP="00DB42B4">
      <w:pPr>
        <w:jc w:val="center"/>
        <w:rPr>
          <w:lang w:val="be-BY"/>
        </w:rPr>
      </w:pPr>
    </w:p>
    <w:p w:rsidR="00AF0EB1" w:rsidRDefault="00AF0EB1" w:rsidP="00DB42B4">
      <w:pPr>
        <w:jc w:val="center"/>
        <w:rPr>
          <w:lang w:val="be-BY"/>
        </w:rPr>
      </w:pPr>
    </w:p>
    <w:p w:rsidR="00552DDC" w:rsidRDefault="00552DDC" w:rsidP="00AF0EB1">
      <w:pPr>
        <w:jc w:val="both"/>
        <w:rPr>
          <w:lang w:val="be-BY"/>
        </w:rPr>
      </w:pPr>
    </w:p>
    <w:p w:rsidR="00715733" w:rsidRDefault="00552DDC" w:rsidP="00AF0EB1">
      <w:pPr>
        <w:ind w:right="5952"/>
        <w:jc w:val="both"/>
        <w:rPr>
          <w:lang w:val="be-BY"/>
        </w:rPr>
      </w:pPr>
      <w:r>
        <w:rPr>
          <w:lang w:val="be-BY"/>
        </w:rPr>
        <w:t>О создании Согласительной комиссии</w:t>
      </w:r>
      <w:r w:rsidR="00AF0EB1">
        <w:rPr>
          <w:lang w:val="be-BY"/>
        </w:rPr>
        <w:t xml:space="preserve"> </w:t>
      </w:r>
      <w:r>
        <w:rPr>
          <w:lang w:val="be-BY"/>
        </w:rPr>
        <w:t xml:space="preserve">по согласованию проекта </w:t>
      </w:r>
      <w:r w:rsidR="00715733">
        <w:rPr>
          <w:lang w:val="be-BY"/>
        </w:rPr>
        <w:t>г</w:t>
      </w:r>
      <w:r w:rsidR="003E4305">
        <w:rPr>
          <w:lang w:val="be-BY"/>
        </w:rPr>
        <w:t>енерального</w:t>
      </w:r>
      <w:r w:rsidR="00715733">
        <w:rPr>
          <w:lang w:val="be-BY"/>
        </w:rPr>
        <w:t xml:space="preserve"> план</w:t>
      </w:r>
      <w:r w:rsidR="003E4305">
        <w:rPr>
          <w:lang w:val="be-BY"/>
        </w:rPr>
        <w:t>а</w:t>
      </w:r>
      <w:r>
        <w:rPr>
          <w:lang w:val="be-BY"/>
        </w:rPr>
        <w:t xml:space="preserve"> муниципального образования</w:t>
      </w:r>
      <w:r w:rsidR="00AF0EB1">
        <w:rPr>
          <w:lang w:val="be-BY"/>
        </w:rPr>
        <w:t xml:space="preserve"> </w:t>
      </w:r>
      <w:r w:rsidR="00AF0EB1" w:rsidRPr="00AF0EB1">
        <w:rPr>
          <w:szCs w:val="28"/>
        </w:rPr>
        <w:t>«</w:t>
      </w:r>
      <w:r w:rsidR="006A092C">
        <w:rPr>
          <w:lang w:val="be-BY"/>
        </w:rPr>
        <w:t>Ивановское</w:t>
      </w:r>
      <w:r w:rsidR="00AF0EB1">
        <w:rPr>
          <w:lang w:val="be-BY"/>
        </w:rPr>
        <w:t xml:space="preserve"> сельское поселение</w:t>
      </w:r>
      <w:r w:rsidR="00AF0EB1" w:rsidRPr="00AF0EB1">
        <w:rPr>
          <w:szCs w:val="28"/>
        </w:rPr>
        <w:t>»</w:t>
      </w:r>
      <w:r w:rsidR="00AF0EB1">
        <w:rPr>
          <w:szCs w:val="28"/>
        </w:rPr>
        <w:t xml:space="preserve"> </w:t>
      </w:r>
      <w:r w:rsidR="00715733">
        <w:rPr>
          <w:lang w:val="be-BY"/>
        </w:rPr>
        <w:t>Лениногорского муниципального района Республики Татарстан</w:t>
      </w:r>
    </w:p>
    <w:p w:rsidR="00911B2C" w:rsidRDefault="00911B2C" w:rsidP="00AF0EB1">
      <w:pPr>
        <w:ind w:firstLine="851"/>
        <w:jc w:val="both"/>
        <w:rPr>
          <w:lang w:val="be-BY"/>
        </w:rPr>
      </w:pPr>
    </w:p>
    <w:p w:rsidR="00911B2C" w:rsidRDefault="00911B2C" w:rsidP="00AF0EB1">
      <w:pPr>
        <w:ind w:firstLine="851"/>
        <w:jc w:val="both"/>
        <w:rPr>
          <w:lang w:val="be-BY"/>
        </w:rPr>
      </w:pPr>
      <w:r>
        <w:rPr>
          <w:lang w:val="be-BY"/>
        </w:rPr>
        <w:t>В соответствии со статьей 16 Фед</w:t>
      </w:r>
      <w:r w:rsidR="00AF0EB1">
        <w:rPr>
          <w:lang w:val="be-BY"/>
        </w:rPr>
        <w:t xml:space="preserve">ерального закона от 06.10.2003 </w:t>
      </w:r>
      <w:r>
        <w:rPr>
          <w:lang w:val="be-BY"/>
        </w:rPr>
        <w:t xml:space="preserve">№ 131-ФЗ </w:t>
      </w:r>
      <w:r w:rsidR="00AF0EB1" w:rsidRPr="00AF0EB1">
        <w:rPr>
          <w:szCs w:val="28"/>
        </w:rPr>
        <w:t>«</w:t>
      </w:r>
      <w:r>
        <w:rPr>
          <w:lang w:val="be-BY"/>
        </w:rPr>
        <w:t>Об общих принципах организации местного самоуправления в Российской Федерации</w:t>
      </w:r>
      <w:r w:rsidR="00AF0EB1" w:rsidRPr="00AF0EB1">
        <w:rPr>
          <w:szCs w:val="28"/>
        </w:rPr>
        <w:t>»</w:t>
      </w:r>
      <w:r>
        <w:rPr>
          <w:lang w:val="be-BY"/>
        </w:rPr>
        <w:t xml:space="preserve">, статьёй 25 </w:t>
      </w:r>
      <w:r w:rsidR="00252E76">
        <w:rPr>
          <w:lang w:val="be-BY"/>
        </w:rPr>
        <w:t>Г</w:t>
      </w:r>
      <w:r>
        <w:rPr>
          <w:lang w:val="be-BY"/>
        </w:rPr>
        <w:t xml:space="preserve">радостроительного кодекса </w:t>
      </w:r>
      <w:r w:rsidR="00785EB8">
        <w:rPr>
          <w:lang w:val="be-BY"/>
        </w:rPr>
        <w:t xml:space="preserve">Российской Федерации, Исполнительный комитет муниципального образования </w:t>
      </w:r>
      <w:r w:rsidR="00AF0EB1" w:rsidRPr="00AF0EB1">
        <w:rPr>
          <w:szCs w:val="28"/>
        </w:rPr>
        <w:t xml:space="preserve">«Лениногорский муниципальный район» </w:t>
      </w:r>
      <w:r w:rsidR="00252E76">
        <w:rPr>
          <w:lang w:val="be-BY"/>
        </w:rPr>
        <w:t>ПОСТАНОВЛЯЕТ:</w:t>
      </w:r>
    </w:p>
    <w:p w:rsidR="00252E76" w:rsidRDefault="00252E76" w:rsidP="00AF0EB1">
      <w:pPr>
        <w:ind w:firstLine="851"/>
        <w:jc w:val="both"/>
        <w:rPr>
          <w:lang w:val="be-BY"/>
        </w:rPr>
      </w:pPr>
      <w:r>
        <w:rPr>
          <w:lang w:val="be-BY"/>
        </w:rPr>
        <w:t>1. Создать согласительную комиссию по урегулированию</w:t>
      </w:r>
      <w:r w:rsidR="003E4305">
        <w:rPr>
          <w:lang w:val="be-BY"/>
        </w:rPr>
        <w:t xml:space="preserve"> разногласий по проекту генерального</w:t>
      </w:r>
      <w:r>
        <w:rPr>
          <w:lang w:val="be-BY"/>
        </w:rPr>
        <w:t xml:space="preserve"> план</w:t>
      </w:r>
      <w:r w:rsidR="003E4305">
        <w:rPr>
          <w:lang w:val="be-BY"/>
        </w:rPr>
        <w:t>а</w:t>
      </w:r>
      <w:r>
        <w:rPr>
          <w:lang w:val="be-BY"/>
        </w:rPr>
        <w:t xml:space="preserve"> муниципального образования</w:t>
      </w:r>
      <w:r w:rsidR="008F350C">
        <w:rPr>
          <w:lang w:val="be-BY"/>
        </w:rPr>
        <w:t xml:space="preserve"> </w:t>
      </w:r>
      <w:r w:rsidR="00AF0EB1" w:rsidRPr="00AF0EB1">
        <w:rPr>
          <w:szCs w:val="28"/>
        </w:rPr>
        <w:t>«</w:t>
      </w:r>
      <w:r w:rsidR="00AF0EB1">
        <w:rPr>
          <w:lang w:val="be-BY"/>
        </w:rPr>
        <w:t>Ивановское сельское поселение</w:t>
      </w:r>
      <w:r w:rsidR="00AF0EB1" w:rsidRPr="00AF0EB1">
        <w:rPr>
          <w:szCs w:val="28"/>
        </w:rPr>
        <w:t>»</w:t>
      </w:r>
      <w:r w:rsidR="00AF0EB1">
        <w:rPr>
          <w:szCs w:val="28"/>
        </w:rPr>
        <w:t xml:space="preserve"> </w:t>
      </w:r>
      <w:r>
        <w:rPr>
          <w:lang w:val="be-BY"/>
        </w:rPr>
        <w:t>Ленино</w:t>
      </w:r>
      <w:r w:rsidR="008F350C">
        <w:rPr>
          <w:lang w:val="be-BY"/>
        </w:rPr>
        <w:t xml:space="preserve">горского </w:t>
      </w:r>
      <w:r>
        <w:rPr>
          <w:lang w:val="be-BY"/>
        </w:rPr>
        <w:t>муниципального района Республики Татарстан.</w:t>
      </w:r>
    </w:p>
    <w:p w:rsidR="00AF0EB1" w:rsidRDefault="008F350C" w:rsidP="00AF0EB1">
      <w:pPr>
        <w:ind w:left="75" w:firstLine="851"/>
        <w:jc w:val="both"/>
        <w:rPr>
          <w:lang w:val="be-BY"/>
        </w:rPr>
      </w:pPr>
      <w:r>
        <w:rPr>
          <w:lang w:val="be-BY"/>
        </w:rPr>
        <w:t>2.</w:t>
      </w:r>
      <w:r w:rsidR="00C5767C">
        <w:rPr>
          <w:lang w:val="be-BY"/>
        </w:rPr>
        <w:t xml:space="preserve">Утвердить </w:t>
      </w:r>
      <w:r w:rsidR="00AF0EB1">
        <w:rPr>
          <w:lang w:val="be-BY"/>
        </w:rPr>
        <w:t>прилагаемые:</w:t>
      </w:r>
    </w:p>
    <w:p w:rsidR="00252E76" w:rsidRDefault="00C5767C" w:rsidP="00AF0EB1">
      <w:pPr>
        <w:ind w:left="75" w:firstLine="851"/>
        <w:jc w:val="both"/>
        <w:rPr>
          <w:lang w:val="be-BY"/>
        </w:rPr>
      </w:pPr>
      <w:r>
        <w:rPr>
          <w:lang w:val="be-BY"/>
        </w:rPr>
        <w:t>порядок деятельности С</w:t>
      </w:r>
      <w:r w:rsidR="002B0252">
        <w:rPr>
          <w:lang w:val="be-BY"/>
        </w:rPr>
        <w:t>о</w:t>
      </w:r>
      <w:r>
        <w:rPr>
          <w:lang w:val="be-BY"/>
        </w:rPr>
        <w:t xml:space="preserve">гласительной комиссии </w:t>
      </w:r>
    </w:p>
    <w:p w:rsidR="002B0252" w:rsidRDefault="00AF0EB1" w:rsidP="00AF0EB1">
      <w:pPr>
        <w:ind w:left="75" w:firstLine="851"/>
        <w:jc w:val="both"/>
        <w:rPr>
          <w:lang w:val="be-BY"/>
        </w:rPr>
      </w:pPr>
      <w:r>
        <w:rPr>
          <w:lang w:val="be-BY"/>
        </w:rPr>
        <w:t>состав Согласительной комиссии.</w:t>
      </w:r>
    </w:p>
    <w:p w:rsidR="002B0252" w:rsidRDefault="00AF0EB1" w:rsidP="008F350C">
      <w:pPr>
        <w:ind w:left="75" w:firstLine="851"/>
        <w:jc w:val="both"/>
        <w:rPr>
          <w:lang w:val="be-BY"/>
        </w:rPr>
      </w:pPr>
      <w:r>
        <w:rPr>
          <w:lang w:val="be-BY"/>
        </w:rPr>
        <w:t>3.</w:t>
      </w:r>
      <w:r w:rsidR="002B0252">
        <w:rPr>
          <w:lang w:val="be-BY"/>
        </w:rPr>
        <w:t>Опубликовать настоящее постановление на официальном сайте Лениног</w:t>
      </w:r>
      <w:r>
        <w:rPr>
          <w:lang w:val="be-BY"/>
        </w:rPr>
        <w:t>орского муниципального района Республики Татарстан</w:t>
      </w:r>
      <w:r w:rsidR="002B0252">
        <w:rPr>
          <w:lang w:val="be-BY"/>
        </w:rPr>
        <w:t>.</w:t>
      </w:r>
    </w:p>
    <w:p w:rsidR="002B0252" w:rsidRDefault="00AF0EB1" w:rsidP="008F350C">
      <w:pPr>
        <w:ind w:left="75" w:firstLine="851"/>
        <w:jc w:val="both"/>
        <w:rPr>
          <w:lang w:val="be-BY"/>
        </w:rPr>
      </w:pPr>
      <w:r>
        <w:rPr>
          <w:lang w:val="be-BY"/>
        </w:rPr>
        <w:t>4.</w:t>
      </w:r>
      <w:r w:rsidR="002B0252">
        <w:rPr>
          <w:lang w:val="be-BY"/>
        </w:rPr>
        <w:t>Контроль за исполнением настоящего постановления возложить на  начальника отдела архитектуры и градостроительства исполнительного комитета муниципального образования</w:t>
      </w:r>
      <w:r w:rsidR="003C78FC">
        <w:rPr>
          <w:lang w:val="be-BY"/>
        </w:rPr>
        <w:t xml:space="preserve"> </w:t>
      </w:r>
      <w:r w:rsidRPr="00AF0EB1">
        <w:rPr>
          <w:szCs w:val="28"/>
        </w:rPr>
        <w:t xml:space="preserve">«Лениногорский муниципальный район» </w:t>
      </w:r>
      <w:r w:rsidR="003E039D">
        <w:rPr>
          <w:lang w:val="be-BY"/>
        </w:rPr>
        <w:t>В.Н. Маркелову</w:t>
      </w:r>
      <w:r w:rsidR="002B0252">
        <w:rPr>
          <w:lang w:val="be-BY"/>
        </w:rPr>
        <w:t>.</w:t>
      </w:r>
    </w:p>
    <w:p w:rsidR="003C78FC" w:rsidRDefault="003C78FC" w:rsidP="008F350C">
      <w:pPr>
        <w:ind w:left="75"/>
        <w:jc w:val="both"/>
        <w:rPr>
          <w:lang w:val="be-BY"/>
        </w:rPr>
      </w:pPr>
    </w:p>
    <w:p w:rsidR="00AF0EB1" w:rsidRDefault="00AF0EB1" w:rsidP="008F350C">
      <w:pPr>
        <w:ind w:left="75"/>
        <w:jc w:val="both"/>
        <w:rPr>
          <w:lang w:val="be-BY"/>
        </w:rPr>
      </w:pPr>
    </w:p>
    <w:p w:rsidR="00F64400" w:rsidRDefault="00F64400" w:rsidP="008F350C">
      <w:pPr>
        <w:ind w:left="75"/>
        <w:jc w:val="both"/>
        <w:rPr>
          <w:lang w:val="be-B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AF0EB1" w:rsidRPr="00AF0EB1" w:rsidTr="005C0BA3">
        <w:tc>
          <w:tcPr>
            <w:tcW w:w="3284" w:type="dxa"/>
            <w:shd w:val="clear" w:color="auto" w:fill="auto"/>
          </w:tcPr>
          <w:p w:rsidR="00AF0EB1" w:rsidRPr="00AF0EB1" w:rsidRDefault="00AF0EB1" w:rsidP="00AF0EB1">
            <w:pPr>
              <w:rPr>
                <w:rFonts w:eastAsia="Calibri"/>
                <w:szCs w:val="28"/>
              </w:rPr>
            </w:pPr>
            <w:r w:rsidRPr="00AF0EB1">
              <w:rPr>
                <w:rFonts w:eastAsia="Calibri"/>
                <w:szCs w:val="28"/>
              </w:rPr>
              <w:t xml:space="preserve">Руководитель      </w:t>
            </w:r>
          </w:p>
        </w:tc>
        <w:tc>
          <w:tcPr>
            <w:tcW w:w="3285" w:type="dxa"/>
            <w:shd w:val="clear" w:color="auto" w:fill="auto"/>
          </w:tcPr>
          <w:p w:rsidR="00AF0EB1" w:rsidRPr="00AF0EB1" w:rsidRDefault="00AF0EB1" w:rsidP="00AF0EB1">
            <w:pPr>
              <w:rPr>
                <w:rFonts w:eastAsia="Calibri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AF0EB1" w:rsidRPr="00AF0EB1" w:rsidRDefault="00AF0EB1" w:rsidP="00AF0EB1">
            <w:pPr>
              <w:jc w:val="right"/>
              <w:rPr>
                <w:rFonts w:eastAsia="Calibri"/>
                <w:szCs w:val="28"/>
              </w:rPr>
            </w:pPr>
            <w:r w:rsidRPr="00AF0EB1">
              <w:rPr>
                <w:rFonts w:eastAsia="Calibri"/>
                <w:szCs w:val="28"/>
              </w:rPr>
              <w:t>З.Г. Михайлова</w:t>
            </w:r>
          </w:p>
        </w:tc>
      </w:tr>
    </w:tbl>
    <w:p w:rsidR="00F64400" w:rsidRDefault="00F64400" w:rsidP="008F350C">
      <w:pPr>
        <w:ind w:left="75"/>
        <w:jc w:val="both"/>
        <w:rPr>
          <w:lang w:val="be-BY"/>
        </w:rPr>
      </w:pPr>
    </w:p>
    <w:p w:rsidR="00AF0EB1" w:rsidRDefault="006A34C4" w:rsidP="008F350C">
      <w:pPr>
        <w:ind w:left="75"/>
        <w:jc w:val="both"/>
        <w:rPr>
          <w:sz w:val="24"/>
          <w:lang w:val="be-BY"/>
        </w:rPr>
      </w:pPr>
      <w:r>
        <w:rPr>
          <w:sz w:val="24"/>
          <w:lang w:val="be-BY"/>
        </w:rPr>
        <w:t>В.Н. Маркелова</w:t>
      </w:r>
      <w:r w:rsidR="00F64400" w:rsidRPr="00F64400">
        <w:rPr>
          <w:sz w:val="24"/>
          <w:lang w:val="be-BY"/>
        </w:rPr>
        <w:t xml:space="preserve"> </w:t>
      </w:r>
    </w:p>
    <w:p w:rsidR="00F64400" w:rsidRDefault="00F64400" w:rsidP="008F350C">
      <w:pPr>
        <w:ind w:left="75"/>
        <w:jc w:val="both"/>
        <w:rPr>
          <w:sz w:val="24"/>
          <w:lang w:val="be-BY"/>
        </w:rPr>
      </w:pPr>
      <w:r w:rsidRPr="00F64400">
        <w:rPr>
          <w:sz w:val="24"/>
          <w:lang w:val="be-BY"/>
        </w:rPr>
        <w:t>5-28-28</w:t>
      </w:r>
    </w:p>
    <w:p w:rsidR="00AF0EB1" w:rsidRDefault="00AF0EB1" w:rsidP="008F350C">
      <w:pPr>
        <w:ind w:left="75"/>
        <w:jc w:val="both"/>
        <w:rPr>
          <w:sz w:val="24"/>
          <w:lang w:val="be-BY"/>
        </w:rPr>
      </w:pPr>
    </w:p>
    <w:p w:rsidR="00AF0EB1" w:rsidRPr="00AF0EB1" w:rsidRDefault="00AF0EB1" w:rsidP="00AF0EB1">
      <w:pPr>
        <w:suppressAutoHyphens/>
        <w:ind w:left="5387" w:firstLine="9"/>
        <w:jc w:val="center"/>
        <w:rPr>
          <w:sz w:val="24"/>
          <w:lang w:eastAsia="ar-SA"/>
        </w:rPr>
      </w:pPr>
      <w:r w:rsidRPr="00AF0EB1">
        <w:rPr>
          <w:sz w:val="24"/>
          <w:lang w:eastAsia="ar-SA"/>
        </w:rPr>
        <w:t>Утвержден</w:t>
      </w:r>
    </w:p>
    <w:p w:rsidR="00AF0EB1" w:rsidRPr="00AF0EB1" w:rsidRDefault="00AF0EB1" w:rsidP="00AF0EB1">
      <w:pPr>
        <w:suppressAutoHyphens/>
        <w:ind w:left="5387" w:firstLine="9"/>
        <w:jc w:val="both"/>
        <w:rPr>
          <w:sz w:val="24"/>
          <w:lang w:eastAsia="ar-SA"/>
        </w:rPr>
      </w:pPr>
    </w:p>
    <w:p w:rsidR="00AF0EB1" w:rsidRPr="00AF0EB1" w:rsidRDefault="00AF0EB1" w:rsidP="00AF0EB1">
      <w:pPr>
        <w:suppressAutoHyphens/>
        <w:ind w:left="5387" w:firstLine="9"/>
        <w:jc w:val="both"/>
        <w:rPr>
          <w:sz w:val="24"/>
          <w:lang w:eastAsia="ar-SA"/>
        </w:rPr>
      </w:pPr>
      <w:r w:rsidRPr="00AF0EB1">
        <w:rPr>
          <w:sz w:val="24"/>
          <w:lang w:eastAsia="ar-SA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AF0EB1" w:rsidRPr="00AF0EB1" w:rsidRDefault="00AF0EB1" w:rsidP="00AF0EB1">
      <w:pPr>
        <w:suppressAutoHyphens/>
        <w:ind w:left="5387" w:firstLine="9"/>
        <w:jc w:val="both"/>
        <w:rPr>
          <w:sz w:val="24"/>
          <w:lang w:eastAsia="ar-SA"/>
        </w:rPr>
      </w:pPr>
    </w:p>
    <w:p w:rsidR="00AF0EB1" w:rsidRPr="00AF0EB1" w:rsidRDefault="00AF0EB1" w:rsidP="00AF0EB1">
      <w:pPr>
        <w:suppressAutoHyphens/>
        <w:ind w:left="5387" w:firstLine="9"/>
        <w:jc w:val="both"/>
        <w:rPr>
          <w:sz w:val="24"/>
          <w:lang w:eastAsia="ar-SA"/>
        </w:rPr>
      </w:pPr>
      <w:r w:rsidRPr="00AF0EB1">
        <w:rPr>
          <w:sz w:val="24"/>
          <w:lang w:eastAsia="ar-SA"/>
        </w:rPr>
        <w:t>от «</w:t>
      </w:r>
      <w:r>
        <w:rPr>
          <w:sz w:val="24"/>
          <w:lang w:eastAsia="ar-SA"/>
        </w:rPr>
        <w:t>02</w:t>
      </w:r>
      <w:r w:rsidRPr="00AF0EB1">
        <w:rPr>
          <w:sz w:val="24"/>
          <w:lang w:eastAsia="ar-SA"/>
        </w:rPr>
        <w:t xml:space="preserve">» </w:t>
      </w:r>
      <w:r>
        <w:rPr>
          <w:sz w:val="24"/>
          <w:lang w:eastAsia="ar-SA"/>
        </w:rPr>
        <w:t xml:space="preserve">июля </w:t>
      </w:r>
      <w:r w:rsidRPr="00AF0EB1">
        <w:rPr>
          <w:sz w:val="24"/>
          <w:lang w:eastAsia="ar-SA"/>
        </w:rPr>
        <w:t>20</w:t>
      </w:r>
      <w:r>
        <w:rPr>
          <w:sz w:val="24"/>
          <w:lang w:eastAsia="ar-SA"/>
        </w:rPr>
        <w:t>20</w:t>
      </w:r>
      <w:r w:rsidRPr="00AF0EB1">
        <w:rPr>
          <w:sz w:val="24"/>
          <w:lang w:eastAsia="ar-SA"/>
        </w:rPr>
        <w:t>г. №</w:t>
      </w:r>
      <w:r>
        <w:rPr>
          <w:sz w:val="24"/>
          <w:lang w:eastAsia="ar-SA"/>
        </w:rPr>
        <w:t>795</w:t>
      </w:r>
    </w:p>
    <w:p w:rsidR="00AF0EB1" w:rsidRPr="00AF0EB1" w:rsidRDefault="00AF0EB1" w:rsidP="00AF0EB1">
      <w:pPr>
        <w:jc w:val="right"/>
        <w:rPr>
          <w:rFonts w:eastAsiaTheme="minorHAnsi"/>
          <w:b/>
          <w:sz w:val="24"/>
          <w:lang w:eastAsia="en-US"/>
        </w:rPr>
      </w:pPr>
    </w:p>
    <w:p w:rsidR="00AF0EB1" w:rsidRPr="00AF0EB1" w:rsidRDefault="00AF0EB1" w:rsidP="00AF0EB1">
      <w:pPr>
        <w:jc w:val="right"/>
        <w:rPr>
          <w:rFonts w:eastAsiaTheme="minorHAnsi"/>
          <w:sz w:val="24"/>
          <w:lang w:eastAsia="en-US"/>
        </w:rPr>
      </w:pPr>
    </w:p>
    <w:p w:rsidR="00AF0EB1" w:rsidRPr="00AF0EB1" w:rsidRDefault="00AF0EB1" w:rsidP="00AF0EB1">
      <w:pPr>
        <w:jc w:val="center"/>
        <w:rPr>
          <w:rFonts w:eastAsiaTheme="minorHAnsi"/>
          <w:lang w:eastAsia="en-US"/>
        </w:rPr>
      </w:pPr>
      <w:r w:rsidRPr="00AF0EB1">
        <w:rPr>
          <w:rFonts w:eastAsiaTheme="minorHAnsi"/>
          <w:lang w:eastAsia="en-US"/>
        </w:rPr>
        <w:t>Порядок</w:t>
      </w:r>
    </w:p>
    <w:p w:rsidR="00AF0EB1" w:rsidRPr="00AF0EB1" w:rsidRDefault="00AF0EB1" w:rsidP="00AF0EB1">
      <w:pPr>
        <w:jc w:val="center"/>
        <w:rPr>
          <w:rFonts w:eastAsiaTheme="minorHAnsi"/>
          <w:lang w:eastAsia="en-US"/>
        </w:rPr>
      </w:pPr>
      <w:r w:rsidRPr="00AF0EB1">
        <w:rPr>
          <w:rFonts w:eastAsiaTheme="minorHAnsi"/>
          <w:lang w:eastAsia="en-US"/>
        </w:rPr>
        <w:t xml:space="preserve"> деятельности согласительной комиссии по </w:t>
      </w:r>
    </w:p>
    <w:p w:rsidR="00AF0EB1" w:rsidRPr="00AF0EB1" w:rsidRDefault="00AF0EB1" w:rsidP="00AF0EB1">
      <w:pPr>
        <w:jc w:val="center"/>
        <w:rPr>
          <w:rFonts w:eastAsiaTheme="minorHAnsi"/>
          <w:lang w:eastAsia="en-US"/>
        </w:rPr>
      </w:pPr>
      <w:r w:rsidRPr="00AF0EB1">
        <w:rPr>
          <w:rFonts w:eastAsiaTheme="minorHAnsi"/>
          <w:lang w:eastAsia="en-US"/>
        </w:rPr>
        <w:t>урегулированию разногласий по проекту генерального плана</w:t>
      </w:r>
    </w:p>
    <w:p w:rsidR="00AF0EB1" w:rsidRPr="00AF0EB1" w:rsidRDefault="00AF0EB1" w:rsidP="00AF0EB1">
      <w:pPr>
        <w:jc w:val="center"/>
        <w:rPr>
          <w:rFonts w:eastAsiaTheme="minorHAnsi"/>
          <w:lang w:eastAsia="en-US"/>
        </w:rPr>
      </w:pPr>
      <w:r w:rsidRPr="00AF0EB1">
        <w:rPr>
          <w:rFonts w:eastAsiaTheme="minorHAnsi"/>
          <w:lang w:eastAsia="en-US"/>
        </w:rPr>
        <w:t xml:space="preserve"> муниципального образования «Ивановское сельское поселение» </w:t>
      </w:r>
    </w:p>
    <w:p w:rsidR="00AF0EB1" w:rsidRPr="00AF0EB1" w:rsidRDefault="00AF0EB1" w:rsidP="00AF0EB1">
      <w:pPr>
        <w:jc w:val="center"/>
        <w:rPr>
          <w:rFonts w:eastAsiaTheme="minorHAnsi"/>
          <w:lang w:eastAsia="en-US"/>
        </w:rPr>
      </w:pPr>
      <w:r w:rsidRPr="00AF0EB1">
        <w:rPr>
          <w:rFonts w:eastAsiaTheme="minorHAnsi"/>
          <w:lang w:eastAsia="en-US"/>
        </w:rPr>
        <w:t>Лениногорского муниципального района Республики Татарстан</w:t>
      </w:r>
    </w:p>
    <w:p w:rsidR="00AF0EB1" w:rsidRPr="00AF0EB1" w:rsidRDefault="00AF0EB1" w:rsidP="00AF0EB1">
      <w:pPr>
        <w:jc w:val="center"/>
        <w:rPr>
          <w:rFonts w:eastAsiaTheme="minorHAnsi"/>
          <w:lang w:eastAsia="en-US"/>
        </w:rPr>
      </w:pPr>
    </w:p>
    <w:p w:rsidR="00AF0EB1" w:rsidRPr="00AF0EB1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proofErr w:type="gramStart"/>
      <w:r w:rsidRPr="00AF0EB1">
        <w:rPr>
          <w:rFonts w:eastAsiaTheme="minorHAnsi"/>
          <w:szCs w:val="28"/>
          <w:lang w:eastAsia="en-US"/>
        </w:rPr>
        <w:t>1.Согласительная комиссия в своей деятельности руководствуется статьей 25 Градостроительного кодекса Российской Федерации, федеральным законом от 6 октября 2003 г. №131-Ф</w:t>
      </w:r>
      <w:r w:rsidR="00934545">
        <w:rPr>
          <w:rFonts w:eastAsiaTheme="minorHAnsi"/>
          <w:szCs w:val="28"/>
          <w:lang w:eastAsia="en-US"/>
        </w:rPr>
        <w:t>З</w:t>
      </w:r>
      <w:r w:rsidRPr="00AF0EB1">
        <w:rPr>
          <w:rFonts w:eastAsiaTheme="minorHAnsi"/>
          <w:szCs w:val="28"/>
          <w:lang w:eastAsia="en-US"/>
        </w:rPr>
        <w:t xml:space="preserve"> «Об общих принципах организации местного самоуправления в Российской Федерации», приказом Министерства регионального развития Российской Федерации от 21 июля 2016 г. №460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</w:t>
      </w:r>
      <w:proofErr w:type="gramEnd"/>
      <w:r w:rsidRPr="00AF0EB1">
        <w:rPr>
          <w:rFonts w:eastAsiaTheme="minorHAnsi"/>
          <w:szCs w:val="28"/>
          <w:lang w:eastAsia="en-US"/>
        </w:rPr>
        <w:t xml:space="preserve"> проектов документов территориального планирования», Уставом муниципального района.</w:t>
      </w:r>
    </w:p>
    <w:p w:rsidR="00AF0EB1" w:rsidRPr="00AF0EB1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 xml:space="preserve">2.Согласительная комиссия осуществляет свою деятельность во взаимодействии с органами государственной власти, органами местного самоуправления и другими заинтересованными лицами. </w:t>
      </w:r>
    </w:p>
    <w:p w:rsidR="00AF0EB1" w:rsidRPr="00AF0EB1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 xml:space="preserve">3.Максимальный срок работы Согласительной комиссии не может превышать трех месяцев </w:t>
      </w:r>
      <w:proofErr w:type="gramStart"/>
      <w:r w:rsidRPr="00AF0EB1">
        <w:rPr>
          <w:rFonts w:eastAsiaTheme="minorHAnsi"/>
          <w:szCs w:val="28"/>
          <w:lang w:eastAsia="en-US"/>
        </w:rPr>
        <w:t>с даты</w:t>
      </w:r>
      <w:proofErr w:type="gramEnd"/>
      <w:r w:rsidRPr="00AF0EB1">
        <w:rPr>
          <w:rFonts w:eastAsiaTheme="minorHAnsi"/>
          <w:szCs w:val="28"/>
          <w:lang w:eastAsia="en-US"/>
        </w:rPr>
        <w:t xml:space="preserve"> ее создания. </w:t>
      </w:r>
    </w:p>
    <w:p w:rsidR="00AF0EB1" w:rsidRPr="00AF0EB1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 xml:space="preserve">4.Датой создания Согласительной комиссии является день официального опубликования постановления исполнительного комитета Лениногорского  муниципального района об утверждении порядка деятельности и состава Согласительной комиссии на Официальном портале  Лениногорского муниципального района. </w:t>
      </w:r>
    </w:p>
    <w:p w:rsidR="00AF0EB1" w:rsidRPr="00AF0EB1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>5.Заседание Согласительной комиссии организует и ведет ее председатель, а в его отсутствие – заместитель председателя Согласительной комиссии.</w:t>
      </w:r>
    </w:p>
    <w:p w:rsidR="00AF0EB1" w:rsidRPr="00AF0EB1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 xml:space="preserve">6.На заседаниях Согласительной комиссии присутствуют  члены комиссии, а при необходимости, на заседаниях Согласительной комиссии могут присутствовать представители иных органов в соответствии с действующим законодательством. </w:t>
      </w:r>
    </w:p>
    <w:p w:rsidR="00AF0EB1" w:rsidRPr="00AF0EB1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 xml:space="preserve">7. Заседание Согласительной комиссии считается правомочным, если на нём присутствовали не менее 50% списочного состава. </w:t>
      </w:r>
    </w:p>
    <w:p w:rsidR="00AF0EB1" w:rsidRPr="00AF0EB1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>8.Протокол заседания Согласительной комиссии подписывается председателем и секретарем.</w:t>
      </w:r>
    </w:p>
    <w:p w:rsidR="00AF0EB1" w:rsidRPr="00AF0EB1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>9. Члены Согласительной комиссии, голосовавшие против принятого Согласительной комиссией решения, могут оформить особое мнение, которое будет прилагаться к протоколу и является его неотъемлемой частью.</w:t>
      </w:r>
    </w:p>
    <w:p w:rsidR="00AF0EB1" w:rsidRPr="00AF0EB1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>10.Решение Согласительной комиссии принимается простым большинством голосов присутствующих на заседании её членов. При равенстве голосов решающим является голос председателя Согласительной комиссии.</w:t>
      </w:r>
    </w:p>
    <w:p w:rsidR="00AF0EB1" w:rsidRPr="00AF0EB1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>11.Результаты работы Согласительной комиссии отражаются в протоколе заседания Согласительной комиссии.</w:t>
      </w:r>
    </w:p>
    <w:p w:rsidR="00AF0EB1" w:rsidRPr="00AF0EB1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>12. По результатам своей работы Согласительная комиссия принимает одно из следующих решений:</w:t>
      </w:r>
    </w:p>
    <w:p w:rsidR="00AF0EB1" w:rsidRPr="00AF0EB1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 xml:space="preserve">12.1. Согласовать проект документа территориального планирования с внесением в него изменений, учитывающих все замечания, явившиеся основанием для несогласия с данным проектом. </w:t>
      </w:r>
    </w:p>
    <w:p w:rsidR="00AF0EB1" w:rsidRPr="00AF0EB1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>12.2. Отказать в согласовании проекта документа территориального планирования с указанием причин, послуживших основанием для принятия решения об отказе.</w:t>
      </w:r>
    </w:p>
    <w:p w:rsidR="00AF0EB1" w:rsidRPr="00AF0EB1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>13. Согласительная комиссия по итогам своей работы направляет Главе Лениногорского муниципального района Республики Татарстан:</w:t>
      </w:r>
    </w:p>
    <w:p w:rsidR="00AF0EB1" w:rsidRPr="00AF0EB1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>13.1</w:t>
      </w:r>
      <w:proofErr w:type="gramStart"/>
      <w:r w:rsidRPr="00AF0EB1">
        <w:rPr>
          <w:rFonts w:eastAsiaTheme="minorHAnsi"/>
          <w:szCs w:val="28"/>
          <w:lang w:eastAsia="en-US"/>
        </w:rPr>
        <w:t xml:space="preserve"> П</w:t>
      </w:r>
      <w:proofErr w:type="gramEnd"/>
      <w:r w:rsidRPr="00AF0EB1">
        <w:rPr>
          <w:rFonts w:eastAsiaTheme="minorHAnsi"/>
          <w:szCs w:val="28"/>
          <w:lang w:eastAsia="en-US"/>
        </w:rPr>
        <w:t>ри принятии решения, указанного в подпункте 12.1 пункта 12 Порядка, проект документа территориального планирования с внесенными в него изменениями вместе с протоколом заседания согласительной комиссии, материалами в текстовой форме и в виде карт по несогласованным вопросам.</w:t>
      </w:r>
    </w:p>
    <w:p w:rsidR="00AF0EB1" w:rsidRPr="00AF0EB1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>При принятии решения, указанного в подпункте 12.2 пункта 12 Порядка, несогласованный проект документа территориального планирования, заключение о несогласии с проектом документа территориального планирования, протокол заседания Согласительной комиссии, а также материалы в текстовой форме и виде карт по несогласованным вопросам.</w:t>
      </w:r>
    </w:p>
    <w:p w:rsidR="00AF0EB1" w:rsidRPr="00AF0EB1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>Указанные в подпункте 12.2 настоящего пункта документы и материалы могут содержать:</w:t>
      </w:r>
    </w:p>
    <w:p w:rsidR="00AF0EB1" w:rsidRPr="00AF0EB1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>предложения об исключении из проекта документа территориального планирования 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согласования):</w:t>
      </w:r>
    </w:p>
    <w:p w:rsidR="00AF0EB1" w:rsidRPr="00AF0EB1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 xml:space="preserve">план согласования указанных в подпункте 12.1 пункта 12 Порядка вопросов после утверждения документа территориального планирования путем подготовки предложений о внесении в такой документ территориального планирования соответствующих изменений. </w:t>
      </w:r>
    </w:p>
    <w:p w:rsidR="00AF0EB1" w:rsidRPr="00AF0EB1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 xml:space="preserve">14.На основании протоколов и материалов, представленных Согласительной комиссией, глава Лениногорского муниципального района направляет согласованный или несогласованный в определённой части проект внесения изменений в схему территориального планирования Лениногорского муниципального района для утверждения или об отказе в утверждении и о направлении его на  доработку. </w:t>
      </w:r>
    </w:p>
    <w:p w:rsidR="00AF0EB1" w:rsidRPr="00AF0EB1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 xml:space="preserve">15.На заявления и запросы, поступающие в адрес Согласительной комиссии в письменной форме, ответы предоставляются в установленные законодательством Российской Федерации сроки. </w:t>
      </w:r>
    </w:p>
    <w:p w:rsidR="00AF0EB1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 xml:space="preserve">16. Решения Согласительной комиссии могут быть обжалованы в установленном законодательством Российской Федерации порядке. </w:t>
      </w:r>
    </w:p>
    <w:p w:rsidR="00AF0EB1" w:rsidRPr="00AF0EB1" w:rsidRDefault="00AF0EB1" w:rsidP="00AF0EB1">
      <w:pPr>
        <w:ind w:firstLine="851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____________________________________________</w:t>
      </w:r>
    </w:p>
    <w:p w:rsidR="00AF0EB1" w:rsidRPr="00AF0EB1" w:rsidRDefault="00AF0EB1" w:rsidP="00AF0EB1">
      <w:pPr>
        <w:ind w:firstLine="851"/>
        <w:jc w:val="both"/>
        <w:rPr>
          <w:rFonts w:eastAsiaTheme="minorHAnsi"/>
          <w:szCs w:val="28"/>
          <w:lang w:eastAsia="en-US"/>
        </w:rPr>
      </w:pPr>
      <w:r w:rsidRPr="00AF0EB1">
        <w:rPr>
          <w:rFonts w:eastAsiaTheme="minorHAnsi"/>
          <w:szCs w:val="28"/>
          <w:lang w:eastAsia="en-US"/>
        </w:rPr>
        <w:t xml:space="preserve"> </w:t>
      </w:r>
    </w:p>
    <w:p w:rsidR="00AF0EB1" w:rsidRPr="00AF0EB1" w:rsidRDefault="00AF0EB1" w:rsidP="00AF0EB1">
      <w:pPr>
        <w:ind w:firstLine="851"/>
        <w:jc w:val="center"/>
        <w:rPr>
          <w:rFonts w:eastAsiaTheme="minorHAnsi"/>
          <w:b/>
          <w:szCs w:val="28"/>
          <w:lang w:eastAsia="en-US"/>
        </w:rPr>
      </w:pPr>
    </w:p>
    <w:p w:rsidR="00AF0EB1" w:rsidRPr="00AF0EB1" w:rsidRDefault="00AF0EB1" w:rsidP="00AF0EB1">
      <w:pPr>
        <w:ind w:firstLine="851"/>
        <w:jc w:val="center"/>
        <w:rPr>
          <w:rFonts w:eastAsiaTheme="minorHAnsi"/>
          <w:b/>
          <w:szCs w:val="28"/>
          <w:lang w:eastAsia="en-US"/>
        </w:rPr>
      </w:pPr>
    </w:p>
    <w:p w:rsidR="00AF0EB1" w:rsidRPr="00AF0EB1" w:rsidRDefault="00AF0EB1" w:rsidP="00AF0EB1">
      <w:pPr>
        <w:ind w:firstLine="851"/>
        <w:jc w:val="center"/>
        <w:rPr>
          <w:rFonts w:eastAsiaTheme="minorHAnsi"/>
          <w:b/>
          <w:szCs w:val="28"/>
          <w:lang w:eastAsia="en-US"/>
        </w:rPr>
      </w:pPr>
    </w:p>
    <w:p w:rsidR="00AF0EB1" w:rsidRPr="00AF0EB1" w:rsidRDefault="00AF0EB1" w:rsidP="00AF0EB1">
      <w:pPr>
        <w:ind w:firstLine="851"/>
        <w:jc w:val="center"/>
        <w:rPr>
          <w:rFonts w:eastAsiaTheme="minorHAnsi"/>
          <w:b/>
          <w:szCs w:val="28"/>
          <w:lang w:eastAsia="en-US"/>
        </w:rPr>
      </w:pPr>
    </w:p>
    <w:p w:rsidR="00AF0EB1" w:rsidRPr="00AF0EB1" w:rsidRDefault="00AF0EB1" w:rsidP="00AF0EB1">
      <w:pPr>
        <w:ind w:firstLine="851"/>
        <w:jc w:val="center"/>
        <w:rPr>
          <w:rFonts w:eastAsiaTheme="minorHAnsi"/>
          <w:b/>
          <w:szCs w:val="28"/>
          <w:lang w:eastAsia="en-US"/>
        </w:rPr>
      </w:pPr>
    </w:p>
    <w:p w:rsidR="00AF0EB1" w:rsidRPr="00AF0EB1" w:rsidRDefault="00AF0EB1" w:rsidP="00AF0EB1">
      <w:pPr>
        <w:ind w:firstLine="851"/>
        <w:jc w:val="center"/>
        <w:rPr>
          <w:rFonts w:eastAsiaTheme="minorHAnsi"/>
          <w:b/>
          <w:szCs w:val="28"/>
          <w:lang w:eastAsia="en-US"/>
        </w:rPr>
      </w:pPr>
    </w:p>
    <w:p w:rsidR="00AF0EB1" w:rsidRPr="00AF0EB1" w:rsidRDefault="00AF0EB1" w:rsidP="00AF0EB1">
      <w:pPr>
        <w:ind w:firstLine="851"/>
        <w:jc w:val="center"/>
        <w:rPr>
          <w:rFonts w:eastAsiaTheme="minorHAnsi"/>
          <w:b/>
          <w:szCs w:val="28"/>
          <w:lang w:eastAsia="en-US"/>
        </w:rPr>
      </w:pPr>
    </w:p>
    <w:p w:rsidR="00AF0EB1" w:rsidRPr="00AF0EB1" w:rsidRDefault="00AF0EB1" w:rsidP="00AF0EB1">
      <w:pPr>
        <w:jc w:val="center"/>
        <w:rPr>
          <w:rFonts w:eastAsiaTheme="minorHAnsi"/>
          <w:b/>
          <w:sz w:val="24"/>
          <w:lang w:eastAsia="en-US"/>
        </w:rPr>
      </w:pPr>
    </w:p>
    <w:p w:rsidR="00AF0EB1" w:rsidRPr="00AF0EB1" w:rsidRDefault="00AF0EB1" w:rsidP="00AF0EB1">
      <w:pPr>
        <w:jc w:val="center"/>
        <w:rPr>
          <w:rFonts w:eastAsiaTheme="minorHAnsi"/>
          <w:b/>
          <w:sz w:val="24"/>
          <w:lang w:eastAsia="en-US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Default="00AF0EB1" w:rsidP="008F350C">
      <w:pPr>
        <w:ind w:left="75"/>
        <w:jc w:val="both"/>
        <w:rPr>
          <w:sz w:val="24"/>
        </w:rPr>
      </w:pPr>
    </w:p>
    <w:p w:rsidR="00AF0EB1" w:rsidRPr="00AF0EB1" w:rsidRDefault="00AF0EB1" w:rsidP="00AF0EB1">
      <w:pPr>
        <w:suppressAutoHyphens/>
        <w:ind w:left="5387" w:firstLine="9"/>
        <w:jc w:val="center"/>
        <w:rPr>
          <w:sz w:val="24"/>
          <w:lang w:eastAsia="ar-SA"/>
        </w:rPr>
      </w:pPr>
      <w:r w:rsidRPr="00AF0EB1">
        <w:rPr>
          <w:sz w:val="24"/>
          <w:lang w:eastAsia="ar-SA"/>
        </w:rPr>
        <w:t>Утвержден</w:t>
      </w:r>
    </w:p>
    <w:p w:rsidR="00AF0EB1" w:rsidRPr="00AF0EB1" w:rsidRDefault="00AF0EB1" w:rsidP="00AF0EB1">
      <w:pPr>
        <w:suppressAutoHyphens/>
        <w:ind w:left="5387" w:firstLine="9"/>
        <w:jc w:val="both"/>
        <w:rPr>
          <w:sz w:val="24"/>
          <w:lang w:eastAsia="ar-SA"/>
        </w:rPr>
      </w:pPr>
    </w:p>
    <w:p w:rsidR="00AF0EB1" w:rsidRPr="00AF0EB1" w:rsidRDefault="00AF0EB1" w:rsidP="00AF0EB1">
      <w:pPr>
        <w:suppressAutoHyphens/>
        <w:ind w:left="5387" w:firstLine="9"/>
        <w:jc w:val="both"/>
        <w:rPr>
          <w:sz w:val="24"/>
          <w:lang w:eastAsia="ar-SA"/>
        </w:rPr>
      </w:pPr>
      <w:r w:rsidRPr="00AF0EB1">
        <w:rPr>
          <w:sz w:val="24"/>
          <w:lang w:eastAsia="ar-SA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AF0EB1" w:rsidRPr="00AF0EB1" w:rsidRDefault="00AF0EB1" w:rsidP="00AF0EB1">
      <w:pPr>
        <w:suppressAutoHyphens/>
        <w:ind w:left="5387" w:firstLine="9"/>
        <w:jc w:val="both"/>
        <w:rPr>
          <w:sz w:val="24"/>
          <w:lang w:eastAsia="ar-SA"/>
        </w:rPr>
      </w:pPr>
    </w:p>
    <w:p w:rsidR="00AF0EB1" w:rsidRPr="00AF0EB1" w:rsidRDefault="00AF0EB1" w:rsidP="00AF0EB1">
      <w:pPr>
        <w:suppressAutoHyphens/>
        <w:ind w:left="5387" w:firstLine="9"/>
        <w:jc w:val="both"/>
        <w:rPr>
          <w:sz w:val="24"/>
          <w:lang w:eastAsia="ar-SA"/>
        </w:rPr>
      </w:pPr>
      <w:r w:rsidRPr="00AF0EB1">
        <w:rPr>
          <w:sz w:val="24"/>
          <w:lang w:eastAsia="ar-SA"/>
        </w:rPr>
        <w:t>от «</w:t>
      </w:r>
      <w:r>
        <w:rPr>
          <w:sz w:val="24"/>
          <w:lang w:eastAsia="ar-SA"/>
        </w:rPr>
        <w:t>02</w:t>
      </w:r>
      <w:r w:rsidRPr="00AF0EB1">
        <w:rPr>
          <w:sz w:val="24"/>
          <w:lang w:eastAsia="ar-SA"/>
        </w:rPr>
        <w:t xml:space="preserve">» </w:t>
      </w:r>
      <w:r>
        <w:rPr>
          <w:sz w:val="24"/>
          <w:lang w:eastAsia="ar-SA"/>
        </w:rPr>
        <w:t xml:space="preserve">июля </w:t>
      </w:r>
      <w:r w:rsidRPr="00AF0EB1">
        <w:rPr>
          <w:sz w:val="24"/>
          <w:lang w:eastAsia="ar-SA"/>
        </w:rPr>
        <w:t>20</w:t>
      </w:r>
      <w:r>
        <w:rPr>
          <w:sz w:val="24"/>
          <w:lang w:eastAsia="ar-SA"/>
        </w:rPr>
        <w:t>20</w:t>
      </w:r>
      <w:r w:rsidRPr="00AF0EB1">
        <w:rPr>
          <w:sz w:val="24"/>
          <w:lang w:eastAsia="ar-SA"/>
        </w:rPr>
        <w:t>г. №</w:t>
      </w:r>
      <w:r>
        <w:rPr>
          <w:sz w:val="24"/>
          <w:lang w:eastAsia="ar-SA"/>
        </w:rPr>
        <w:t>795</w:t>
      </w:r>
    </w:p>
    <w:p w:rsidR="00AF0EB1" w:rsidRDefault="00AF0EB1" w:rsidP="008F350C">
      <w:pPr>
        <w:ind w:left="75"/>
        <w:jc w:val="both"/>
        <w:rPr>
          <w:sz w:val="24"/>
        </w:rPr>
      </w:pPr>
    </w:p>
    <w:p w:rsidR="00934545" w:rsidRDefault="00AF0EB1" w:rsidP="00AF0EB1">
      <w:pPr>
        <w:jc w:val="center"/>
        <w:rPr>
          <w:rFonts w:eastAsia="Calibri"/>
          <w:szCs w:val="28"/>
          <w:lang w:eastAsia="en-US"/>
        </w:rPr>
      </w:pPr>
      <w:r w:rsidRPr="00AF0EB1">
        <w:rPr>
          <w:rFonts w:eastAsia="Calibri"/>
          <w:szCs w:val="28"/>
          <w:lang w:eastAsia="en-US"/>
        </w:rPr>
        <w:t xml:space="preserve">Состав </w:t>
      </w:r>
    </w:p>
    <w:p w:rsidR="00AF0EB1" w:rsidRPr="00AF0EB1" w:rsidRDefault="00AF0EB1" w:rsidP="00AF0EB1">
      <w:pPr>
        <w:jc w:val="center"/>
        <w:rPr>
          <w:rFonts w:eastAsia="Calibri"/>
          <w:szCs w:val="28"/>
          <w:lang w:eastAsia="en-US"/>
        </w:rPr>
      </w:pPr>
      <w:r w:rsidRPr="00AF0EB1">
        <w:rPr>
          <w:rFonts w:eastAsia="Calibri"/>
          <w:szCs w:val="28"/>
          <w:lang w:eastAsia="en-US"/>
        </w:rPr>
        <w:t xml:space="preserve">согласительной комиссии по урегулированию разногласий </w:t>
      </w:r>
    </w:p>
    <w:p w:rsidR="00934545" w:rsidRDefault="00AF0EB1" w:rsidP="00AF0EB1">
      <w:pPr>
        <w:jc w:val="center"/>
        <w:rPr>
          <w:rFonts w:eastAsia="Calibri"/>
          <w:szCs w:val="28"/>
          <w:lang w:eastAsia="en-US"/>
        </w:rPr>
      </w:pPr>
      <w:r w:rsidRPr="00AF0EB1">
        <w:rPr>
          <w:rFonts w:eastAsia="Calibri"/>
          <w:szCs w:val="28"/>
          <w:lang w:eastAsia="en-US"/>
        </w:rPr>
        <w:t>по проекту генерального плана</w:t>
      </w:r>
      <w:r w:rsidR="00934545">
        <w:rPr>
          <w:rFonts w:eastAsia="Calibri"/>
          <w:szCs w:val="28"/>
          <w:lang w:eastAsia="en-US"/>
        </w:rPr>
        <w:t xml:space="preserve"> </w:t>
      </w:r>
      <w:r w:rsidRPr="00AF0EB1">
        <w:rPr>
          <w:rFonts w:eastAsia="Calibri"/>
          <w:szCs w:val="28"/>
          <w:lang w:eastAsia="en-US"/>
        </w:rPr>
        <w:t xml:space="preserve"> муниципального образования </w:t>
      </w:r>
    </w:p>
    <w:p w:rsidR="00934545" w:rsidRDefault="00AF0EB1" w:rsidP="00AF0EB1">
      <w:pPr>
        <w:jc w:val="center"/>
        <w:rPr>
          <w:rFonts w:eastAsia="Calibri"/>
          <w:szCs w:val="28"/>
          <w:lang w:eastAsia="en-US"/>
        </w:rPr>
      </w:pPr>
      <w:r w:rsidRPr="00AF0EB1">
        <w:rPr>
          <w:rFonts w:eastAsia="Calibri"/>
          <w:szCs w:val="28"/>
          <w:lang w:eastAsia="en-US"/>
        </w:rPr>
        <w:t>«</w:t>
      </w:r>
      <w:r w:rsidRPr="00AF0EB1">
        <w:rPr>
          <w:rFonts w:eastAsia="Calibri"/>
          <w:szCs w:val="28"/>
          <w:lang w:val="be-BY" w:eastAsia="en-US"/>
        </w:rPr>
        <w:t>Ивановское</w:t>
      </w:r>
      <w:r w:rsidRPr="00AF0EB1">
        <w:rPr>
          <w:rFonts w:eastAsia="Calibri"/>
          <w:szCs w:val="28"/>
          <w:lang w:eastAsia="en-US"/>
        </w:rPr>
        <w:t xml:space="preserve"> сельское поселение» Лениногорского муниципального района</w:t>
      </w:r>
    </w:p>
    <w:p w:rsidR="00AF0EB1" w:rsidRPr="00AF0EB1" w:rsidRDefault="00AF0EB1" w:rsidP="00AF0EB1">
      <w:pPr>
        <w:jc w:val="center"/>
        <w:rPr>
          <w:rFonts w:eastAsia="Calibri"/>
          <w:szCs w:val="28"/>
          <w:lang w:eastAsia="en-US"/>
        </w:rPr>
      </w:pPr>
      <w:r w:rsidRPr="00AF0EB1">
        <w:rPr>
          <w:rFonts w:eastAsia="Calibri"/>
          <w:szCs w:val="28"/>
          <w:lang w:eastAsia="en-US"/>
        </w:rPr>
        <w:t xml:space="preserve"> Республики Т</w:t>
      </w:r>
      <w:r w:rsidR="00934545">
        <w:rPr>
          <w:rFonts w:eastAsia="Calibri"/>
          <w:szCs w:val="28"/>
          <w:lang w:eastAsia="en-US"/>
        </w:rPr>
        <w:t>атарстан</w:t>
      </w:r>
    </w:p>
    <w:p w:rsidR="00AF0EB1" w:rsidRPr="00AF0EB1" w:rsidRDefault="00AF0EB1" w:rsidP="00AF0EB1">
      <w:pPr>
        <w:jc w:val="center"/>
        <w:rPr>
          <w:rFonts w:eastAsia="Calibri"/>
          <w:b/>
          <w:szCs w:val="28"/>
          <w:lang w:eastAsia="en-US"/>
        </w:rPr>
      </w:pPr>
    </w:p>
    <w:p w:rsidR="00AF0EB1" w:rsidRDefault="00AF0EB1" w:rsidP="00AF0EB1">
      <w:pPr>
        <w:jc w:val="center"/>
        <w:rPr>
          <w:rFonts w:eastAsia="Calibri"/>
          <w:b/>
          <w:szCs w:val="28"/>
          <w:lang w:eastAsia="en-US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19"/>
        <w:gridCol w:w="6379"/>
      </w:tblGrid>
      <w:tr w:rsidR="00AF0EB1" w:rsidRPr="00AF0EB1" w:rsidTr="005C0BA3">
        <w:tc>
          <w:tcPr>
            <w:tcW w:w="3119" w:type="dxa"/>
            <w:shd w:val="clear" w:color="auto" w:fill="auto"/>
          </w:tcPr>
          <w:p w:rsidR="00AF0EB1" w:rsidRDefault="00AF0EB1" w:rsidP="00AF0EB1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Михайлова</w:t>
            </w:r>
          </w:p>
          <w:p w:rsidR="00AF0EB1" w:rsidRPr="00AF0EB1" w:rsidRDefault="00AF0EB1" w:rsidP="00AF0EB1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Зульфия Габдулхаметовна</w:t>
            </w:r>
          </w:p>
        </w:tc>
        <w:tc>
          <w:tcPr>
            <w:tcW w:w="6379" w:type="dxa"/>
            <w:shd w:val="clear" w:color="auto" w:fill="auto"/>
          </w:tcPr>
          <w:p w:rsidR="00AF0EB1" w:rsidRPr="00AF0EB1" w:rsidRDefault="00AF0EB1" w:rsidP="00AF0EB1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F0EB1">
              <w:rPr>
                <w:szCs w:val="28"/>
              </w:rPr>
              <w:t>- руководитель Исполнительного комитета муниципального образования «Лениногорский муниципальный район», председатель комиссии</w:t>
            </w:r>
          </w:p>
          <w:p w:rsidR="00AF0EB1" w:rsidRPr="00AF0EB1" w:rsidRDefault="00AF0EB1" w:rsidP="00AF0EB1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F0EB1" w:rsidRPr="00AF0EB1" w:rsidTr="005C0BA3">
        <w:tc>
          <w:tcPr>
            <w:tcW w:w="3119" w:type="dxa"/>
            <w:shd w:val="clear" w:color="auto" w:fill="auto"/>
          </w:tcPr>
          <w:p w:rsidR="00AF0EB1" w:rsidRDefault="00AF0EB1" w:rsidP="00AF0EB1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Бодряева</w:t>
            </w:r>
            <w:proofErr w:type="spellEnd"/>
          </w:p>
          <w:p w:rsidR="00AF0EB1" w:rsidRPr="00AF0EB1" w:rsidRDefault="00AF0EB1" w:rsidP="00AF0EB1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Алина Петровна</w:t>
            </w:r>
          </w:p>
          <w:p w:rsidR="00AF0EB1" w:rsidRPr="00AF0EB1" w:rsidRDefault="00AF0EB1" w:rsidP="00AF0EB1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AF0EB1" w:rsidRPr="00AF0EB1" w:rsidRDefault="00AF0EB1" w:rsidP="00AF0EB1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F0EB1">
              <w:rPr>
                <w:szCs w:val="28"/>
              </w:rPr>
              <w:t>- </w:t>
            </w:r>
            <w:r>
              <w:rPr>
                <w:szCs w:val="28"/>
              </w:rPr>
              <w:t>р</w:t>
            </w:r>
            <w:r w:rsidRPr="00AF0EB1">
              <w:rPr>
                <w:szCs w:val="28"/>
              </w:rPr>
              <w:t>уководитель Исполнительного комитета муниципального образования «Ивановское сельское поселение» Лениногорского муниципального района, заместитель председателя комиссии</w:t>
            </w:r>
          </w:p>
          <w:p w:rsidR="00AF0EB1" w:rsidRPr="00AF0EB1" w:rsidRDefault="00AF0EB1" w:rsidP="00AF0EB1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F0EB1" w:rsidRPr="00AF0EB1" w:rsidTr="005C0BA3">
        <w:tc>
          <w:tcPr>
            <w:tcW w:w="3119" w:type="dxa"/>
            <w:shd w:val="clear" w:color="auto" w:fill="auto"/>
          </w:tcPr>
          <w:p w:rsidR="00AF0EB1" w:rsidRDefault="00AF0EB1" w:rsidP="00AF0EB1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Маркелова</w:t>
            </w:r>
          </w:p>
          <w:p w:rsidR="00AF0EB1" w:rsidRPr="00AF0EB1" w:rsidRDefault="00AF0EB1" w:rsidP="00AF0EB1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Вера Николаевна</w:t>
            </w:r>
          </w:p>
        </w:tc>
        <w:tc>
          <w:tcPr>
            <w:tcW w:w="6379" w:type="dxa"/>
            <w:shd w:val="clear" w:color="auto" w:fill="auto"/>
          </w:tcPr>
          <w:p w:rsidR="00AF0EB1" w:rsidRPr="00AF0EB1" w:rsidRDefault="00AF0EB1" w:rsidP="00AF0EB1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F0EB1">
              <w:rPr>
                <w:szCs w:val="28"/>
              </w:rPr>
              <w:t>- начальник отдела архитектуры и градостроительства Исполнительного комитета муниципального образования «Лен</w:t>
            </w:r>
            <w:r>
              <w:rPr>
                <w:szCs w:val="28"/>
              </w:rPr>
              <w:t xml:space="preserve">иногорский муниципальный район», </w:t>
            </w:r>
            <w:r w:rsidRPr="00AF0EB1">
              <w:rPr>
                <w:szCs w:val="28"/>
              </w:rPr>
              <w:t>секретарь комиссии</w:t>
            </w:r>
          </w:p>
          <w:p w:rsidR="00AF0EB1" w:rsidRPr="00AF0EB1" w:rsidRDefault="00AF0EB1" w:rsidP="00AF0EB1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F0EB1" w:rsidRPr="00AF0EB1" w:rsidTr="005C0BA3">
        <w:tc>
          <w:tcPr>
            <w:tcW w:w="3119" w:type="dxa"/>
            <w:shd w:val="clear" w:color="auto" w:fill="auto"/>
          </w:tcPr>
          <w:p w:rsidR="00AF0EB1" w:rsidRPr="00AF0EB1" w:rsidRDefault="00AF0EB1" w:rsidP="00AF0EB1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AF0EB1">
              <w:rPr>
                <w:szCs w:val="28"/>
              </w:rPr>
              <w:t>Члены комиссии:</w:t>
            </w:r>
          </w:p>
          <w:p w:rsidR="00AF0EB1" w:rsidRPr="00AF0EB1" w:rsidRDefault="00AF0EB1" w:rsidP="00AF0EB1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AF0EB1" w:rsidRPr="00AF0EB1" w:rsidRDefault="00AF0EB1" w:rsidP="00AF0EB1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34545" w:rsidRPr="00AF0EB1" w:rsidTr="005C0BA3">
        <w:tc>
          <w:tcPr>
            <w:tcW w:w="3119" w:type="dxa"/>
            <w:shd w:val="clear" w:color="auto" w:fill="auto"/>
          </w:tcPr>
          <w:p w:rsidR="00934545" w:rsidRDefault="00934545" w:rsidP="00AF0EB1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Корноухов</w:t>
            </w:r>
          </w:p>
          <w:p w:rsidR="00934545" w:rsidRPr="00AF0EB1" w:rsidRDefault="00934545" w:rsidP="00AF0EB1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Алексей Юрьевич</w:t>
            </w:r>
          </w:p>
        </w:tc>
        <w:tc>
          <w:tcPr>
            <w:tcW w:w="6379" w:type="dxa"/>
            <w:shd w:val="clear" w:color="auto" w:fill="auto"/>
          </w:tcPr>
          <w:p w:rsidR="00934545" w:rsidRPr="00AF0EB1" w:rsidRDefault="00934545" w:rsidP="00AF0EB1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F0EB1">
              <w:rPr>
                <w:szCs w:val="28"/>
              </w:rPr>
              <w:t>- </w:t>
            </w:r>
            <w:r w:rsidRPr="00F31F7B">
              <w:rPr>
                <w:szCs w:val="28"/>
              </w:rPr>
              <w:t>начальник отдела капитального строительства МБУ «АрхГрадСтройКонтроль» муниципального образования    «Лениногорский муниципальный район»</w:t>
            </w:r>
          </w:p>
          <w:p w:rsidR="00934545" w:rsidRPr="00AF0EB1" w:rsidRDefault="00934545" w:rsidP="00AF0EB1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34545" w:rsidRPr="00AF0EB1" w:rsidTr="005C0BA3">
        <w:tc>
          <w:tcPr>
            <w:tcW w:w="3119" w:type="dxa"/>
            <w:shd w:val="clear" w:color="auto" w:fill="auto"/>
          </w:tcPr>
          <w:p w:rsidR="00934545" w:rsidRDefault="00934545" w:rsidP="00AF0EB1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Султанова</w:t>
            </w:r>
          </w:p>
          <w:p w:rsidR="00934545" w:rsidRPr="00AF0EB1" w:rsidRDefault="00934545" w:rsidP="00AF0EB1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Зульфия Абулмагдановна</w:t>
            </w:r>
          </w:p>
        </w:tc>
        <w:tc>
          <w:tcPr>
            <w:tcW w:w="6379" w:type="dxa"/>
            <w:shd w:val="clear" w:color="auto" w:fill="auto"/>
          </w:tcPr>
          <w:p w:rsidR="00934545" w:rsidRPr="00AF0EB1" w:rsidRDefault="00934545" w:rsidP="00AF0EB1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F0EB1">
              <w:rPr>
                <w:szCs w:val="28"/>
              </w:rPr>
              <w:t xml:space="preserve">- </w:t>
            </w:r>
            <w:r w:rsidRPr="00F31F7B">
              <w:rPr>
                <w:szCs w:val="28"/>
              </w:rPr>
              <w:t>председатель МКУ «Палата имущественных и земельных отношений муниципального образования    Лениногорский муниципальный район</w:t>
            </w:r>
          </w:p>
          <w:p w:rsidR="00934545" w:rsidRPr="00AF0EB1" w:rsidRDefault="00934545" w:rsidP="00AF0EB1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34545" w:rsidRPr="00AF0EB1" w:rsidTr="005C0BA3">
        <w:tc>
          <w:tcPr>
            <w:tcW w:w="3119" w:type="dxa"/>
            <w:shd w:val="clear" w:color="auto" w:fill="auto"/>
          </w:tcPr>
          <w:p w:rsidR="00934545" w:rsidRDefault="00934545" w:rsidP="00AF0EB1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Хайбрахманов</w:t>
            </w:r>
          </w:p>
          <w:p w:rsidR="00934545" w:rsidRPr="00AF0EB1" w:rsidRDefault="00934545" w:rsidP="00AF0EB1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Ильдар Рафаилович</w:t>
            </w:r>
          </w:p>
        </w:tc>
        <w:tc>
          <w:tcPr>
            <w:tcW w:w="6379" w:type="dxa"/>
            <w:shd w:val="clear" w:color="auto" w:fill="auto"/>
          </w:tcPr>
          <w:p w:rsidR="00934545" w:rsidRPr="00AF0EB1" w:rsidRDefault="00934545" w:rsidP="00934545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F0EB1">
              <w:rPr>
                <w:szCs w:val="28"/>
              </w:rPr>
              <w:t>- </w:t>
            </w:r>
            <w:r w:rsidRPr="00F31F7B">
              <w:rPr>
                <w:szCs w:val="28"/>
              </w:rPr>
              <w:t>начальник юридического отдела аппарата Совета муниципального образования    «Лениногорский муниципальный район»</w:t>
            </w:r>
          </w:p>
        </w:tc>
      </w:tr>
    </w:tbl>
    <w:p w:rsidR="00AF0EB1" w:rsidRPr="00AF0EB1" w:rsidRDefault="00AF0EB1" w:rsidP="00934545">
      <w:pPr>
        <w:ind w:left="75"/>
        <w:jc w:val="center"/>
        <w:rPr>
          <w:sz w:val="24"/>
        </w:rPr>
      </w:pPr>
    </w:p>
    <w:sectPr w:rsidR="00AF0EB1" w:rsidRPr="00AF0EB1" w:rsidSect="00AF0EB1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E7E24"/>
    <w:multiLevelType w:val="hybridMultilevel"/>
    <w:tmpl w:val="0F5ECD0C"/>
    <w:lvl w:ilvl="0" w:tplc="100040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75C16"/>
    <w:rsid w:val="000D341A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5E08"/>
    <w:rsid w:val="00186817"/>
    <w:rsid w:val="00186E1F"/>
    <w:rsid w:val="0019771F"/>
    <w:rsid w:val="001A3B4A"/>
    <w:rsid w:val="001B7F93"/>
    <w:rsid w:val="001C2F40"/>
    <w:rsid w:val="001E0EE6"/>
    <w:rsid w:val="001E73B4"/>
    <w:rsid w:val="00240C9A"/>
    <w:rsid w:val="00251325"/>
    <w:rsid w:val="00252E76"/>
    <w:rsid w:val="0025664F"/>
    <w:rsid w:val="002B0252"/>
    <w:rsid w:val="002C6803"/>
    <w:rsid w:val="002D1DE9"/>
    <w:rsid w:val="003107E2"/>
    <w:rsid w:val="00313167"/>
    <w:rsid w:val="0036155C"/>
    <w:rsid w:val="0036501C"/>
    <w:rsid w:val="0036628C"/>
    <w:rsid w:val="003739A2"/>
    <w:rsid w:val="003774CE"/>
    <w:rsid w:val="003A6805"/>
    <w:rsid w:val="003C1ECA"/>
    <w:rsid w:val="003C78FC"/>
    <w:rsid w:val="003E039D"/>
    <w:rsid w:val="003E4305"/>
    <w:rsid w:val="003F04E9"/>
    <w:rsid w:val="004168F4"/>
    <w:rsid w:val="0042399F"/>
    <w:rsid w:val="00474836"/>
    <w:rsid w:val="00495BA9"/>
    <w:rsid w:val="004A138B"/>
    <w:rsid w:val="004A77B9"/>
    <w:rsid w:val="004C4EF7"/>
    <w:rsid w:val="004D5580"/>
    <w:rsid w:val="004E0B78"/>
    <w:rsid w:val="00507EA7"/>
    <w:rsid w:val="00526340"/>
    <w:rsid w:val="00552DDC"/>
    <w:rsid w:val="005629E4"/>
    <w:rsid w:val="005713ED"/>
    <w:rsid w:val="00590389"/>
    <w:rsid w:val="005B0DC1"/>
    <w:rsid w:val="005B4704"/>
    <w:rsid w:val="005D1631"/>
    <w:rsid w:val="005F1F02"/>
    <w:rsid w:val="005F474B"/>
    <w:rsid w:val="005F4CE6"/>
    <w:rsid w:val="006101E8"/>
    <w:rsid w:val="00612486"/>
    <w:rsid w:val="0065248B"/>
    <w:rsid w:val="006802A7"/>
    <w:rsid w:val="006864D4"/>
    <w:rsid w:val="00692D2D"/>
    <w:rsid w:val="00696583"/>
    <w:rsid w:val="006A092C"/>
    <w:rsid w:val="006A34C4"/>
    <w:rsid w:val="006A3C90"/>
    <w:rsid w:val="006A6F06"/>
    <w:rsid w:val="006D1DB2"/>
    <w:rsid w:val="006E29B0"/>
    <w:rsid w:val="006F71B6"/>
    <w:rsid w:val="007023CF"/>
    <w:rsid w:val="00711159"/>
    <w:rsid w:val="007153A3"/>
    <w:rsid w:val="00715733"/>
    <w:rsid w:val="0073166C"/>
    <w:rsid w:val="00743993"/>
    <w:rsid w:val="00751C7F"/>
    <w:rsid w:val="0076212A"/>
    <w:rsid w:val="007751F4"/>
    <w:rsid w:val="00785EB8"/>
    <w:rsid w:val="00787BE1"/>
    <w:rsid w:val="008016F4"/>
    <w:rsid w:val="008142BE"/>
    <w:rsid w:val="0086035D"/>
    <w:rsid w:val="008741B7"/>
    <w:rsid w:val="008A398A"/>
    <w:rsid w:val="008F350C"/>
    <w:rsid w:val="00911B2C"/>
    <w:rsid w:val="00934545"/>
    <w:rsid w:val="00934FC7"/>
    <w:rsid w:val="00947A08"/>
    <w:rsid w:val="00967ABD"/>
    <w:rsid w:val="00977FBF"/>
    <w:rsid w:val="009920C3"/>
    <w:rsid w:val="009A3608"/>
    <w:rsid w:val="009C0611"/>
    <w:rsid w:val="009C691B"/>
    <w:rsid w:val="009F222F"/>
    <w:rsid w:val="00A01AF8"/>
    <w:rsid w:val="00A4490B"/>
    <w:rsid w:val="00A519DA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0EB1"/>
    <w:rsid w:val="00AF2947"/>
    <w:rsid w:val="00AF5ADF"/>
    <w:rsid w:val="00B2510A"/>
    <w:rsid w:val="00B26C61"/>
    <w:rsid w:val="00B26F23"/>
    <w:rsid w:val="00B27E5D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5767C"/>
    <w:rsid w:val="00C80FD2"/>
    <w:rsid w:val="00C8330B"/>
    <w:rsid w:val="00CC11DC"/>
    <w:rsid w:val="00CD15D6"/>
    <w:rsid w:val="00CE74D5"/>
    <w:rsid w:val="00CF49A8"/>
    <w:rsid w:val="00CF5DFF"/>
    <w:rsid w:val="00D05B50"/>
    <w:rsid w:val="00D17A47"/>
    <w:rsid w:val="00D20232"/>
    <w:rsid w:val="00D31AA1"/>
    <w:rsid w:val="00D50DA6"/>
    <w:rsid w:val="00DB42B4"/>
    <w:rsid w:val="00DF0D0D"/>
    <w:rsid w:val="00E203EA"/>
    <w:rsid w:val="00E31025"/>
    <w:rsid w:val="00E35097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EE676C"/>
    <w:rsid w:val="00F01B21"/>
    <w:rsid w:val="00F31F7B"/>
    <w:rsid w:val="00F64400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2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2020-07-13T05:54:00Z</cp:lastPrinted>
  <dcterms:created xsi:type="dcterms:W3CDTF">2020-07-20T11:36:00Z</dcterms:created>
  <dcterms:modified xsi:type="dcterms:W3CDTF">2020-07-20T11:36:00Z</dcterms:modified>
</cp:coreProperties>
</file>