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844355" w:rsidRDefault="00C53BE4" w:rsidP="00C53BE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44355">
        <w:rPr>
          <w:rFonts w:ascii="Times New Roman" w:eastAsia="Times New Roman" w:hAnsi="Times New Roman" w:cs="Times New Roman"/>
          <w:b/>
          <w:sz w:val="24"/>
          <w:lang w:eastAsia="ru-RU"/>
        </w:rPr>
        <w:t>ПРОТОКОЛ</w:t>
      </w:r>
    </w:p>
    <w:p w:rsidR="00C53BE4" w:rsidRPr="00844355" w:rsidRDefault="00C53BE4" w:rsidP="00C53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443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рассмотрения заявок на участие в аукционе </w:t>
      </w:r>
    </w:p>
    <w:p w:rsidR="00C53BE4" w:rsidRPr="00A01397" w:rsidRDefault="00C53BE4" w:rsidP="00C53B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1397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0468C0">
        <w:rPr>
          <w:rFonts w:ascii="Times New Roman" w:eastAsia="Times New Roman" w:hAnsi="Times New Roman" w:cs="Times New Roman"/>
          <w:lang w:eastAsia="ru-RU"/>
        </w:rPr>
        <w:t xml:space="preserve">Лениногорск </w:t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="00EF79AE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 w:rsidRPr="00A01397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A01397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0468C0">
        <w:rPr>
          <w:rFonts w:ascii="Times New Roman" w:eastAsia="Times New Roman" w:hAnsi="Times New Roman" w:cs="Times New Roman"/>
          <w:lang w:eastAsia="ru-RU"/>
        </w:rPr>
        <w:t>1</w:t>
      </w:r>
      <w:r w:rsidR="00E459A7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B80F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59A7">
        <w:rPr>
          <w:rFonts w:ascii="Times New Roman" w:eastAsia="Times New Roman" w:hAnsi="Times New Roman" w:cs="Times New Roman"/>
          <w:lang w:eastAsia="ru-RU"/>
        </w:rPr>
        <w:t>марта</w:t>
      </w:r>
      <w:r w:rsidR="000C1E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1397">
        <w:rPr>
          <w:rFonts w:ascii="Times New Roman" w:eastAsia="Times New Roman" w:hAnsi="Times New Roman" w:cs="Times New Roman"/>
          <w:lang w:eastAsia="ru-RU"/>
        </w:rPr>
        <w:t>20</w:t>
      </w:r>
      <w:r w:rsidR="000468C0">
        <w:rPr>
          <w:rFonts w:ascii="Times New Roman" w:eastAsia="Times New Roman" w:hAnsi="Times New Roman" w:cs="Times New Roman"/>
          <w:lang w:eastAsia="ru-RU"/>
        </w:rPr>
        <w:t>20</w:t>
      </w:r>
      <w:r w:rsidR="00D354E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01397">
        <w:rPr>
          <w:rFonts w:ascii="Times New Roman" w:eastAsia="Times New Roman" w:hAnsi="Times New Roman" w:cs="Times New Roman"/>
          <w:lang w:eastAsia="ru-RU"/>
        </w:rPr>
        <w:t>.</w:t>
      </w:r>
    </w:p>
    <w:p w:rsidR="00C53BE4" w:rsidRDefault="00C53BE4" w:rsidP="00C53B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53BE4" w:rsidRPr="002B4E66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составления протокола: РТ, 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Тукая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BE4" w:rsidRPr="002B4E66" w:rsidRDefault="00D354EA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</w:t>
      </w:r>
      <w:r w:rsidR="00C53BE4"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составления протокола:</w:t>
      </w:r>
      <w:r w:rsidR="00C53BE4"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3BE4"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40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4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BE4"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C53BE4"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0FC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80FC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C53BE4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8C0" w:rsidRPr="000468C0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0468C0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</w:t>
      </w:r>
      <w:r w:rsidRPr="00046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8C0">
        <w:rPr>
          <w:rFonts w:ascii="Times New Roman" w:hAnsi="Times New Roman" w:cs="Times New Roman"/>
          <w:sz w:val="24"/>
          <w:szCs w:val="24"/>
        </w:rPr>
        <w:t>Палата имущественных и земельных отношений муниципального образования «</w:t>
      </w:r>
      <w:proofErr w:type="spellStart"/>
      <w:r w:rsidRPr="000468C0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Pr="000468C0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8C0" w:rsidRPr="000468C0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C0" w:rsidRPr="000468C0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Комиссия), созданная на основании Постановления Исполнительного комитета муниципального образования «</w:t>
      </w:r>
      <w:proofErr w:type="spellStart"/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Лениногорский</w:t>
      </w:r>
      <w:proofErr w:type="spellEnd"/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Республики Татарстан от</w:t>
      </w:r>
      <w:r w:rsidRPr="000468C0">
        <w:rPr>
          <w:rFonts w:ascii="Times New Roman" w:hAnsi="Times New Roman" w:cs="Times New Roman"/>
          <w:sz w:val="24"/>
          <w:szCs w:val="24"/>
        </w:rPr>
        <w:t xml:space="preserve"> </w:t>
      </w:r>
      <w:r w:rsidR="00966F66">
        <w:rPr>
          <w:rFonts w:ascii="Times New Roman" w:hAnsi="Times New Roman" w:cs="Times New Roman"/>
          <w:sz w:val="24"/>
          <w:szCs w:val="24"/>
        </w:rPr>
        <w:t>18</w:t>
      </w:r>
      <w:r w:rsidRPr="00046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66F66">
        <w:rPr>
          <w:rFonts w:ascii="Times New Roman" w:hAnsi="Times New Roman" w:cs="Times New Roman"/>
          <w:sz w:val="24"/>
          <w:szCs w:val="24"/>
        </w:rPr>
        <w:t>2</w:t>
      </w:r>
      <w:r w:rsidRPr="000468C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468C0">
        <w:rPr>
          <w:rFonts w:ascii="Times New Roman" w:hAnsi="Times New Roman" w:cs="Times New Roman"/>
          <w:sz w:val="24"/>
          <w:szCs w:val="24"/>
        </w:rPr>
        <w:t>г. №</w:t>
      </w:r>
      <w:r w:rsidR="00966F66">
        <w:rPr>
          <w:rFonts w:ascii="Times New Roman" w:hAnsi="Times New Roman" w:cs="Times New Roman"/>
          <w:sz w:val="24"/>
          <w:szCs w:val="24"/>
        </w:rPr>
        <w:t xml:space="preserve"> 173</w:t>
      </w:r>
      <w:r w:rsidRPr="000468C0">
        <w:rPr>
          <w:rFonts w:ascii="Times New Roman" w:hAnsi="Times New Roman" w:cs="Times New Roman"/>
          <w:sz w:val="24"/>
          <w:szCs w:val="24"/>
        </w:rPr>
        <w:t xml:space="preserve">, </w:t>
      </w:r>
      <w:r w:rsidRPr="0004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составе: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093"/>
        <w:gridCol w:w="425"/>
        <w:gridCol w:w="7088"/>
      </w:tblGrid>
      <w:tr w:rsidR="000468C0" w:rsidRPr="000468C0" w:rsidTr="0004174F">
        <w:trPr>
          <w:trHeight w:val="523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Габдулхаметовна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руководитель исполнительного комитета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07"/>
        </w:trPr>
        <w:tc>
          <w:tcPr>
            <w:tcW w:w="2093" w:type="dxa"/>
          </w:tcPr>
          <w:p w:rsidR="000468C0" w:rsidRPr="000468C0" w:rsidRDefault="000468C0" w:rsidP="000468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Равилевич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0468C0" w:rsidP="000468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исполнительного комитета муниципального образования «город Лениногорск»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Лениногорского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Татарстан;  </w:t>
            </w:r>
            <w:r w:rsidR="009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8C0" w:rsidRPr="000468C0" w:rsidTr="0004174F">
        <w:trPr>
          <w:trHeight w:val="286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0468C0" w:rsidRPr="000468C0" w:rsidRDefault="00966F66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8C0" w:rsidRPr="000468C0" w:rsidTr="0004174F">
        <w:trPr>
          <w:trHeight w:val="286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Резеда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Абулмагдановна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муниципального казенного учреждения Палаты имущественных и земельных отношений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86"/>
        </w:trPr>
        <w:tc>
          <w:tcPr>
            <w:tcW w:w="2093" w:type="dxa"/>
          </w:tcPr>
          <w:p w:rsidR="000468C0" w:rsidRPr="000468C0" w:rsidRDefault="006162DD" w:rsidP="006162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афаилевич</w:t>
            </w:r>
            <w:proofErr w:type="spellEnd"/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6162DD" w:rsidP="006162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отдела Совета муниципального образования «</w:t>
            </w:r>
            <w:proofErr w:type="spellStart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86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Виктория Юрьевна</w:t>
            </w:r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0468C0" w:rsidRPr="000468C0" w:rsidRDefault="00966F66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(юридического) отдела муниципального казенного учреждения Палаты имущественных и земельных отношений муниципального образования «</w:t>
            </w:r>
            <w:proofErr w:type="spellStart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</w:tc>
      </w:tr>
      <w:tr w:rsidR="000468C0" w:rsidRPr="000468C0" w:rsidTr="0004174F">
        <w:trPr>
          <w:trHeight w:val="2847"/>
        </w:trPr>
        <w:tc>
          <w:tcPr>
            <w:tcW w:w="2093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Сахапова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Анфисовна</w:t>
            </w:r>
            <w:proofErr w:type="spellEnd"/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CB1" w:rsidRDefault="00966F66" w:rsidP="00966F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Салдакова</w:t>
            </w:r>
            <w:proofErr w:type="spellEnd"/>
            <w:r w:rsidR="0076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0468C0" w:rsidRPr="000468C0" w:rsidRDefault="00966F66" w:rsidP="00966F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="000468C0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0468C0" w:rsidRPr="000468C0" w:rsidRDefault="000468C0" w:rsidP="00041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966F66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966F66"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(юридического)</w:t>
            </w:r>
            <w:r w:rsidR="009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10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тдела </w:t>
            </w:r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Палаты имущественных и земельных отношений муниципального образования «</w:t>
            </w:r>
            <w:proofErr w:type="spellStart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04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Республики Татарстан;</w:t>
            </w:r>
          </w:p>
          <w:p w:rsidR="000468C0" w:rsidRPr="000468C0" w:rsidRDefault="000468C0" w:rsidP="000417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BE4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FA4449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49" w:rsidRPr="00BB74B3" w:rsidRDefault="00FA4449" w:rsidP="00FA4449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B74B3">
        <w:rPr>
          <w:rFonts w:ascii="Times New Roman" w:eastAsia="Times New Roman" w:hAnsi="Times New Roman" w:cs="Times New Roman"/>
          <w:lang w:eastAsia="ru-RU"/>
        </w:rPr>
        <w:t>Рассмотрение заявок, поступивших на участие в открытом аукционе на право заключения договора аренды муниципального имущества, (</w:t>
      </w:r>
      <w:proofErr w:type="gramStart"/>
      <w:r w:rsidRPr="00BB74B3">
        <w:rPr>
          <w:rFonts w:ascii="Times New Roman" w:eastAsia="Times New Roman" w:hAnsi="Times New Roman" w:cs="Times New Roman"/>
          <w:lang w:eastAsia="ru-RU"/>
        </w:rPr>
        <w:t>далее  -</w:t>
      </w:r>
      <w:proofErr w:type="gramEnd"/>
      <w:r w:rsidRPr="00BB74B3">
        <w:rPr>
          <w:rFonts w:ascii="Times New Roman" w:eastAsia="Times New Roman" w:hAnsi="Times New Roman" w:cs="Times New Roman"/>
          <w:lang w:eastAsia="ru-RU"/>
        </w:rPr>
        <w:t xml:space="preserve">  аукцион), назначенного на «</w:t>
      </w:r>
      <w:r w:rsidR="00614058">
        <w:rPr>
          <w:rFonts w:ascii="Times New Roman" w:eastAsia="Times New Roman" w:hAnsi="Times New Roman" w:cs="Times New Roman"/>
          <w:lang w:eastAsia="ru-RU"/>
        </w:rPr>
        <w:t>20</w:t>
      </w:r>
      <w:r w:rsidRPr="00BB74B3">
        <w:rPr>
          <w:rFonts w:ascii="Times New Roman" w:eastAsia="Times New Roman" w:hAnsi="Times New Roman" w:cs="Times New Roman"/>
          <w:lang w:eastAsia="ru-RU"/>
        </w:rPr>
        <w:t>»</w:t>
      </w:r>
      <w:r w:rsidR="00614058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года во исполнение Постановления Исполнительного комитета муниципального образования «</w:t>
      </w:r>
      <w:proofErr w:type="spellStart"/>
      <w:r w:rsidRPr="00BB74B3">
        <w:rPr>
          <w:rFonts w:ascii="Times New Roman" w:eastAsia="Times New Roman" w:hAnsi="Times New Roman" w:cs="Times New Roman"/>
          <w:lang w:eastAsia="ru-RU"/>
        </w:rPr>
        <w:t>Лениногорский</w:t>
      </w:r>
      <w:proofErr w:type="spellEnd"/>
      <w:r w:rsidRPr="00BB74B3">
        <w:rPr>
          <w:rFonts w:ascii="Times New Roman" w:eastAsia="Times New Roman" w:hAnsi="Times New Roman" w:cs="Times New Roman"/>
          <w:lang w:eastAsia="ru-RU"/>
        </w:rPr>
        <w:t xml:space="preserve"> муниципальный район» Республики Татарстан от</w:t>
      </w:r>
      <w:r w:rsidRPr="00BB74B3">
        <w:rPr>
          <w:rFonts w:ascii="Times New Roman" w:hAnsi="Times New Roman" w:cs="Times New Roman"/>
        </w:rPr>
        <w:t xml:space="preserve"> </w:t>
      </w:r>
      <w:r w:rsidR="00966F66">
        <w:rPr>
          <w:rFonts w:ascii="Times New Roman" w:hAnsi="Times New Roman" w:cs="Times New Roman"/>
        </w:rPr>
        <w:t>18</w:t>
      </w:r>
      <w:r w:rsidRPr="00BB74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966F66">
        <w:rPr>
          <w:rFonts w:ascii="Times New Roman" w:hAnsi="Times New Roman" w:cs="Times New Roman"/>
        </w:rPr>
        <w:t>2</w:t>
      </w:r>
      <w:r w:rsidRPr="00BB74B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BB74B3">
        <w:rPr>
          <w:rFonts w:ascii="Times New Roman" w:hAnsi="Times New Roman" w:cs="Times New Roman"/>
        </w:rPr>
        <w:t xml:space="preserve">г. № </w:t>
      </w:r>
      <w:r w:rsidR="00966F66">
        <w:rPr>
          <w:rFonts w:ascii="Times New Roman" w:hAnsi="Times New Roman" w:cs="Times New Roman"/>
        </w:rPr>
        <w:t xml:space="preserve">173 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«О проведении </w:t>
      </w:r>
      <w:r>
        <w:rPr>
          <w:rFonts w:ascii="Times New Roman" w:eastAsia="Times New Roman" w:hAnsi="Times New Roman" w:cs="Times New Roman"/>
          <w:lang w:eastAsia="ru-RU"/>
        </w:rPr>
        <w:t xml:space="preserve">аукциона на право </w:t>
      </w:r>
      <w:r w:rsidRPr="00BB74B3">
        <w:rPr>
          <w:rFonts w:ascii="Times New Roman" w:eastAsia="Times New Roman" w:hAnsi="Times New Roman" w:cs="Times New Roman"/>
          <w:lang w:eastAsia="ru-RU"/>
        </w:rPr>
        <w:t>заключени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аренды муниципального имущества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FA4449" w:rsidRPr="00BB74B3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B74B3">
        <w:rPr>
          <w:rFonts w:ascii="Times New Roman" w:eastAsia="Times New Roman" w:hAnsi="Times New Roman" w:cs="Times New Roman"/>
          <w:lang w:eastAsia="ru-RU"/>
        </w:rPr>
        <w:t xml:space="preserve">Извещение о проведении Аукциона размещено на официальном сайте Российской Федерации </w:t>
      </w:r>
      <w:hyperlink r:id="rId5" w:history="1">
        <w:r w:rsidRPr="00BB74B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BB74B3">
        <w:rPr>
          <w:rFonts w:ascii="Times New Roman" w:eastAsia="Times New Roman" w:hAnsi="Times New Roman" w:cs="Times New Roman"/>
          <w:lang w:eastAsia="ru-RU"/>
        </w:rPr>
        <w:t xml:space="preserve"> (извещение № </w:t>
      </w:r>
      <w:r>
        <w:rPr>
          <w:rFonts w:ascii="Times New Roman" w:hAnsi="Times New Roman" w:cs="Times New Roman"/>
          <w:b/>
          <w:bCs/>
          <w:color w:val="000000"/>
        </w:rPr>
        <w:t>1</w:t>
      </w:r>
      <w:r w:rsidR="0010403A">
        <w:rPr>
          <w:rFonts w:ascii="Times New Roman" w:hAnsi="Times New Roman" w:cs="Times New Roman"/>
          <w:b/>
          <w:bCs/>
          <w:color w:val="000000"/>
        </w:rPr>
        <w:t>90220</w:t>
      </w:r>
      <w:r w:rsidRPr="00BB74B3">
        <w:rPr>
          <w:rFonts w:ascii="Times New Roman" w:hAnsi="Times New Roman" w:cs="Times New Roman"/>
          <w:b/>
          <w:bCs/>
          <w:color w:val="000000"/>
        </w:rPr>
        <w:t>/0126094/0</w:t>
      </w:r>
      <w:r w:rsidR="0010403A">
        <w:rPr>
          <w:rFonts w:ascii="Times New Roman" w:hAnsi="Times New Roman" w:cs="Times New Roman"/>
          <w:b/>
          <w:bCs/>
          <w:color w:val="000000"/>
        </w:rPr>
        <w:t>1</w:t>
      </w:r>
      <w:r w:rsidRPr="00BB74B3">
        <w:rPr>
          <w:rFonts w:ascii="Times New Roman" w:hAnsi="Times New Roman" w:cs="Times New Roman"/>
          <w:b/>
          <w:bCs/>
          <w:color w:val="000000"/>
        </w:rPr>
        <w:t>)</w:t>
      </w:r>
    </w:p>
    <w:p w:rsidR="00FA4449" w:rsidRPr="00BB74B3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74B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– заключени</w:t>
      </w:r>
      <w:r w:rsidR="0010403A">
        <w:rPr>
          <w:rFonts w:ascii="Times New Roman" w:eastAsia="Times New Roman" w:hAnsi="Times New Roman" w:cs="Times New Roman"/>
          <w:lang w:eastAsia="ru-RU"/>
        </w:rPr>
        <w:t>е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 договора аренды муниципального имущества: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0632" w:type="dxa"/>
        <w:tblInd w:w="-42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675"/>
        <w:gridCol w:w="992"/>
        <w:gridCol w:w="802"/>
        <w:gridCol w:w="1575"/>
        <w:gridCol w:w="1401"/>
        <w:gridCol w:w="1400"/>
        <w:gridCol w:w="2194"/>
      </w:tblGrid>
      <w:tr w:rsidR="00FA4449" w:rsidRPr="00BB74B3" w:rsidTr="00115CBE">
        <w:trPr>
          <w:trHeight w:val="1964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№ лота</w:t>
            </w:r>
          </w:p>
        </w:tc>
        <w:tc>
          <w:tcPr>
            <w:tcW w:w="16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</w:t>
            </w:r>
          </w:p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имущества</w:t>
            </w:r>
          </w:p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80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Площадь,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401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140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Целевое назначение</w:t>
            </w: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Шаг  аукциона</w:t>
            </w:r>
          </w:p>
        </w:tc>
      </w:tr>
      <w:tr w:rsidR="00FA4449" w:rsidRPr="00BB74B3" w:rsidTr="00115CBE">
        <w:trPr>
          <w:trHeight w:val="1081"/>
        </w:trPr>
        <w:tc>
          <w:tcPr>
            <w:tcW w:w="593" w:type="dxa"/>
            <w:vAlign w:val="center"/>
          </w:tcPr>
          <w:p w:rsidR="00FA4449" w:rsidRPr="00BB74B3" w:rsidRDefault="0010403A" w:rsidP="0010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РТ,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Лениногорский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Кувак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Заварыкина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д.36,п.1 к.16,к. 17.</w:t>
            </w:r>
          </w:p>
        </w:tc>
        <w:tc>
          <w:tcPr>
            <w:tcW w:w="99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80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5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7033,00</w:t>
            </w:r>
          </w:p>
        </w:tc>
        <w:tc>
          <w:tcPr>
            <w:tcW w:w="1401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0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использования под административное помещение </w:t>
            </w:r>
          </w:p>
        </w:tc>
        <w:tc>
          <w:tcPr>
            <w:tcW w:w="2194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proofErr w:type="gram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начальной</w:t>
            </w:r>
            <w:proofErr w:type="gram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(минимальной)</w:t>
            </w:r>
            <w:r w:rsidRPr="00BB74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договора (цены лота)  (без учета НДС)</w:t>
            </w: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351,65руб.</w:t>
            </w:r>
          </w:p>
        </w:tc>
      </w:tr>
      <w:tr w:rsidR="00FA4449" w:rsidRPr="00BB74B3" w:rsidTr="00115CBE">
        <w:trPr>
          <w:trHeight w:val="996"/>
        </w:trPr>
        <w:tc>
          <w:tcPr>
            <w:tcW w:w="593" w:type="dxa"/>
            <w:vAlign w:val="center"/>
          </w:tcPr>
          <w:p w:rsidR="00FA4449" w:rsidRPr="00BB74B3" w:rsidRDefault="0010403A" w:rsidP="0010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</w:tcPr>
          <w:p w:rsidR="00FA4449" w:rsidRPr="00BB74B3" w:rsidRDefault="00FA4449" w:rsidP="000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РТ,г.Лениногорск</w:t>
            </w:r>
            <w:proofErr w:type="spell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Тукая, д.7, стр.1, к.43,44</w:t>
            </w:r>
          </w:p>
        </w:tc>
        <w:tc>
          <w:tcPr>
            <w:tcW w:w="99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</w:t>
            </w:r>
          </w:p>
        </w:tc>
        <w:tc>
          <w:tcPr>
            <w:tcW w:w="802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575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14145,00</w:t>
            </w:r>
          </w:p>
        </w:tc>
        <w:tc>
          <w:tcPr>
            <w:tcW w:w="1401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00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использования под административное помещение</w:t>
            </w:r>
          </w:p>
        </w:tc>
        <w:tc>
          <w:tcPr>
            <w:tcW w:w="2194" w:type="dxa"/>
            <w:vAlign w:val="center"/>
          </w:tcPr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proofErr w:type="gramStart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 начальной</w:t>
            </w:r>
            <w:proofErr w:type="gramEnd"/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(минимальной)</w:t>
            </w:r>
            <w:r w:rsidRPr="00BB74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договора (цены лота) (без учета НДС)</w:t>
            </w:r>
          </w:p>
          <w:p w:rsidR="00FA4449" w:rsidRPr="00BB74B3" w:rsidRDefault="00FA4449" w:rsidP="0004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707,25руб.</w:t>
            </w:r>
          </w:p>
        </w:tc>
      </w:tr>
    </w:tbl>
    <w:p w:rsidR="001C5B13" w:rsidRPr="002B4E66" w:rsidRDefault="001C5B13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время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срока приема заявок на участие в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20г.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время 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срока приема заявок 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  <w:r w:rsidRP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20г.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 </w:t>
      </w:r>
      <w:r w:rsid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1C5B13" w:rsidRPr="00873FEA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проводилось с момента окончания срока приема заявок с 1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12:00 часов 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13" w:rsidRPr="00873FEA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</w:t>
      </w:r>
      <w:r w:rsidR="005C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едании Комиссии присутствовали 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комиссии, что составляет – 100% общего числа ее членов. Кворум имеется, заседание правомочно. </w:t>
      </w:r>
    </w:p>
    <w:p w:rsidR="001C5B13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gramStart"/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67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5B13" w:rsidRPr="00F06247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лот №1:</w:t>
      </w:r>
    </w:p>
    <w:tbl>
      <w:tblPr>
        <w:tblW w:w="99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797"/>
      </w:tblGrid>
      <w:tr w:rsidR="001C5B13" w:rsidRPr="000A7AA7" w:rsidTr="00EF79AE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79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EF79AE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10403A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10403A" w:rsidP="000A78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10403A" w:rsidP="000A78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</w:tr>
    </w:tbl>
    <w:p w:rsidR="001C5B13" w:rsidRPr="00F06247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№2:</w:t>
      </w:r>
    </w:p>
    <w:tbl>
      <w:tblPr>
        <w:tblW w:w="99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797"/>
      </w:tblGrid>
      <w:tr w:rsidR="001C5B13" w:rsidRPr="000A7AA7" w:rsidTr="00EF79AE">
        <w:trPr>
          <w:trHeight w:val="9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79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EF79AE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765CB1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13481A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21.02.2020 09:21:22 (+03:00)</w:t>
            </w:r>
          </w:p>
        </w:tc>
        <w:tc>
          <w:tcPr>
            <w:tcW w:w="479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13481A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ОБЩЕСТВО С ОГРАНИЧЕННОЙ ОТВЕТСТВЕННОСТЬЮ "МНОГОФУНКЦИОНАЛЬНЫЙ ЦЕНТР НЕДВИЖИМОСТИ"</w:t>
            </w:r>
          </w:p>
        </w:tc>
      </w:tr>
    </w:tbl>
    <w:p w:rsidR="001C5B13" w:rsidRPr="002B4E66" w:rsidRDefault="001C5B13" w:rsidP="001C5B13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Отозванные </w:t>
      </w:r>
      <w:proofErr w:type="gramStart"/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заявки:</w:t>
      </w:r>
      <w:r w:rsidR="0064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0403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13" w:rsidRDefault="00055FA7" w:rsidP="00FA4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BB74B3">
        <w:rPr>
          <w:rFonts w:ascii="Times New Roman" w:eastAsia="Times New Roman" w:hAnsi="Times New Roman" w:cs="Times New Roman"/>
          <w:lang w:eastAsia="ru-RU"/>
        </w:rPr>
        <w:t xml:space="preserve">Для участия в аукционе </w:t>
      </w:r>
      <w:r w:rsidR="004A46D6">
        <w:rPr>
          <w:rFonts w:ascii="Times New Roman" w:eastAsia="Times New Roman" w:hAnsi="Times New Roman" w:cs="Times New Roman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лоту № </w:t>
      </w:r>
      <w:r w:rsidR="00765CB1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B74B3">
        <w:rPr>
          <w:rFonts w:ascii="Times New Roman" w:eastAsia="Times New Roman" w:hAnsi="Times New Roman" w:cs="Times New Roman"/>
          <w:lang w:eastAsia="ru-RU"/>
        </w:rPr>
        <w:t>не подано ни одной заявки</w:t>
      </w:r>
    </w:p>
    <w:p w:rsidR="00B47433" w:rsidRDefault="00B47433" w:rsidP="00FA4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A4449" w:rsidRPr="00BB74B3" w:rsidRDefault="00FA4449" w:rsidP="00FA444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74B3">
        <w:rPr>
          <w:rFonts w:ascii="Times New Roman" w:eastAsia="Times New Roman" w:hAnsi="Times New Roman" w:cs="Times New Roman"/>
          <w:b/>
          <w:lang w:eastAsia="ru-RU"/>
        </w:rPr>
        <w:t>Комиссия решила:</w:t>
      </w:r>
    </w:p>
    <w:p w:rsidR="00C53BE4" w:rsidRPr="002B4E66" w:rsidRDefault="00C53BE4" w:rsidP="00D35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 w:rsidR="00B80FC7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0C1E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56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1F4F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CB1" w:rsidRDefault="00765CB1" w:rsidP="00765C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лоту №1:</w:t>
      </w:r>
    </w:p>
    <w:p w:rsidR="00765CB1" w:rsidRPr="00BB74B3" w:rsidRDefault="00765CB1" w:rsidP="00765C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назначенный на 20.03.2020, несостоявшимся ввиду отсутствия заявок.</w:t>
      </w:r>
    </w:p>
    <w:p w:rsidR="002C6AC4" w:rsidRPr="008F63B2" w:rsidRDefault="00765CB1" w:rsidP="00D706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70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лоту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70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B70" w:rsidRDefault="00D7063D" w:rsidP="00AC2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единственную 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поданную</w:t>
      </w:r>
      <w:r w:rsid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CB1" w:rsidRPr="00765CB1">
        <w:rPr>
          <w:rFonts w:ascii="Times New Roman" w:eastAsia="Times New Roman" w:hAnsi="Times New Roman" w:cs="Times New Roman"/>
          <w:lang w:eastAsia="ru-RU"/>
        </w:rPr>
        <w:t>ООО «МНОГОФУНКЦИОНАЛЬНЫЙ ЦЕНТР</w:t>
      </w:r>
      <w:r w:rsidR="00765CB1" w:rsidRP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НЕДВИЖИМОСТИ»</w:t>
      </w:r>
      <w:r w:rsidR="00AC2B70" w:rsidRP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2B70"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и условиям, предусмотренным Д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окументацией </w:t>
      </w:r>
      <w:r w:rsidR="00AC2B70" w:rsidRP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аукционе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29B" w:rsidRPr="00187FE9" w:rsidRDefault="00AC2B70" w:rsidP="00AC2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229B" w:rsidRPr="008F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2229B" w:rsidRPr="008F63B2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2229B" w:rsidRPr="008F63B2">
        <w:rPr>
          <w:rFonts w:ascii="Times New Roman" w:hAnsi="Times New Roman" w:cs="Times New Roman"/>
          <w:sz w:val="24"/>
          <w:szCs w:val="24"/>
        </w:rPr>
        <w:t xml:space="preserve"> в допуске к участию в Аукционе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247" w:rsidRPr="00CC3DE2" w:rsidRDefault="00AC2B70" w:rsidP="00F06247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0624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06247"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229B" w:rsidRPr="008F63B2" w:rsidRDefault="00AC2B70" w:rsidP="00F062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2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151 Приказа Федеральной антимонопольной службы от 10.02.2010</w:t>
      </w:r>
      <w:r w:rsidR="0092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="00F0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CB1" w:rsidRPr="00765CB1">
        <w:rPr>
          <w:rFonts w:ascii="Times New Roman" w:eastAsia="Times New Roman" w:hAnsi="Times New Roman" w:cs="Times New Roman"/>
          <w:lang w:eastAsia="ru-RU"/>
        </w:rPr>
        <w:t>ООО «МНОГОФУНКЦИОНАЛЬНЫЙ ЦЕНТР</w:t>
      </w:r>
      <w:r w:rsidR="00765CB1" w:rsidRP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НЕДВИЖИМОСТИ»</w:t>
      </w:r>
      <w:r w:rsid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</w:t>
      </w:r>
      <w:r w:rsidR="007849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>14 145</w:t>
      </w:r>
      <w:r w:rsidR="0092229B"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четырнадцать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61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C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 пять</w:t>
      </w:r>
      <w:r w:rsidR="0092229B"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  <w:r w:rsidR="0078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месяц, без НДС</w:t>
      </w:r>
      <w:r w:rsidR="0092229B"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9AA" w:rsidRDefault="00A549AA" w:rsidP="00A549A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F" w:rsidRPr="002E559E" w:rsidRDefault="00F6413F" w:rsidP="00F6413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</w:t>
      </w:r>
    </w:p>
    <w:p w:rsidR="00F6413F" w:rsidRPr="002E559E" w:rsidRDefault="002E6B1A" w:rsidP="00F6413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413F"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</w:t>
      </w:r>
      <w:r w:rsid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413F"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</w:t>
      </w:r>
    </w:p>
    <w:p w:rsidR="00484A84" w:rsidRPr="00484A84" w:rsidRDefault="00484A84" w:rsidP="00484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</w:p>
    <w:tbl>
      <w:tblPr>
        <w:tblpPr w:leftFromText="180" w:rightFromText="180" w:vertAnchor="text" w:horzAnchor="margin" w:tblpXSpec="right" w:tblpY="105"/>
        <w:tblW w:w="6785" w:type="dxa"/>
        <w:tblLook w:val="01E0" w:firstRow="1" w:lastRow="1" w:firstColumn="1" w:lastColumn="1" w:noHBand="0" w:noVBand="0"/>
      </w:tblPr>
      <w:tblGrid>
        <w:gridCol w:w="6563"/>
        <w:gridCol w:w="222"/>
      </w:tblGrid>
      <w:tr w:rsidR="00CE0A29" w:rsidRPr="00484A84" w:rsidTr="00CE0A29">
        <w:tc>
          <w:tcPr>
            <w:tcW w:w="656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right" w:tblpY="105"/>
              <w:tblW w:w="6347" w:type="dxa"/>
              <w:tblLook w:val="01E0" w:firstRow="1" w:lastRow="1" w:firstColumn="1" w:lastColumn="1" w:noHBand="0" w:noVBand="0"/>
            </w:tblPr>
            <w:tblGrid>
              <w:gridCol w:w="2937"/>
              <w:gridCol w:w="3410"/>
            </w:tblGrid>
            <w:tr w:rsidR="00CE0A29" w:rsidRPr="00A959E2" w:rsidTr="0049608C">
              <w:tc>
                <w:tcPr>
                  <w:tcW w:w="2937" w:type="dxa"/>
                  <w:tcBorders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З.Г.Михайлова</w:t>
                  </w:r>
                  <w:proofErr w:type="spellEnd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CE0A29" w:rsidRPr="00A959E2" w:rsidTr="0049608C">
              <w:trPr>
                <w:trHeight w:val="471"/>
              </w:trPr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Р.Р.Сытдиков</w:t>
                  </w:r>
                  <w:proofErr w:type="spellEnd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Р.А.Султанова</w:t>
                  </w:r>
                  <w:proofErr w:type="spellEnd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.Р.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Хайбрахманов</w:t>
                  </w:r>
                  <w:proofErr w:type="spellEnd"/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9E2">
                    <w:rPr>
                      <w:rFonts w:ascii="Times New Roman" w:eastAsia="Times New Roman" w:hAnsi="Times New Roman" w:cs="Times New Roman"/>
                      <w:lang w:eastAsia="ru-RU"/>
                    </w:rPr>
                    <w:t>В.Ю.Мустафина</w:t>
                  </w:r>
                  <w:proofErr w:type="spellEnd"/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п/п</w:t>
                  </w:r>
                </w:p>
              </w:tc>
              <w:tc>
                <w:tcPr>
                  <w:tcW w:w="3410" w:type="dxa"/>
                </w:tcPr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Г.А.Сахапова</w:t>
                  </w:r>
                  <w:proofErr w:type="spellEnd"/>
                </w:p>
              </w:tc>
            </w:tr>
            <w:tr w:rsidR="00CE0A29" w:rsidRPr="00A959E2" w:rsidTr="0049608C">
              <w:tc>
                <w:tcPr>
                  <w:tcW w:w="2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E0A29" w:rsidRDefault="00CE0A29" w:rsidP="00CE0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 </w:t>
                  </w:r>
                </w:p>
                <w:p w:rsidR="00CE0A29" w:rsidRPr="00A959E2" w:rsidRDefault="00CE0A29" w:rsidP="00CE0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         </w:t>
                  </w:r>
                  <w:r w:rsidRPr="00A959E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     п/п</w:t>
                  </w:r>
                </w:p>
              </w:tc>
              <w:tc>
                <w:tcPr>
                  <w:tcW w:w="3410" w:type="dxa"/>
                </w:tcPr>
                <w:p w:rsidR="00CE0A29" w:rsidRDefault="00CE0A29" w:rsidP="00CE0A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E0A29" w:rsidRPr="00A959E2" w:rsidRDefault="00765CB1" w:rsidP="00765CB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Р.Р.Салдакова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CE0A29" w:rsidRDefault="00CE0A29" w:rsidP="00CE0A29"/>
        </w:tc>
        <w:tc>
          <w:tcPr>
            <w:tcW w:w="222" w:type="dxa"/>
          </w:tcPr>
          <w:p w:rsidR="00CE0A29" w:rsidRPr="00484A84" w:rsidRDefault="00CE0A29" w:rsidP="00CE0A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BE4" w:rsidRDefault="00C53BE4" w:rsidP="00C53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3BE4" w:rsidSect="00EF79AE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1BC2"/>
    <w:rsid w:val="000C1E75"/>
    <w:rsid w:val="0010403A"/>
    <w:rsid w:val="00115CBE"/>
    <w:rsid w:val="00121105"/>
    <w:rsid w:val="0013481A"/>
    <w:rsid w:val="00134BD0"/>
    <w:rsid w:val="00162A07"/>
    <w:rsid w:val="001C5B13"/>
    <w:rsid w:val="001F2A53"/>
    <w:rsid w:val="001F4F57"/>
    <w:rsid w:val="002A1069"/>
    <w:rsid w:val="002A20D9"/>
    <w:rsid w:val="002C6AC4"/>
    <w:rsid w:val="002E6B1A"/>
    <w:rsid w:val="002F0F06"/>
    <w:rsid w:val="00343B47"/>
    <w:rsid w:val="003E0E0F"/>
    <w:rsid w:val="004242BB"/>
    <w:rsid w:val="0047489E"/>
    <w:rsid w:val="00484A84"/>
    <w:rsid w:val="004925EB"/>
    <w:rsid w:val="004A46D6"/>
    <w:rsid w:val="005C78AD"/>
    <w:rsid w:val="005E00D7"/>
    <w:rsid w:val="00614058"/>
    <w:rsid w:val="006162DD"/>
    <w:rsid w:val="006461E7"/>
    <w:rsid w:val="00655289"/>
    <w:rsid w:val="00712EDD"/>
    <w:rsid w:val="00765CB1"/>
    <w:rsid w:val="007849D3"/>
    <w:rsid w:val="00844355"/>
    <w:rsid w:val="00915963"/>
    <w:rsid w:val="00917D3D"/>
    <w:rsid w:val="0092229B"/>
    <w:rsid w:val="00941DB5"/>
    <w:rsid w:val="00966F66"/>
    <w:rsid w:val="009E0246"/>
    <w:rsid w:val="00A549AA"/>
    <w:rsid w:val="00AB7E48"/>
    <w:rsid w:val="00AC2B70"/>
    <w:rsid w:val="00AF0C65"/>
    <w:rsid w:val="00B47433"/>
    <w:rsid w:val="00B80FC7"/>
    <w:rsid w:val="00BA0355"/>
    <w:rsid w:val="00BD6CFC"/>
    <w:rsid w:val="00C019AB"/>
    <w:rsid w:val="00C07B4A"/>
    <w:rsid w:val="00C11FD6"/>
    <w:rsid w:val="00C305EB"/>
    <w:rsid w:val="00C44AB7"/>
    <w:rsid w:val="00C53BE4"/>
    <w:rsid w:val="00C756D5"/>
    <w:rsid w:val="00CE0A29"/>
    <w:rsid w:val="00CE5B7C"/>
    <w:rsid w:val="00D038E0"/>
    <w:rsid w:val="00D22838"/>
    <w:rsid w:val="00D354EA"/>
    <w:rsid w:val="00D7063D"/>
    <w:rsid w:val="00DF4EED"/>
    <w:rsid w:val="00E459A7"/>
    <w:rsid w:val="00E74FC6"/>
    <w:rsid w:val="00EF79AE"/>
    <w:rsid w:val="00F009A7"/>
    <w:rsid w:val="00F06247"/>
    <w:rsid w:val="00F6413F"/>
    <w:rsid w:val="00FA4449"/>
    <w:rsid w:val="00F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794E-5E55-4861-842C-2A39880C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7</cp:revision>
  <cp:lastPrinted>2020-02-12T13:45:00Z</cp:lastPrinted>
  <dcterms:created xsi:type="dcterms:W3CDTF">2020-03-17T08:58:00Z</dcterms:created>
  <dcterms:modified xsi:type="dcterms:W3CDTF">2020-03-17T10:59:00Z</dcterms:modified>
</cp:coreProperties>
</file>