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CF" w:rsidRDefault="001240CF" w:rsidP="001240CF">
      <w:pPr>
        <w:pStyle w:val="ConsPlusNormal"/>
        <w:jc w:val="center"/>
        <w:rPr>
          <w:rFonts w:ascii="Times New Roman" w:hAnsi="Times New Roman" w:cs="Times New Roman"/>
          <w:sz w:val="24"/>
          <w:szCs w:val="24"/>
        </w:rPr>
      </w:pPr>
    </w:p>
    <w:p w:rsidR="00A27CE0" w:rsidRPr="001240CF" w:rsidRDefault="00A27CE0"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об осуществлении </w:t>
      </w:r>
      <w:r w:rsidR="00F84A8A">
        <w:rPr>
          <w:rFonts w:ascii="Times New Roman" w:hAnsi="Times New Roman" w:cs="Times New Roman"/>
          <w:b/>
          <w:sz w:val="24"/>
          <w:szCs w:val="24"/>
        </w:rPr>
        <w:t xml:space="preserve">муниципального </w:t>
      </w:r>
      <w:proofErr w:type="gramStart"/>
      <w:r w:rsidR="00F84A8A">
        <w:rPr>
          <w:rFonts w:ascii="Times New Roman" w:hAnsi="Times New Roman" w:cs="Times New Roman"/>
          <w:b/>
          <w:sz w:val="24"/>
          <w:szCs w:val="24"/>
        </w:rPr>
        <w:t xml:space="preserve">контроля </w:t>
      </w:r>
      <w:r w:rsidRPr="001240CF">
        <w:rPr>
          <w:rFonts w:ascii="Times New Roman" w:hAnsi="Times New Roman" w:cs="Times New Roman"/>
          <w:b/>
          <w:sz w:val="24"/>
          <w:szCs w:val="24"/>
        </w:rPr>
        <w:t xml:space="preserve"> и</w:t>
      </w:r>
      <w:proofErr w:type="gramEnd"/>
      <w:r w:rsidRPr="001240CF">
        <w:rPr>
          <w:rFonts w:ascii="Times New Roman" w:hAnsi="Times New Roman" w:cs="Times New Roman"/>
          <w:b/>
          <w:sz w:val="24"/>
          <w:szCs w:val="24"/>
        </w:rPr>
        <w:t xml:space="preserve"> об эффективности</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такого контроля </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EC026E">
      <w:pPr>
        <w:pStyle w:val="ConsPlusNonformat"/>
        <w:jc w:val="both"/>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Наименование  </w:t>
      </w:r>
      <w:r w:rsidR="002D7DEA">
        <w:rPr>
          <w:rFonts w:ascii="Times New Roman" w:hAnsi="Times New Roman" w:cs="Times New Roman"/>
          <w:sz w:val="24"/>
          <w:szCs w:val="24"/>
        </w:rPr>
        <w:t>органа</w:t>
      </w:r>
      <w:proofErr w:type="gramEnd"/>
      <w:r w:rsidR="002D7DEA">
        <w:rPr>
          <w:rFonts w:ascii="Times New Roman" w:hAnsi="Times New Roman" w:cs="Times New Roman"/>
          <w:sz w:val="24"/>
          <w:szCs w:val="24"/>
        </w:rPr>
        <w:t xml:space="preserve"> местного самоуправления</w:t>
      </w:r>
      <w:r w:rsidRPr="001240CF">
        <w:rPr>
          <w:rFonts w:ascii="Times New Roman" w:hAnsi="Times New Roman" w:cs="Times New Roman"/>
          <w:sz w:val="24"/>
          <w:szCs w:val="24"/>
        </w:rPr>
        <w:t xml:space="preserve">, подготовившего доклад: </w:t>
      </w:r>
      <w:r w:rsidR="00EC026E">
        <w:rPr>
          <w:rFonts w:ascii="Times New Roman" w:hAnsi="Times New Roman" w:cs="Times New Roman"/>
          <w:sz w:val="24"/>
          <w:szCs w:val="24"/>
        </w:rPr>
        <w:t>Муниципальное Казенное учреждение Палата имущественных и земельных отношений  Лениногорского муниципального района Республики Татарстан</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осуществляемого </w:t>
      </w:r>
      <w:r w:rsidR="00762AE4">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w:t>
      </w:r>
      <w:r w:rsidR="00EC026E">
        <w:rPr>
          <w:rFonts w:ascii="Times New Roman" w:hAnsi="Times New Roman" w:cs="Times New Roman"/>
          <w:sz w:val="24"/>
          <w:szCs w:val="24"/>
        </w:rPr>
        <w:t xml:space="preserve">Муниципальный </w:t>
      </w:r>
      <w:r w:rsidR="00762AE4">
        <w:rPr>
          <w:rFonts w:ascii="Times New Roman" w:hAnsi="Times New Roman" w:cs="Times New Roman"/>
          <w:sz w:val="24"/>
          <w:szCs w:val="24"/>
        </w:rPr>
        <w:t>имущественный</w:t>
      </w:r>
      <w:r w:rsidR="00EC026E">
        <w:rPr>
          <w:rFonts w:ascii="Times New Roman" w:hAnsi="Times New Roman" w:cs="Times New Roman"/>
          <w:sz w:val="24"/>
          <w:szCs w:val="24"/>
        </w:rPr>
        <w:t xml:space="preserve"> контроль</w:t>
      </w:r>
      <w:r w:rsidR="00F84A8A">
        <w:rPr>
          <w:rFonts w:ascii="Times New Roman" w:hAnsi="Times New Roman" w:cs="Times New Roman"/>
          <w:sz w:val="24"/>
          <w:szCs w:val="24"/>
        </w:rPr>
        <w:t>.</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Вид </w:t>
      </w:r>
      <w:r w:rsidR="00762AE4">
        <w:rPr>
          <w:rFonts w:ascii="Times New Roman" w:hAnsi="Times New Roman" w:cs="Times New Roman"/>
          <w:sz w:val="24"/>
          <w:szCs w:val="24"/>
        </w:rPr>
        <w:t>муниципального</w:t>
      </w:r>
      <w:r w:rsidR="00762AE4" w:rsidRPr="001240CF">
        <w:rPr>
          <w:rFonts w:ascii="Times New Roman" w:hAnsi="Times New Roman" w:cs="Times New Roman"/>
          <w:sz w:val="24"/>
          <w:szCs w:val="24"/>
        </w:rPr>
        <w:t xml:space="preserve"> </w:t>
      </w:r>
      <w:r w:rsidR="002D7DEA">
        <w:rPr>
          <w:rFonts w:ascii="Times New Roman" w:hAnsi="Times New Roman" w:cs="Times New Roman"/>
          <w:sz w:val="24"/>
          <w:szCs w:val="24"/>
        </w:rPr>
        <w:t>контроля</w:t>
      </w:r>
      <w:r w:rsidRPr="001240CF">
        <w:rPr>
          <w:rFonts w:ascii="Times New Roman" w:hAnsi="Times New Roman" w:cs="Times New Roman"/>
          <w:sz w:val="24"/>
          <w:szCs w:val="24"/>
        </w:rPr>
        <w:t xml:space="preserve">: </w:t>
      </w:r>
      <w:r w:rsidR="00EC026E">
        <w:rPr>
          <w:rFonts w:ascii="Times New Roman" w:hAnsi="Times New Roman" w:cs="Times New Roman"/>
          <w:sz w:val="24"/>
          <w:szCs w:val="24"/>
        </w:rPr>
        <w:t>Муниципальный</w:t>
      </w:r>
      <w:r w:rsidR="00762AE4" w:rsidRPr="00762AE4">
        <w:rPr>
          <w:rFonts w:ascii="Times New Roman" w:hAnsi="Times New Roman" w:cs="Times New Roman"/>
          <w:sz w:val="24"/>
          <w:szCs w:val="24"/>
        </w:rPr>
        <w:t xml:space="preserve"> </w:t>
      </w:r>
      <w:r w:rsidR="00762AE4">
        <w:rPr>
          <w:rFonts w:ascii="Times New Roman" w:hAnsi="Times New Roman" w:cs="Times New Roman"/>
          <w:sz w:val="24"/>
          <w:szCs w:val="24"/>
        </w:rPr>
        <w:t>имущественный</w:t>
      </w:r>
      <w:r w:rsidR="00EC026E">
        <w:rPr>
          <w:rFonts w:ascii="Times New Roman" w:hAnsi="Times New Roman" w:cs="Times New Roman"/>
          <w:sz w:val="24"/>
          <w:szCs w:val="24"/>
        </w:rPr>
        <w:t xml:space="preserve"> контроль, осуществляемый в рамках полномочий Лениногорского муниципального района Республики Татарстан.</w:t>
      </w:r>
    </w:p>
    <w:p w:rsidR="001240CF" w:rsidRPr="001240CF" w:rsidRDefault="001240CF" w:rsidP="001240CF">
      <w:pPr>
        <w:pStyle w:val="ConsPlusNonformat"/>
        <w:jc w:val="both"/>
        <w:rPr>
          <w:rFonts w:ascii="Times New Roman" w:hAnsi="Times New Roman" w:cs="Times New Roman"/>
          <w:sz w:val="24"/>
          <w:szCs w:val="24"/>
        </w:rPr>
      </w:pPr>
    </w:p>
    <w:p w:rsidR="00A55AA4" w:rsidRDefault="001240CF" w:rsidP="00A55AA4">
      <w:pPr>
        <w:pStyle w:val="ConsPlusNonformat"/>
        <w:widowControl/>
        <w:rPr>
          <w:rFonts w:ascii="Times New Roman" w:hAnsi="Times New Roman" w:cs="Times New Roman"/>
          <w:color w:val="000000"/>
          <w:sz w:val="24"/>
          <w:szCs w:val="24"/>
        </w:rPr>
      </w:pPr>
      <w:r w:rsidRPr="001240CF">
        <w:rPr>
          <w:rFonts w:ascii="Times New Roman" w:hAnsi="Times New Roman" w:cs="Times New Roman"/>
          <w:sz w:val="24"/>
          <w:szCs w:val="24"/>
        </w:rPr>
        <w:t xml:space="preserve">Наименования </w:t>
      </w:r>
      <w:proofErr w:type="gramStart"/>
      <w:r w:rsidRPr="001240CF">
        <w:rPr>
          <w:rFonts w:ascii="Times New Roman" w:hAnsi="Times New Roman" w:cs="Times New Roman"/>
          <w:sz w:val="24"/>
          <w:szCs w:val="24"/>
        </w:rPr>
        <w:t>нормативных  правовых</w:t>
      </w:r>
      <w:proofErr w:type="gramEnd"/>
      <w:r w:rsidRPr="001240CF">
        <w:rPr>
          <w:rFonts w:ascii="Times New Roman" w:hAnsi="Times New Roman" w:cs="Times New Roman"/>
          <w:sz w:val="24"/>
          <w:szCs w:val="24"/>
        </w:rPr>
        <w:t xml:space="preserve">  актов, уполномочивающих  </w:t>
      </w:r>
      <w:r w:rsidR="002D7DEA">
        <w:rPr>
          <w:rFonts w:ascii="Times New Roman" w:hAnsi="Times New Roman" w:cs="Times New Roman"/>
          <w:sz w:val="24"/>
          <w:szCs w:val="24"/>
        </w:rPr>
        <w:t>орган местного самоуправления</w:t>
      </w:r>
      <w:r w:rsidRPr="001240CF">
        <w:rPr>
          <w:rFonts w:ascii="Times New Roman" w:hAnsi="Times New Roman" w:cs="Times New Roman"/>
          <w:sz w:val="24"/>
          <w:szCs w:val="24"/>
        </w:rPr>
        <w:t xml:space="preserve">  на  осуществление</w:t>
      </w:r>
      <w:r w:rsidR="00AA4FBA">
        <w:rPr>
          <w:rFonts w:ascii="Times New Roman" w:hAnsi="Times New Roman" w:cs="Times New Roman"/>
          <w:sz w:val="24"/>
          <w:szCs w:val="24"/>
        </w:rPr>
        <w:t xml:space="preserve"> </w:t>
      </w:r>
      <w:r w:rsidR="00762AE4">
        <w:rPr>
          <w:rFonts w:ascii="Times New Roman" w:hAnsi="Times New Roman" w:cs="Times New Roman"/>
          <w:sz w:val="24"/>
          <w:szCs w:val="24"/>
        </w:rPr>
        <w:t xml:space="preserve">муниципального </w:t>
      </w:r>
      <w:r w:rsidR="00A55AA4">
        <w:rPr>
          <w:rFonts w:ascii="Times New Roman" w:hAnsi="Times New Roman" w:cs="Times New Roman"/>
          <w:sz w:val="24"/>
          <w:szCs w:val="24"/>
        </w:rPr>
        <w:t xml:space="preserve">контроля: </w:t>
      </w:r>
    </w:p>
    <w:p w:rsidR="00A55AA4" w:rsidRPr="00EF0357" w:rsidRDefault="00A55AA4" w:rsidP="00A55AA4">
      <w:pPr>
        <w:pStyle w:val="ConsPlusNonformat"/>
        <w:widowControl/>
        <w:rPr>
          <w:rFonts w:ascii="Times New Roman" w:hAnsi="Times New Roman" w:cs="Times New Roman"/>
          <w:color w:val="000000"/>
          <w:sz w:val="24"/>
          <w:szCs w:val="24"/>
        </w:rPr>
      </w:pPr>
    </w:p>
    <w:p w:rsidR="00A55AA4" w:rsidRDefault="00A55AA4" w:rsidP="00A55AA4">
      <w:pPr>
        <w:pStyle w:val="ConsPlusNonformat"/>
        <w:widowControl/>
        <w:rPr>
          <w:rFonts w:ascii="Times New Roman" w:hAnsi="Times New Roman" w:cs="Times New Roman"/>
          <w:color w:val="000000"/>
          <w:sz w:val="24"/>
          <w:szCs w:val="24"/>
        </w:rPr>
      </w:pPr>
      <w:r w:rsidRPr="00EF0357">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A55AA4" w:rsidRPr="00EF0357" w:rsidRDefault="00A55AA4" w:rsidP="00A55AA4">
      <w:pPr>
        <w:pStyle w:val="ConsPlusNonformat"/>
        <w:widowControl/>
        <w:rPr>
          <w:rFonts w:ascii="Times New Roman" w:hAnsi="Times New Roman" w:cs="Times New Roman"/>
          <w:color w:val="000000"/>
          <w:sz w:val="24"/>
          <w:szCs w:val="24"/>
        </w:rPr>
      </w:pPr>
    </w:p>
    <w:p w:rsidR="00A55AA4" w:rsidRDefault="00A55AA4" w:rsidP="00A55AA4">
      <w:pPr>
        <w:pStyle w:val="ConsPlusNonformat"/>
        <w:widowControl/>
        <w:rPr>
          <w:rFonts w:ascii="Times New Roman" w:hAnsi="Times New Roman" w:cs="Times New Roman"/>
          <w:color w:val="000000"/>
          <w:sz w:val="24"/>
          <w:szCs w:val="24"/>
        </w:rPr>
      </w:pPr>
      <w:r w:rsidRPr="00EF0357">
        <w:rPr>
          <w:rFonts w:ascii="Times New Roman" w:hAnsi="Times New Roman" w:cs="Times New Roman"/>
          <w:color w:val="000000"/>
          <w:sz w:val="24"/>
          <w:szCs w:val="24"/>
        </w:rPr>
        <w:t xml:space="preserve">- Федеральный </w:t>
      </w:r>
      <w:proofErr w:type="gramStart"/>
      <w:r w:rsidRPr="00EF0357">
        <w:rPr>
          <w:rFonts w:ascii="Times New Roman" w:hAnsi="Times New Roman" w:cs="Times New Roman"/>
          <w:color w:val="000000"/>
          <w:sz w:val="24"/>
          <w:szCs w:val="24"/>
        </w:rPr>
        <w:t>закон  от</w:t>
      </w:r>
      <w:proofErr w:type="gramEnd"/>
      <w:r w:rsidRPr="00EF0357">
        <w:rPr>
          <w:rFonts w:ascii="Times New Roman" w:hAnsi="Times New Roman" w:cs="Times New Roman"/>
          <w:color w:val="000000"/>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AA4" w:rsidRPr="00EF0357" w:rsidRDefault="00A55AA4" w:rsidP="00A55AA4">
      <w:pPr>
        <w:pStyle w:val="ConsPlusNonformat"/>
        <w:widowControl/>
        <w:rPr>
          <w:rFonts w:ascii="Times New Roman" w:hAnsi="Times New Roman" w:cs="Times New Roman"/>
          <w:color w:val="000000"/>
          <w:sz w:val="24"/>
          <w:szCs w:val="24"/>
        </w:rPr>
      </w:pPr>
    </w:p>
    <w:p w:rsidR="00A55AA4" w:rsidRDefault="00A55AA4" w:rsidP="00A55AA4">
      <w:pPr>
        <w:pStyle w:val="ConsPlusNonformat"/>
        <w:widowControl/>
        <w:rPr>
          <w:rFonts w:ascii="Times New Roman" w:hAnsi="Times New Roman" w:cs="Times New Roman"/>
          <w:color w:val="000000"/>
          <w:sz w:val="24"/>
          <w:szCs w:val="24"/>
        </w:rPr>
      </w:pPr>
      <w:r w:rsidRPr="00EF0357">
        <w:rPr>
          <w:rFonts w:ascii="Times New Roman" w:hAnsi="Times New Roman" w:cs="Times New Roman"/>
          <w:color w:val="000000"/>
          <w:sz w:val="24"/>
          <w:szCs w:val="24"/>
        </w:rPr>
        <w:t>- Закон Республики Татарстан от 28.07.2004 № 45-ЗРТ «О местном самоуправлении в Республике Татарстан»</w:t>
      </w:r>
    </w:p>
    <w:p w:rsidR="00A55AA4" w:rsidRPr="00EF0357" w:rsidRDefault="00A55AA4" w:rsidP="00A55AA4">
      <w:pPr>
        <w:pStyle w:val="ConsPlusNonformat"/>
        <w:widowControl/>
        <w:rPr>
          <w:rFonts w:ascii="Times New Roman" w:hAnsi="Times New Roman" w:cs="Times New Roman"/>
          <w:color w:val="000000"/>
          <w:sz w:val="24"/>
          <w:szCs w:val="24"/>
        </w:rPr>
      </w:pPr>
    </w:p>
    <w:p w:rsidR="00A55AA4" w:rsidRDefault="00A55AA4" w:rsidP="00A55AA4">
      <w:pPr>
        <w:pStyle w:val="ConsPlusNonformat"/>
        <w:widowControl/>
        <w:rPr>
          <w:rFonts w:ascii="Times New Roman" w:hAnsi="Times New Roman" w:cs="Times New Roman"/>
          <w:color w:val="000000"/>
          <w:sz w:val="24"/>
          <w:szCs w:val="24"/>
        </w:rPr>
      </w:pPr>
      <w:r w:rsidRPr="00EF0357">
        <w:rPr>
          <w:rFonts w:ascii="Times New Roman" w:hAnsi="Times New Roman" w:cs="Times New Roman"/>
          <w:color w:val="000000"/>
          <w:sz w:val="24"/>
          <w:szCs w:val="24"/>
        </w:rPr>
        <w:t>- Решение Лениногорского районного Совета от 07.03.2013г. №14 «Об определении перечня должностных лиц, уполномоченных составлять протоколы об административных правонарушениях на территории муниципального образования «Лениногорский муниципальный район» РТ</w:t>
      </w:r>
    </w:p>
    <w:p w:rsidR="00A55AA4" w:rsidRDefault="00A55AA4" w:rsidP="00A55AA4">
      <w:pPr>
        <w:pStyle w:val="ConsPlusNonformat"/>
        <w:widowControl/>
        <w:rPr>
          <w:rFonts w:ascii="Times New Roman" w:hAnsi="Times New Roman" w:cs="Times New Roman"/>
          <w:color w:val="000000"/>
          <w:sz w:val="24"/>
          <w:szCs w:val="24"/>
        </w:rPr>
      </w:pPr>
    </w:p>
    <w:p w:rsidR="00D0664F" w:rsidRDefault="00D0664F" w:rsidP="00D066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0357">
        <w:rPr>
          <w:rFonts w:ascii="Times New Roman" w:hAnsi="Times New Roman" w:cs="Times New Roman"/>
          <w:color w:val="000000"/>
          <w:sz w:val="24"/>
          <w:szCs w:val="24"/>
        </w:rPr>
        <w:t xml:space="preserve">Решение Лениногорского районного Совета от </w:t>
      </w:r>
      <w:r>
        <w:rPr>
          <w:rFonts w:ascii="Times New Roman" w:hAnsi="Times New Roman" w:cs="Times New Roman"/>
          <w:color w:val="000000"/>
          <w:sz w:val="24"/>
          <w:szCs w:val="24"/>
        </w:rPr>
        <w:t>21</w:t>
      </w:r>
      <w:r w:rsidRPr="00EF035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EF0357">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EF0357">
        <w:rPr>
          <w:rFonts w:ascii="Times New Roman" w:hAnsi="Times New Roman" w:cs="Times New Roman"/>
          <w:color w:val="000000"/>
          <w:sz w:val="24"/>
          <w:szCs w:val="24"/>
        </w:rPr>
        <w:t>г. №</w:t>
      </w:r>
      <w:r>
        <w:rPr>
          <w:rFonts w:ascii="Times New Roman" w:hAnsi="Times New Roman" w:cs="Times New Roman"/>
          <w:color w:val="000000"/>
          <w:sz w:val="24"/>
          <w:szCs w:val="24"/>
        </w:rPr>
        <w:t>46</w:t>
      </w:r>
      <w:r w:rsidRPr="00EF0357">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 ведения перечня видов муниципального контроля и органов местного самоуправления </w:t>
      </w:r>
      <w:r w:rsidRPr="00EF0357">
        <w:rPr>
          <w:rFonts w:ascii="Times New Roman" w:hAnsi="Times New Roman" w:cs="Times New Roman"/>
          <w:color w:val="000000"/>
          <w:sz w:val="24"/>
          <w:szCs w:val="24"/>
        </w:rPr>
        <w:t>муниципального образования «Лениногорский муниципальный район» Р</w:t>
      </w:r>
      <w:r>
        <w:rPr>
          <w:rFonts w:ascii="Times New Roman" w:hAnsi="Times New Roman" w:cs="Times New Roman"/>
          <w:color w:val="000000"/>
          <w:sz w:val="24"/>
          <w:szCs w:val="24"/>
        </w:rPr>
        <w:t xml:space="preserve">еспублики </w:t>
      </w:r>
      <w:r w:rsidRPr="00EF0357">
        <w:rPr>
          <w:rFonts w:ascii="Times New Roman" w:hAnsi="Times New Roman" w:cs="Times New Roman"/>
          <w:color w:val="000000"/>
          <w:sz w:val="24"/>
          <w:szCs w:val="24"/>
        </w:rPr>
        <w:t>Т</w:t>
      </w:r>
      <w:r>
        <w:rPr>
          <w:rFonts w:ascii="Times New Roman" w:hAnsi="Times New Roman" w:cs="Times New Roman"/>
          <w:color w:val="000000"/>
          <w:sz w:val="24"/>
          <w:szCs w:val="24"/>
        </w:rPr>
        <w:t>атарстан уполномоченных на их осуществление»</w:t>
      </w:r>
    </w:p>
    <w:p w:rsidR="00D0664F" w:rsidRPr="00EF0357" w:rsidRDefault="00D0664F" w:rsidP="00A55AA4">
      <w:pPr>
        <w:pStyle w:val="ConsPlusNonformat"/>
        <w:widowControl/>
        <w:rPr>
          <w:rFonts w:ascii="Times New Roman" w:hAnsi="Times New Roman" w:cs="Times New Roman"/>
          <w:color w:val="000000"/>
          <w:sz w:val="24"/>
          <w:szCs w:val="24"/>
        </w:rPr>
      </w:pPr>
    </w:p>
    <w:p w:rsidR="00A55AA4" w:rsidRDefault="00A55AA4" w:rsidP="00A55AA4">
      <w:pPr>
        <w:pStyle w:val="a3"/>
        <w:rPr>
          <w:rFonts w:ascii="Times New Roman" w:hAnsi="Times New Roman" w:cs="Times New Roman"/>
          <w:color w:val="000000"/>
          <w:sz w:val="24"/>
          <w:szCs w:val="24"/>
        </w:rPr>
      </w:pPr>
      <w:r w:rsidRPr="00EF0357">
        <w:rPr>
          <w:rFonts w:ascii="Times New Roman" w:hAnsi="Times New Roman" w:cs="Times New Roman"/>
          <w:color w:val="000000"/>
          <w:sz w:val="24"/>
          <w:szCs w:val="24"/>
        </w:rPr>
        <w:t xml:space="preserve">- Постановление </w:t>
      </w:r>
      <w:r>
        <w:rPr>
          <w:rFonts w:ascii="Times New Roman" w:hAnsi="Times New Roman" w:cs="Times New Roman"/>
          <w:color w:val="000000"/>
          <w:sz w:val="24"/>
          <w:szCs w:val="24"/>
        </w:rPr>
        <w:t>Главы</w:t>
      </w:r>
      <w:r w:rsidRPr="00EF0357">
        <w:rPr>
          <w:rFonts w:ascii="Times New Roman" w:hAnsi="Times New Roman" w:cs="Times New Roman"/>
          <w:color w:val="000000"/>
          <w:sz w:val="24"/>
          <w:szCs w:val="24"/>
        </w:rPr>
        <w:t xml:space="preserve"> муниципального образования «Лениногорский муниципальный район» №</w:t>
      </w:r>
      <w:r>
        <w:rPr>
          <w:rFonts w:ascii="Times New Roman" w:hAnsi="Times New Roman" w:cs="Times New Roman"/>
          <w:color w:val="000000"/>
          <w:sz w:val="24"/>
          <w:szCs w:val="24"/>
        </w:rPr>
        <w:t xml:space="preserve"> 62 от 19</w:t>
      </w:r>
      <w:r w:rsidRPr="00EF0357">
        <w:rPr>
          <w:rFonts w:ascii="Times New Roman" w:hAnsi="Times New Roman" w:cs="Times New Roman"/>
          <w:color w:val="000000"/>
          <w:sz w:val="24"/>
          <w:szCs w:val="24"/>
        </w:rPr>
        <w:t>.</w:t>
      </w:r>
      <w:r>
        <w:rPr>
          <w:rFonts w:ascii="Times New Roman" w:hAnsi="Times New Roman" w:cs="Times New Roman"/>
          <w:color w:val="000000"/>
          <w:sz w:val="24"/>
          <w:szCs w:val="24"/>
        </w:rPr>
        <w:t>06</w:t>
      </w:r>
      <w:r w:rsidRPr="00EF0357">
        <w:rPr>
          <w:rFonts w:ascii="Times New Roman" w:hAnsi="Times New Roman" w:cs="Times New Roman"/>
          <w:color w:val="000000"/>
          <w:sz w:val="24"/>
          <w:szCs w:val="24"/>
        </w:rPr>
        <w:t>.20</w:t>
      </w:r>
      <w:r>
        <w:rPr>
          <w:rFonts w:ascii="Times New Roman" w:hAnsi="Times New Roman" w:cs="Times New Roman"/>
          <w:color w:val="000000"/>
          <w:sz w:val="24"/>
          <w:szCs w:val="24"/>
        </w:rPr>
        <w:t>17</w:t>
      </w:r>
      <w:r w:rsidRPr="00EF0357">
        <w:rPr>
          <w:rFonts w:ascii="Times New Roman" w:hAnsi="Times New Roman" w:cs="Times New Roman"/>
          <w:color w:val="000000"/>
          <w:sz w:val="24"/>
          <w:szCs w:val="24"/>
        </w:rPr>
        <w:t>г. «О</w:t>
      </w:r>
      <w:r>
        <w:rPr>
          <w:rFonts w:ascii="Times New Roman" w:hAnsi="Times New Roman" w:cs="Times New Roman"/>
          <w:color w:val="000000"/>
          <w:sz w:val="24"/>
          <w:szCs w:val="24"/>
        </w:rPr>
        <w:t xml:space="preserve"> порядке ведения перечня видов муниципального контроля и органов местного самоуправления муниципального образования «Лениногорский муниципальный район», уполномоченных на их осуществление»</w:t>
      </w:r>
    </w:p>
    <w:p w:rsidR="00D0664F" w:rsidRDefault="00D0664F" w:rsidP="00A55AA4">
      <w:pPr>
        <w:rPr>
          <w:rFonts w:ascii="Times New Roman" w:hAnsi="Times New Roman" w:cs="Times New Roman"/>
          <w:sz w:val="24"/>
          <w:szCs w:val="24"/>
        </w:rPr>
      </w:pPr>
    </w:p>
    <w:p w:rsidR="00A55AA4" w:rsidRDefault="00A55AA4" w:rsidP="00A55AA4">
      <w:pPr>
        <w:rPr>
          <w:rFonts w:ascii="Times New Roman" w:hAnsi="Times New Roman" w:cs="Times New Roman"/>
          <w:sz w:val="24"/>
          <w:szCs w:val="24"/>
        </w:rPr>
      </w:pPr>
      <w:r>
        <w:rPr>
          <w:rFonts w:ascii="Times New Roman" w:hAnsi="Times New Roman" w:cs="Times New Roman"/>
          <w:sz w:val="24"/>
          <w:szCs w:val="24"/>
        </w:rPr>
        <w:lastRenderedPageBreak/>
        <w:t xml:space="preserve">- Соглашение «О передаче полномочий Исполнительного комитета муниципального образования «город Лениногорск» Лениногорского муниципального района РТ в ведение МУ «Палата имущественных и земельных отношений» муниципального образования «Лениногорский муниципальный район» </w:t>
      </w:r>
      <w:proofErr w:type="gramStart"/>
      <w:r>
        <w:rPr>
          <w:rFonts w:ascii="Times New Roman" w:hAnsi="Times New Roman" w:cs="Times New Roman"/>
          <w:sz w:val="24"/>
          <w:szCs w:val="24"/>
        </w:rPr>
        <w:t>РТ  б</w:t>
      </w:r>
      <w:proofErr w:type="gramEnd"/>
      <w:r>
        <w:rPr>
          <w:rFonts w:ascii="Times New Roman" w:hAnsi="Times New Roman" w:cs="Times New Roman"/>
          <w:sz w:val="24"/>
          <w:szCs w:val="24"/>
        </w:rPr>
        <w:t>/н от 2010 года.</w:t>
      </w:r>
    </w:p>
    <w:p w:rsidR="00A55AA4" w:rsidRDefault="00A55AA4" w:rsidP="00A55AA4">
      <w:pPr>
        <w:rPr>
          <w:rFonts w:ascii="Times New Roman" w:hAnsi="Times New Roman" w:cs="Times New Roman"/>
          <w:color w:val="000000"/>
          <w:sz w:val="24"/>
          <w:szCs w:val="24"/>
        </w:rPr>
      </w:pPr>
      <w:r>
        <w:rPr>
          <w:rFonts w:ascii="Times New Roman" w:hAnsi="Times New Roman" w:cs="Times New Roman"/>
          <w:sz w:val="24"/>
          <w:szCs w:val="24"/>
        </w:rPr>
        <w:t xml:space="preserve">- Постановление </w:t>
      </w:r>
      <w:r w:rsidRPr="00EF0357">
        <w:rPr>
          <w:rFonts w:ascii="Times New Roman" w:hAnsi="Times New Roman" w:cs="Times New Roman"/>
          <w:color w:val="000000"/>
          <w:sz w:val="24"/>
          <w:szCs w:val="24"/>
        </w:rPr>
        <w:t>Руководителя Исполнительного комитета муниципального образования «Лениног</w:t>
      </w:r>
      <w:r>
        <w:rPr>
          <w:rFonts w:ascii="Times New Roman" w:hAnsi="Times New Roman" w:cs="Times New Roman"/>
          <w:color w:val="000000"/>
          <w:sz w:val="24"/>
          <w:szCs w:val="24"/>
        </w:rPr>
        <w:t>орский муниципальный район» № 197 от 26.02</w:t>
      </w:r>
      <w:r w:rsidRPr="00EF0357">
        <w:rPr>
          <w:rFonts w:ascii="Times New Roman" w:hAnsi="Times New Roman" w:cs="Times New Roman"/>
          <w:color w:val="000000"/>
          <w:sz w:val="24"/>
          <w:szCs w:val="24"/>
        </w:rPr>
        <w:t>.20</w:t>
      </w:r>
      <w:r>
        <w:rPr>
          <w:rFonts w:ascii="Times New Roman" w:hAnsi="Times New Roman" w:cs="Times New Roman"/>
          <w:color w:val="000000"/>
          <w:sz w:val="24"/>
          <w:szCs w:val="24"/>
        </w:rPr>
        <w:t>18</w:t>
      </w:r>
      <w:r w:rsidRPr="00EF0357">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«Об утверждении Административных регламентов по организации и проведению муниципального </w:t>
      </w:r>
      <w:proofErr w:type="gramStart"/>
      <w:r>
        <w:rPr>
          <w:rFonts w:ascii="Times New Roman" w:hAnsi="Times New Roman" w:cs="Times New Roman"/>
          <w:color w:val="000000"/>
          <w:sz w:val="24"/>
          <w:szCs w:val="24"/>
        </w:rPr>
        <w:t>контроля  на</w:t>
      </w:r>
      <w:proofErr w:type="gramEnd"/>
      <w:r>
        <w:rPr>
          <w:rFonts w:ascii="Times New Roman" w:hAnsi="Times New Roman" w:cs="Times New Roman"/>
          <w:color w:val="000000"/>
          <w:sz w:val="24"/>
          <w:szCs w:val="24"/>
        </w:rPr>
        <w:t xml:space="preserve"> территории  муниципального образования «Лениногорский муниципальный район»</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D0664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D0664F">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w:t>
            </w:r>
          </w:p>
        </w:tc>
        <w:tc>
          <w:tcPr>
            <w:tcW w:w="3119"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F0267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A55AA4" w:rsidRPr="001240CF" w:rsidTr="00A8782E">
        <w:tc>
          <w:tcPr>
            <w:tcW w:w="5165" w:type="dxa"/>
            <w:gridSpan w:val="3"/>
          </w:tcPr>
          <w:p w:rsidR="00A55AA4" w:rsidRPr="00713108" w:rsidRDefault="00A55AA4" w:rsidP="00A55AA4">
            <w:pPr>
              <w:pStyle w:val="ConsPlusCell"/>
              <w:rPr>
                <w:rFonts w:ascii="Times New Roman" w:hAnsi="Times New Roman" w:cs="Times New Roman"/>
                <w:sz w:val="24"/>
                <w:szCs w:val="24"/>
              </w:rPr>
            </w:pPr>
            <w:r w:rsidRPr="00713108">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tc>
        <w:tc>
          <w:tcPr>
            <w:tcW w:w="3119" w:type="dxa"/>
            <w:gridSpan w:val="3"/>
          </w:tcPr>
          <w:p w:rsidR="00A55AA4" w:rsidRPr="001240CF" w:rsidRDefault="00D0664F" w:rsidP="00A55AA4">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A55AA4" w:rsidRPr="001240CF" w:rsidRDefault="00D0664F" w:rsidP="00A55AA4">
            <w:pPr>
              <w:pStyle w:val="ConsPlusNormal"/>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A55AA4" w:rsidRPr="001240CF" w:rsidRDefault="00D0664F" w:rsidP="00A55AA4">
            <w:pPr>
              <w:pStyle w:val="ConsPlusNormal"/>
              <w:rPr>
                <w:rFonts w:ascii="Times New Roman" w:hAnsi="Times New Roman" w:cs="Times New Roman"/>
                <w:sz w:val="24"/>
                <w:szCs w:val="24"/>
              </w:rPr>
            </w:pPr>
            <w:r>
              <w:rPr>
                <w:rFonts w:ascii="Times New Roman" w:hAnsi="Times New Roman" w:cs="Times New Roman"/>
                <w:sz w:val="24"/>
                <w:szCs w:val="24"/>
              </w:rPr>
              <w:t>да</w:t>
            </w:r>
          </w:p>
        </w:tc>
      </w:tr>
      <w:tr w:rsidR="00D0664F" w:rsidRPr="001240CF" w:rsidTr="00A8782E">
        <w:tc>
          <w:tcPr>
            <w:tcW w:w="5165" w:type="dxa"/>
            <w:gridSpan w:val="3"/>
          </w:tcPr>
          <w:p w:rsidR="00D0664F" w:rsidRDefault="00D0664F" w:rsidP="00D0664F">
            <w:pPr>
              <w:pStyle w:val="ConsPlusCell"/>
              <w:rPr>
                <w:rFonts w:ascii="Times New Roman" w:hAnsi="Times New Roman" w:cs="Times New Roman"/>
                <w:sz w:val="24"/>
                <w:szCs w:val="24"/>
              </w:rPr>
            </w:pPr>
            <w:r w:rsidRPr="00BD58C1">
              <w:rPr>
                <w:rFonts w:ascii="Times New Roman" w:hAnsi="Times New Roman" w:cs="Times New Roman"/>
                <w:sz w:val="24"/>
                <w:szCs w:val="24"/>
              </w:rPr>
              <w:t>Федеральны</w:t>
            </w:r>
            <w:r w:rsidRPr="00BD58C1">
              <w:rPr>
                <w:rFonts w:ascii="Times New Roman" w:hAnsi="Times New Roman" w:cs="Times New Roman"/>
                <w:color w:val="000000"/>
                <w:sz w:val="24"/>
                <w:szCs w:val="24"/>
              </w:rPr>
              <w:t>й</w:t>
            </w:r>
            <w:r w:rsidRPr="00BD58C1">
              <w:rPr>
                <w:rFonts w:ascii="Times New Roman" w:hAnsi="Times New Roman" w:cs="Times New Roman"/>
                <w:sz w:val="24"/>
                <w:szCs w:val="24"/>
              </w:rPr>
              <w:t xml:space="preserve"> </w:t>
            </w:r>
            <w:proofErr w:type="gramStart"/>
            <w:r w:rsidRPr="00BD58C1">
              <w:rPr>
                <w:rFonts w:ascii="Times New Roman" w:hAnsi="Times New Roman" w:cs="Times New Roman"/>
                <w:sz w:val="24"/>
                <w:szCs w:val="24"/>
              </w:rPr>
              <w:t>закон  от</w:t>
            </w:r>
            <w:proofErr w:type="gramEnd"/>
            <w:r w:rsidRPr="00BD58C1">
              <w:rPr>
                <w:rFonts w:ascii="Times New Roman" w:hAnsi="Times New Roman" w:cs="Times New Roman"/>
                <w:sz w:val="24"/>
                <w:szCs w:val="24"/>
              </w:rPr>
              <w:t xml:space="preserve"> 26.12.2008 </w:t>
            </w:r>
          </w:p>
          <w:p w:rsidR="00D0664F" w:rsidRPr="00BD58C1" w:rsidRDefault="00D0664F" w:rsidP="00D0664F">
            <w:pPr>
              <w:pStyle w:val="ConsPlusCell"/>
              <w:rPr>
                <w:rFonts w:ascii="Times New Roman" w:hAnsi="Times New Roman" w:cs="Times New Roman"/>
                <w:color w:val="000000"/>
                <w:sz w:val="24"/>
                <w:szCs w:val="24"/>
              </w:rPr>
            </w:pPr>
            <w:r w:rsidRPr="00BD58C1">
              <w:rPr>
                <w:rFonts w:ascii="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4"/>
                <w:szCs w:val="24"/>
              </w:rPr>
              <w:t>ра) и муниципального контроля»</w:t>
            </w:r>
          </w:p>
        </w:tc>
        <w:tc>
          <w:tcPr>
            <w:tcW w:w="3119" w:type="dxa"/>
            <w:gridSpan w:val="3"/>
          </w:tcPr>
          <w:p w:rsidR="00D0664F" w:rsidRPr="001240CF" w:rsidRDefault="00D0664F" w:rsidP="00D0664F">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D0664F" w:rsidRPr="001240CF" w:rsidRDefault="00D0664F" w:rsidP="00D0664F">
            <w:pPr>
              <w:pStyle w:val="ConsPlusNormal"/>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tcPr>
          <w:p w:rsidR="00D0664F" w:rsidRPr="001240CF" w:rsidRDefault="00D0664F" w:rsidP="00D0664F">
            <w:pPr>
              <w:pStyle w:val="ConsPlusNormal"/>
              <w:rPr>
                <w:rFonts w:ascii="Times New Roman" w:hAnsi="Times New Roman" w:cs="Times New Roman"/>
                <w:sz w:val="24"/>
                <w:szCs w:val="24"/>
              </w:rPr>
            </w:pPr>
            <w:r>
              <w:rPr>
                <w:rFonts w:ascii="Times New Roman" w:hAnsi="Times New Roman" w:cs="Times New Roman"/>
                <w:sz w:val="24"/>
                <w:szCs w:val="24"/>
              </w:rPr>
              <w:t>да</w:t>
            </w:r>
          </w:p>
        </w:tc>
      </w:tr>
      <w:tr w:rsidR="009D5265" w:rsidRPr="001240CF" w:rsidTr="00F0267B">
        <w:tc>
          <w:tcPr>
            <w:tcW w:w="5165" w:type="dxa"/>
            <w:gridSpan w:val="3"/>
          </w:tcPr>
          <w:p w:rsidR="009D5265" w:rsidRPr="00EF0357" w:rsidRDefault="009D5265" w:rsidP="009D5265">
            <w:pPr>
              <w:pStyle w:val="ConsPlusNonformat"/>
              <w:widowControl/>
              <w:rPr>
                <w:rFonts w:ascii="Times New Roman" w:hAnsi="Times New Roman" w:cs="Times New Roman"/>
                <w:color w:val="000000"/>
                <w:sz w:val="24"/>
                <w:szCs w:val="24"/>
              </w:rPr>
            </w:pPr>
            <w:r w:rsidRPr="00EF0357">
              <w:rPr>
                <w:rFonts w:ascii="Times New Roman" w:hAnsi="Times New Roman" w:cs="Times New Roman"/>
                <w:color w:val="000000"/>
                <w:sz w:val="24"/>
                <w:szCs w:val="24"/>
              </w:rPr>
              <w:t>- Решение Лениногорского районного Совета от 07.03.2013г. №14 «Об определении перечня должностных лиц, уполномоченных составлять протоколы об административных правонарушениях на территории муниципального образования «Лениногорский муниципальный район» РТ</w:t>
            </w:r>
          </w:p>
          <w:p w:rsidR="009D5265" w:rsidRPr="00B53E07" w:rsidRDefault="009D5265" w:rsidP="009D5265">
            <w:pPr>
              <w:pStyle w:val="ConsPlusCell"/>
              <w:rPr>
                <w:rFonts w:ascii="Times New Roman" w:hAnsi="Times New Roman" w:cs="Times New Roman"/>
                <w:sz w:val="24"/>
                <w:szCs w:val="24"/>
              </w:rPr>
            </w:pPr>
          </w:p>
        </w:tc>
        <w:tc>
          <w:tcPr>
            <w:tcW w:w="3119" w:type="dxa"/>
            <w:gridSpan w:val="3"/>
            <w:vAlign w:val="center"/>
          </w:tcPr>
          <w:p w:rsidR="009D5265" w:rsidRPr="00EC11E2" w:rsidRDefault="009D5265" w:rsidP="009D5265">
            <w:pPr>
              <w:pStyle w:val="a4"/>
              <w:jc w:val="center"/>
              <w:rPr>
                <w:sz w:val="22"/>
                <w:szCs w:val="22"/>
              </w:rPr>
            </w:pPr>
            <w:r w:rsidRPr="00EC11E2">
              <w:rPr>
                <w:sz w:val="22"/>
                <w:szCs w:val="22"/>
              </w:rPr>
              <w:lastRenderedPageBreak/>
              <w:t>да</w:t>
            </w:r>
          </w:p>
        </w:tc>
        <w:tc>
          <w:tcPr>
            <w:tcW w:w="3402" w:type="dxa"/>
            <w:gridSpan w:val="3"/>
            <w:vAlign w:val="center"/>
          </w:tcPr>
          <w:p w:rsidR="009D5265" w:rsidRPr="00EC11E2" w:rsidRDefault="009D5265" w:rsidP="009D5265">
            <w:pPr>
              <w:pStyle w:val="a4"/>
              <w:jc w:val="center"/>
              <w:rPr>
                <w:sz w:val="22"/>
                <w:szCs w:val="22"/>
              </w:rPr>
            </w:pPr>
            <w:r w:rsidRPr="00EC11E2">
              <w:rPr>
                <w:sz w:val="22"/>
                <w:szCs w:val="22"/>
              </w:rPr>
              <w:t>нет</w:t>
            </w:r>
          </w:p>
        </w:tc>
        <w:tc>
          <w:tcPr>
            <w:tcW w:w="3827" w:type="dxa"/>
            <w:gridSpan w:val="3"/>
            <w:vAlign w:val="center"/>
          </w:tcPr>
          <w:p w:rsidR="009D5265" w:rsidRDefault="009D5265" w:rsidP="009D5265">
            <w:pPr>
              <w:pStyle w:val="a4"/>
              <w:jc w:val="center"/>
              <w:rPr>
                <w:color w:val="000000"/>
                <w:sz w:val="22"/>
                <w:szCs w:val="22"/>
              </w:rPr>
            </w:pPr>
            <w:r w:rsidRPr="00024147">
              <w:rPr>
                <w:color w:val="000000"/>
                <w:sz w:val="22"/>
                <w:szCs w:val="22"/>
              </w:rPr>
              <w:t>да</w:t>
            </w:r>
          </w:p>
          <w:p w:rsidR="009D5265" w:rsidRPr="009D072D" w:rsidRDefault="009D5265" w:rsidP="009D5265">
            <w:pPr>
              <w:jc w:val="center"/>
            </w:pPr>
          </w:p>
          <w:p w:rsidR="009D5265" w:rsidRDefault="000D04DA" w:rsidP="009D5265">
            <w:pPr>
              <w:pStyle w:val="a4"/>
              <w:jc w:val="center"/>
              <w:rPr>
                <w:sz w:val="18"/>
                <w:szCs w:val="18"/>
              </w:rPr>
            </w:pPr>
            <w:hyperlink r:id="rId5" w:history="1">
              <w:r w:rsidR="009D5265" w:rsidRPr="0018332D">
                <w:rPr>
                  <w:rStyle w:val="a5"/>
                  <w:sz w:val="18"/>
                  <w:szCs w:val="18"/>
                </w:rPr>
                <w:t>http://leninogorsk.tatarstan.ru/rus/normativ.htm</w:t>
              </w:r>
            </w:hyperlink>
          </w:p>
          <w:p w:rsidR="009D5265" w:rsidRPr="00926FFB" w:rsidRDefault="009D5265" w:rsidP="009D5265"/>
        </w:tc>
      </w:tr>
      <w:tr w:rsidR="009D5265" w:rsidRPr="001240CF" w:rsidTr="00F0267B">
        <w:tc>
          <w:tcPr>
            <w:tcW w:w="5165" w:type="dxa"/>
            <w:gridSpan w:val="3"/>
          </w:tcPr>
          <w:p w:rsidR="009D5265" w:rsidRDefault="009D5265" w:rsidP="009D5265">
            <w:pPr>
              <w:pStyle w:val="a3"/>
              <w:rPr>
                <w:rFonts w:ascii="Times New Roman" w:hAnsi="Times New Roman" w:cs="Times New Roman"/>
                <w:color w:val="000000"/>
                <w:sz w:val="24"/>
                <w:szCs w:val="24"/>
              </w:rPr>
            </w:pPr>
            <w:r w:rsidRPr="00EF0357">
              <w:rPr>
                <w:rFonts w:ascii="Times New Roman" w:hAnsi="Times New Roman" w:cs="Times New Roman"/>
                <w:color w:val="000000"/>
                <w:sz w:val="24"/>
                <w:szCs w:val="24"/>
              </w:rPr>
              <w:lastRenderedPageBreak/>
              <w:t xml:space="preserve">- Постановление </w:t>
            </w:r>
            <w:r>
              <w:rPr>
                <w:rFonts w:ascii="Times New Roman" w:hAnsi="Times New Roman" w:cs="Times New Roman"/>
                <w:color w:val="000000"/>
                <w:sz w:val="24"/>
                <w:szCs w:val="24"/>
              </w:rPr>
              <w:t>Главы</w:t>
            </w:r>
            <w:r w:rsidRPr="00EF0357">
              <w:rPr>
                <w:rFonts w:ascii="Times New Roman" w:hAnsi="Times New Roman" w:cs="Times New Roman"/>
                <w:color w:val="000000"/>
                <w:sz w:val="24"/>
                <w:szCs w:val="24"/>
              </w:rPr>
              <w:t xml:space="preserve"> муниципального образования «Лениногорский муниципальный район» №</w:t>
            </w:r>
            <w:r>
              <w:rPr>
                <w:rFonts w:ascii="Times New Roman" w:hAnsi="Times New Roman" w:cs="Times New Roman"/>
                <w:color w:val="000000"/>
                <w:sz w:val="24"/>
                <w:szCs w:val="24"/>
              </w:rPr>
              <w:t xml:space="preserve"> 62 от 19</w:t>
            </w:r>
            <w:r w:rsidRPr="00EF0357">
              <w:rPr>
                <w:rFonts w:ascii="Times New Roman" w:hAnsi="Times New Roman" w:cs="Times New Roman"/>
                <w:color w:val="000000"/>
                <w:sz w:val="24"/>
                <w:szCs w:val="24"/>
              </w:rPr>
              <w:t>.</w:t>
            </w:r>
            <w:r>
              <w:rPr>
                <w:rFonts w:ascii="Times New Roman" w:hAnsi="Times New Roman" w:cs="Times New Roman"/>
                <w:color w:val="000000"/>
                <w:sz w:val="24"/>
                <w:szCs w:val="24"/>
              </w:rPr>
              <w:t>06</w:t>
            </w:r>
            <w:r w:rsidRPr="00EF0357">
              <w:rPr>
                <w:rFonts w:ascii="Times New Roman" w:hAnsi="Times New Roman" w:cs="Times New Roman"/>
                <w:color w:val="000000"/>
                <w:sz w:val="24"/>
                <w:szCs w:val="24"/>
              </w:rPr>
              <w:t>.20</w:t>
            </w:r>
            <w:r>
              <w:rPr>
                <w:rFonts w:ascii="Times New Roman" w:hAnsi="Times New Roman" w:cs="Times New Roman"/>
                <w:color w:val="000000"/>
                <w:sz w:val="24"/>
                <w:szCs w:val="24"/>
              </w:rPr>
              <w:t>17</w:t>
            </w:r>
            <w:r w:rsidRPr="00EF0357">
              <w:rPr>
                <w:rFonts w:ascii="Times New Roman" w:hAnsi="Times New Roman" w:cs="Times New Roman"/>
                <w:color w:val="000000"/>
                <w:sz w:val="24"/>
                <w:szCs w:val="24"/>
              </w:rPr>
              <w:t>г. «О</w:t>
            </w:r>
            <w:r>
              <w:rPr>
                <w:rFonts w:ascii="Times New Roman" w:hAnsi="Times New Roman" w:cs="Times New Roman"/>
                <w:color w:val="000000"/>
                <w:sz w:val="24"/>
                <w:szCs w:val="24"/>
              </w:rPr>
              <w:t xml:space="preserve"> порядке ведения перечня видов муниципального контроля и органов местного самоуправления муниципального образования «Лениногорский муниципальный район», уполномоченных на их осуществление»</w:t>
            </w:r>
          </w:p>
          <w:p w:rsidR="009D5265" w:rsidRPr="00B53E07" w:rsidRDefault="009D5265" w:rsidP="009D5265">
            <w:pPr>
              <w:pStyle w:val="ConsPlusCell"/>
              <w:rPr>
                <w:rFonts w:ascii="Times New Roman" w:hAnsi="Times New Roman" w:cs="Times New Roman"/>
                <w:sz w:val="24"/>
                <w:szCs w:val="24"/>
              </w:rPr>
            </w:pPr>
          </w:p>
        </w:tc>
        <w:tc>
          <w:tcPr>
            <w:tcW w:w="3119" w:type="dxa"/>
            <w:gridSpan w:val="3"/>
            <w:vAlign w:val="center"/>
          </w:tcPr>
          <w:p w:rsidR="009D5265" w:rsidRPr="00B53E07"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vAlign w:val="center"/>
          </w:tcPr>
          <w:p w:rsidR="009D5265" w:rsidRPr="00B53E07"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vAlign w:val="center"/>
          </w:tcPr>
          <w:p w:rsidR="009D5265" w:rsidRDefault="002730F3"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009D5265">
              <w:rPr>
                <w:rFonts w:ascii="Times New Roman" w:hAnsi="Times New Roman" w:cs="Times New Roman"/>
                <w:sz w:val="24"/>
                <w:szCs w:val="24"/>
              </w:rPr>
              <w:t>а</w:t>
            </w:r>
          </w:p>
          <w:p w:rsidR="009D5265" w:rsidRDefault="000D04DA" w:rsidP="009D5265">
            <w:pPr>
              <w:pStyle w:val="ConsPlusCell"/>
              <w:jc w:val="center"/>
              <w:rPr>
                <w:rFonts w:ascii="Times New Roman" w:hAnsi="Times New Roman" w:cs="Times New Roman"/>
                <w:sz w:val="24"/>
                <w:szCs w:val="24"/>
              </w:rPr>
            </w:pPr>
            <w:hyperlink r:id="rId6" w:history="1">
              <w:r w:rsidR="009D5265" w:rsidRPr="0018332D">
                <w:rPr>
                  <w:rStyle w:val="a5"/>
                  <w:rFonts w:ascii="Times New Roman" w:hAnsi="Times New Roman" w:cs="Times New Roman"/>
                  <w:sz w:val="24"/>
                  <w:szCs w:val="24"/>
                </w:rPr>
                <w:t>http://leninogorsk.tatarstan.ru/rus/normativ.htm</w:t>
              </w:r>
            </w:hyperlink>
          </w:p>
          <w:p w:rsidR="009D5265" w:rsidRDefault="009D5265" w:rsidP="009D5265">
            <w:pPr>
              <w:pStyle w:val="ConsPlusCell"/>
              <w:jc w:val="center"/>
              <w:rPr>
                <w:rFonts w:ascii="Times New Roman" w:hAnsi="Times New Roman" w:cs="Times New Roman"/>
                <w:sz w:val="24"/>
                <w:szCs w:val="24"/>
              </w:rPr>
            </w:pPr>
          </w:p>
          <w:p w:rsidR="009D5265" w:rsidRPr="00B53E07" w:rsidRDefault="009D5265" w:rsidP="009D5265">
            <w:pPr>
              <w:pStyle w:val="ConsPlusCell"/>
              <w:jc w:val="center"/>
              <w:rPr>
                <w:rFonts w:ascii="Times New Roman" w:hAnsi="Times New Roman" w:cs="Times New Roman"/>
                <w:sz w:val="24"/>
                <w:szCs w:val="24"/>
              </w:rPr>
            </w:pPr>
          </w:p>
        </w:tc>
      </w:tr>
      <w:tr w:rsidR="009D5265" w:rsidRPr="001240CF" w:rsidTr="00F0267B">
        <w:tc>
          <w:tcPr>
            <w:tcW w:w="5165" w:type="dxa"/>
            <w:gridSpan w:val="3"/>
          </w:tcPr>
          <w:p w:rsidR="009D5265" w:rsidRPr="00EF0357" w:rsidRDefault="009D5265" w:rsidP="009D5265">
            <w:pPr>
              <w:pStyle w:val="ConsPlusCell"/>
              <w:rPr>
                <w:rFonts w:ascii="Times New Roman" w:hAnsi="Times New Roman" w:cs="Times New Roman"/>
                <w:color w:val="000000"/>
                <w:sz w:val="24"/>
                <w:szCs w:val="24"/>
              </w:rPr>
            </w:pPr>
            <w:r>
              <w:rPr>
                <w:rFonts w:ascii="Times New Roman" w:hAnsi="Times New Roman" w:cs="Times New Roman"/>
                <w:sz w:val="24"/>
                <w:szCs w:val="24"/>
              </w:rPr>
              <w:t>- Соглашение «О передаче полномочий Исполнительного комитета муниципального образования «город Лениногорск» Лениногорского муниципального района РТ в ведение МУ «Палата имущественных и земельных отношений» муниципального образования «Лениногорский муниципальный район» РТ  б/н от 2010 года.</w:t>
            </w:r>
          </w:p>
        </w:tc>
        <w:tc>
          <w:tcPr>
            <w:tcW w:w="3119" w:type="dxa"/>
            <w:gridSpan w:val="3"/>
            <w:vAlign w:val="center"/>
          </w:tcPr>
          <w:p w:rsidR="009D5265"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vAlign w:val="center"/>
          </w:tcPr>
          <w:p w:rsidR="009D5265"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vAlign w:val="center"/>
          </w:tcPr>
          <w:p w:rsidR="009D5265"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p w:rsidR="009D5265" w:rsidRDefault="000D04DA" w:rsidP="009D5265">
            <w:pPr>
              <w:pStyle w:val="ConsPlusCell"/>
              <w:jc w:val="center"/>
              <w:rPr>
                <w:rFonts w:ascii="Times New Roman" w:hAnsi="Times New Roman" w:cs="Times New Roman"/>
                <w:sz w:val="24"/>
                <w:szCs w:val="24"/>
              </w:rPr>
            </w:pPr>
            <w:hyperlink r:id="rId7" w:history="1">
              <w:r w:rsidR="009D5265" w:rsidRPr="0018332D">
                <w:rPr>
                  <w:rStyle w:val="a5"/>
                  <w:rFonts w:ascii="Times New Roman" w:hAnsi="Times New Roman" w:cs="Times New Roman"/>
                  <w:sz w:val="24"/>
                  <w:szCs w:val="24"/>
                </w:rPr>
                <w:t>http://leninogorsk.tatarstan.ru/rus/normativ.htm</w:t>
              </w:r>
            </w:hyperlink>
          </w:p>
          <w:p w:rsidR="009D5265" w:rsidRDefault="009D5265" w:rsidP="009D5265">
            <w:pPr>
              <w:pStyle w:val="ConsPlusCell"/>
              <w:jc w:val="center"/>
              <w:rPr>
                <w:rFonts w:ascii="Times New Roman" w:hAnsi="Times New Roman" w:cs="Times New Roman"/>
                <w:sz w:val="24"/>
                <w:szCs w:val="24"/>
              </w:rPr>
            </w:pPr>
          </w:p>
        </w:tc>
      </w:tr>
      <w:tr w:rsidR="009D5265" w:rsidRPr="001240CF" w:rsidTr="00F0267B">
        <w:tc>
          <w:tcPr>
            <w:tcW w:w="5165" w:type="dxa"/>
            <w:gridSpan w:val="3"/>
          </w:tcPr>
          <w:p w:rsidR="009D5265" w:rsidRDefault="009D5265" w:rsidP="009D5265">
            <w:pPr>
              <w:pStyle w:val="ConsPlusCell"/>
              <w:rPr>
                <w:rFonts w:ascii="Times New Roman" w:hAnsi="Times New Roman" w:cs="Times New Roman"/>
                <w:sz w:val="24"/>
                <w:szCs w:val="24"/>
              </w:rPr>
            </w:pPr>
            <w:r>
              <w:rPr>
                <w:rFonts w:ascii="Times New Roman" w:hAnsi="Times New Roman" w:cs="Times New Roman"/>
                <w:sz w:val="24"/>
                <w:szCs w:val="24"/>
              </w:rPr>
              <w:t xml:space="preserve">- Постановление </w:t>
            </w:r>
            <w:r w:rsidRPr="00EF0357">
              <w:rPr>
                <w:rFonts w:ascii="Times New Roman" w:hAnsi="Times New Roman" w:cs="Times New Roman"/>
                <w:color w:val="000000"/>
                <w:sz w:val="24"/>
                <w:szCs w:val="24"/>
              </w:rPr>
              <w:t>Руководителя Исполнительного комитета муниципального образования «Лениног</w:t>
            </w:r>
            <w:r>
              <w:rPr>
                <w:rFonts w:ascii="Times New Roman" w:hAnsi="Times New Roman" w:cs="Times New Roman"/>
                <w:color w:val="000000"/>
                <w:sz w:val="24"/>
                <w:szCs w:val="24"/>
              </w:rPr>
              <w:t>орский муниципальный район» № 197 от 26.02</w:t>
            </w:r>
            <w:r w:rsidRPr="00EF0357">
              <w:rPr>
                <w:rFonts w:ascii="Times New Roman" w:hAnsi="Times New Roman" w:cs="Times New Roman"/>
                <w:color w:val="000000"/>
                <w:sz w:val="24"/>
                <w:szCs w:val="24"/>
              </w:rPr>
              <w:t>.20</w:t>
            </w:r>
            <w:r>
              <w:rPr>
                <w:rFonts w:ascii="Times New Roman" w:hAnsi="Times New Roman" w:cs="Times New Roman"/>
                <w:color w:val="000000"/>
                <w:sz w:val="24"/>
                <w:szCs w:val="24"/>
              </w:rPr>
              <w:t>18</w:t>
            </w:r>
            <w:r w:rsidRPr="00EF0357">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«Об утверждении Административных регламентов по организации и проведению муниципального контроля  на территории  муниципального образования «Лениногорский муниципальный район</w:t>
            </w:r>
          </w:p>
        </w:tc>
        <w:tc>
          <w:tcPr>
            <w:tcW w:w="3119" w:type="dxa"/>
            <w:gridSpan w:val="3"/>
            <w:vAlign w:val="center"/>
          </w:tcPr>
          <w:p w:rsidR="009D5265"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vAlign w:val="center"/>
          </w:tcPr>
          <w:p w:rsidR="009D5265" w:rsidRDefault="009D5265"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нет</w:t>
            </w:r>
          </w:p>
        </w:tc>
        <w:tc>
          <w:tcPr>
            <w:tcW w:w="3827" w:type="dxa"/>
            <w:gridSpan w:val="3"/>
            <w:vAlign w:val="center"/>
          </w:tcPr>
          <w:p w:rsidR="009D5265" w:rsidRDefault="002730F3" w:rsidP="009D5265">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009D5265">
              <w:rPr>
                <w:rFonts w:ascii="Times New Roman" w:hAnsi="Times New Roman" w:cs="Times New Roman"/>
                <w:sz w:val="24"/>
                <w:szCs w:val="24"/>
              </w:rPr>
              <w:t>а</w:t>
            </w:r>
          </w:p>
          <w:p w:rsidR="009D5265" w:rsidRDefault="000D04DA" w:rsidP="009D5265">
            <w:pPr>
              <w:pStyle w:val="ConsPlusCell"/>
              <w:jc w:val="center"/>
              <w:rPr>
                <w:rFonts w:ascii="Times New Roman" w:hAnsi="Times New Roman" w:cs="Times New Roman"/>
                <w:sz w:val="24"/>
                <w:szCs w:val="24"/>
              </w:rPr>
            </w:pPr>
            <w:hyperlink r:id="rId8" w:history="1">
              <w:r w:rsidR="009D5265" w:rsidRPr="0018332D">
                <w:rPr>
                  <w:rStyle w:val="a5"/>
                  <w:rFonts w:ascii="Times New Roman" w:hAnsi="Times New Roman" w:cs="Times New Roman"/>
                  <w:sz w:val="24"/>
                  <w:szCs w:val="24"/>
                </w:rPr>
                <w:t>http://leninogorsk.tatarstan.ru/rus/normativ.htm</w:t>
              </w:r>
            </w:hyperlink>
          </w:p>
          <w:p w:rsidR="009D5265" w:rsidRDefault="009D5265" w:rsidP="009D5265">
            <w:pPr>
              <w:pStyle w:val="ConsPlusCell"/>
              <w:jc w:val="center"/>
              <w:rPr>
                <w:rFonts w:ascii="Times New Roman" w:hAnsi="Times New Roman" w:cs="Times New Roman"/>
                <w:sz w:val="24"/>
                <w:szCs w:val="24"/>
              </w:rPr>
            </w:pPr>
          </w:p>
        </w:tc>
      </w:tr>
      <w:tr w:rsidR="009D5265" w:rsidRPr="001240CF" w:rsidTr="00A8782E">
        <w:tc>
          <w:tcPr>
            <w:tcW w:w="15513" w:type="dxa"/>
            <w:gridSpan w:val="12"/>
          </w:tcPr>
          <w:p w:rsidR="009D5265" w:rsidRPr="001240CF" w:rsidRDefault="009D5265" w:rsidP="006E0668">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II. Организация </w:t>
            </w:r>
            <w:r w:rsidR="006E0668">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Pr="001240CF">
              <w:rPr>
                <w:rFonts w:ascii="Times New Roman" w:hAnsi="Times New Roman" w:cs="Times New Roman"/>
                <w:sz w:val="24"/>
                <w:szCs w:val="24"/>
              </w:rPr>
              <w:t xml:space="preserve">контроля </w:t>
            </w:r>
          </w:p>
        </w:tc>
        <w:tc>
          <w:tcPr>
            <w:tcW w:w="10348" w:type="dxa"/>
            <w:gridSpan w:val="9"/>
          </w:tcPr>
          <w:p w:rsidR="009D5265" w:rsidRDefault="009D5265" w:rsidP="009D5265">
            <w:pPr>
              <w:pStyle w:val="ConsPlusCell"/>
              <w:widowControl/>
              <w:jc w:val="both"/>
              <w:rPr>
                <w:rFonts w:ascii="Times New Roman" w:hAnsi="Times New Roman" w:cs="Times New Roman"/>
                <w:color w:val="000000"/>
                <w:sz w:val="24"/>
                <w:szCs w:val="24"/>
              </w:rPr>
            </w:pPr>
            <w:r w:rsidRPr="00C25026">
              <w:rPr>
                <w:rFonts w:ascii="Times New Roman" w:hAnsi="Times New Roman" w:cs="Times New Roman"/>
                <w:color w:val="000000"/>
                <w:sz w:val="24"/>
                <w:szCs w:val="24"/>
              </w:rPr>
              <w:t xml:space="preserve">В соответствии с пунктом </w:t>
            </w:r>
            <w:r>
              <w:rPr>
                <w:rFonts w:ascii="Times New Roman" w:hAnsi="Times New Roman" w:cs="Times New Roman"/>
                <w:color w:val="000000"/>
                <w:sz w:val="24"/>
                <w:szCs w:val="24"/>
              </w:rPr>
              <w:t xml:space="preserve">1.4 </w:t>
            </w:r>
            <w:r w:rsidRPr="00EF0357">
              <w:rPr>
                <w:rFonts w:ascii="Times New Roman" w:hAnsi="Times New Roman" w:cs="Times New Roman"/>
                <w:color w:val="000000"/>
                <w:sz w:val="24"/>
                <w:szCs w:val="24"/>
              </w:rPr>
              <w:t>Решение</w:t>
            </w:r>
            <w:r>
              <w:rPr>
                <w:rFonts w:ascii="Times New Roman" w:hAnsi="Times New Roman" w:cs="Times New Roman"/>
                <w:color w:val="000000"/>
                <w:sz w:val="24"/>
                <w:szCs w:val="24"/>
              </w:rPr>
              <w:t>м</w:t>
            </w:r>
            <w:r w:rsidRPr="00EF0357">
              <w:rPr>
                <w:rFonts w:ascii="Times New Roman" w:hAnsi="Times New Roman" w:cs="Times New Roman"/>
                <w:color w:val="000000"/>
                <w:sz w:val="24"/>
                <w:szCs w:val="24"/>
              </w:rPr>
              <w:t xml:space="preserve"> Лениногорского ра</w:t>
            </w:r>
            <w:r>
              <w:rPr>
                <w:rFonts w:ascii="Times New Roman" w:hAnsi="Times New Roman" w:cs="Times New Roman"/>
                <w:color w:val="000000"/>
                <w:sz w:val="24"/>
                <w:szCs w:val="24"/>
              </w:rPr>
              <w:t>йонного Совета от 19.10.2017 № 70</w:t>
            </w:r>
            <w:r w:rsidRPr="00EF0357">
              <w:rPr>
                <w:rFonts w:ascii="Times New Roman" w:hAnsi="Times New Roman" w:cs="Times New Roman"/>
                <w:color w:val="000000"/>
                <w:sz w:val="24"/>
                <w:szCs w:val="24"/>
              </w:rPr>
              <w:t xml:space="preserve"> «О Положении о муниципальном земельном контроле за использованием земель на территории муниципального образования «Лениногорского муниципального района» РТ</w:t>
            </w:r>
            <w:r>
              <w:rPr>
                <w:rFonts w:ascii="Times New Roman" w:hAnsi="Times New Roman" w:cs="Times New Roman"/>
                <w:color w:val="000000"/>
                <w:sz w:val="24"/>
                <w:szCs w:val="24"/>
              </w:rPr>
              <w:t>, со ст.1</w:t>
            </w:r>
            <w:r>
              <w:rPr>
                <w:rFonts w:ascii="Times New Roman" w:hAnsi="Times New Roman" w:cs="Times New Roman"/>
                <w:sz w:val="24"/>
                <w:szCs w:val="24"/>
              </w:rPr>
              <w:t xml:space="preserve"> Соглашения «О передаче полномочий Исполнительного комитета муниципального образования «город Лениногорск» Лениногорского муниципального района РТ в ведение МКУ «Палата имущественных </w:t>
            </w:r>
            <w:r>
              <w:rPr>
                <w:rFonts w:ascii="Times New Roman" w:hAnsi="Times New Roman" w:cs="Times New Roman"/>
                <w:sz w:val="24"/>
                <w:szCs w:val="24"/>
              </w:rPr>
              <w:lastRenderedPageBreak/>
              <w:t>и земельных отношений» муниципального образования «Лениногорский муниципальный район» РТ  б/н от 2010 года</w:t>
            </w:r>
            <w:r w:rsidR="00ED77FB">
              <w:rPr>
                <w:rFonts w:ascii="Times New Roman" w:hAnsi="Times New Roman" w:cs="Times New Roman"/>
                <w:sz w:val="24"/>
                <w:szCs w:val="24"/>
              </w:rPr>
              <w:t>.</w:t>
            </w:r>
          </w:p>
          <w:p w:rsidR="009D5265" w:rsidRDefault="009D5265" w:rsidP="009D5265">
            <w:pPr>
              <w:pStyle w:val="ConsPlusCell"/>
              <w:widowControl/>
              <w:jc w:val="both"/>
              <w:rPr>
                <w:rFonts w:ascii="Times New Roman" w:hAnsi="Times New Roman" w:cs="Times New Roman"/>
                <w:sz w:val="24"/>
                <w:szCs w:val="24"/>
              </w:rPr>
            </w:pPr>
            <w:r w:rsidRPr="00C25026">
              <w:rPr>
                <w:rFonts w:ascii="Times New Roman" w:hAnsi="Times New Roman" w:cs="Times New Roman"/>
                <w:color w:val="000000"/>
                <w:sz w:val="24"/>
                <w:szCs w:val="24"/>
              </w:rPr>
              <w:t>Палата является постоянно</w:t>
            </w:r>
            <w:r w:rsidRPr="00713108">
              <w:rPr>
                <w:rFonts w:ascii="Times New Roman" w:hAnsi="Times New Roman" w:cs="Times New Roman"/>
                <w:sz w:val="24"/>
                <w:szCs w:val="24"/>
              </w:rPr>
              <w:t xml:space="preserve"> действующим органом местного самоуправления и осуществляет полномочия по управлению </w:t>
            </w:r>
            <w:r>
              <w:rPr>
                <w:rFonts w:ascii="Times New Roman" w:hAnsi="Times New Roman" w:cs="Times New Roman"/>
                <w:sz w:val="24"/>
                <w:szCs w:val="24"/>
              </w:rPr>
              <w:t xml:space="preserve">и распоряжению </w:t>
            </w:r>
            <w:r w:rsidRPr="00713108">
              <w:rPr>
                <w:rFonts w:ascii="Times New Roman" w:hAnsi="Times New Roman" w:cs="Times New Roman"/>
                <w:sz w:val="24"/>
                <w:szCs w:val="24"/>
              </w:rPr>
              <w:t xml:space="preserve">муниципальным имуществом. </w:t>
            </w:r>
          </w:p>
          <w:p w:rsidR="009D5265" w:rsidRPr="00713108" w:rsidRDefault="009D5265" w:rsidP="009D526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Палата подотчетна Лениногорскому</w:t>
            </w:r>
            <w:r w:rsidRPr="00713108">
              <w:rPr>
                <w:rFonts w:ascii="Times New Roman" w:hAnsi="Times New Roman" w:cs="Times New Roman"/>
                <w:sz w:val="24"/>
                <w:szCs w:val="24"/>
              </w:rPr>
              <w:t xml:space="preserve"> районному Совету. Структура и штатное расписание Палаты утверждается Советом Района.</w:t>
            </w:r>
          </w:p>
          <w:p w:rsidR="009D5265" w:rsidRDefault="009D5265" w:rsidP="009D5265">
            <w:pPr>
              <w:pStyle w:val="ConsPlusCell"/>
              <w:widowControl/>
              <w:rPr>
                <w:rFonts w:ascii="Times New Roman" w:hAnsi="Times New Roman" w:cs="Times New Roman"/>
                <w:sz w:val="24"/>
                <w:szCs w:val="24"/>
              </w:rPr>
            </w:pPr>
            <w:r w:rsidRPr="00713108">
              <w:rPr>
                <w:rFonts w:ascii="Times New Roman" w:hAnsi="Times New Roman" w:cs="Times New Roman"/>
                <w:sz w:val="24"/>
                <w:szCs w:val="24"/>
              </w:rPr>
              <w:t>Организационная структура Палаты имущественных и земельных отношений определена штатным расписанием</w:t>
            </w:r>
            <w:r>
              <w:rPr>
                <w:rFonts w:ascii="Times New Roman" w:hAnsi="Times New Roman" w:cs="Times New Roman"/>
                <w:sz w:val="24"/>
                <w:szCs w:val="24"/>
              </w:rPr>
              <w:t>.</w:t>
            </w:r>
            <w:r w:rsidRPr="00713108">
              <w:rPr>
                <w:rFonts w:ascii="Times New Roman" w:hAnsi="Times New Roman" w:cs="Times New Roman"/>
                <w:sz w:val="24"/>
                <w:szCs w:val="24"/>
              </w:rPr>
              <w:t xml:space="preserve"> </w:t>
            </w:r>
          </w:p>
          <w:p w:rsidR="009D5265" w:rsidRDefault="009D5265" w:rsidP="009D5265">
            <w:pPr>
              <w:pStyle w:val="a4"/>
              <w:rPr>
                <w:rFonts w:ascii="Times New Roman" w:hAnsi="Times New Roman" w:cs="Times New Roman"/>
                <w:color w:val="000000"/>
              </w:rPr>
            </w:pPr>
            <w:r w:rsidRPr="008A3E7D">
              <w:rPr>
                <w:rFonts w:ascii="Times New Roman" w:hAnsi="Times New Roman" w:cs="Times New Roman"/>
              </w:rPr>
              <w:t>Основной формой деятельности по осуществлению муниципального</w:t>
            </w:r>
            <w:r w:rsidR="0096081F">
              <w:rPr>
                <w:rFonts w:ascii="Times New Roman" w:hAnsi="Times New Roman" w:cs="Times New Roman"/>
              </w:rPr>
              <w:t xml:space="preserve"> имущественного </w:t>
            </w:r>
            <w:r w:rsidRPr="008A3E7D">
              <w:rPr>
                <w:rFonts w:ascii="Times New Roman" w:hAnsi="Times New Roman" w:cs="Times New Roman"/>
              </w:rPr>
              <w:t xml:space="preserve">контроля являются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w:t>
            </w:r>
            <w:r w:rsidR="0096081F">
              <w:rPr>
                <w:rFonts w:ascii="Times New Roman" w:hAnsi="Times New Roman" w:cs="Times New Roman"/>
              </w:rPr>
              <w:t>имущества</w:t>
            </w:r>
            <w:r w:rsidRPr="008A3E7D">
              <w:rPr>
                <w:rFonts w:ascii="Times New Roman" w:hAnsi="Times New Roman" w:cs="Times New Roman"/>
              </w:rPr>
              <w:t xml:space="preserve">. Проверки проводятся на основании распоряжения председателя Палаты имущественных и земельных отношений </w:t>
            </w:r>
            <w:proofErr w:type="gramStart"/>
            <w:r w:rsidRPr="008A3E7D">
              <w:rPr>
                <w:rFonts w:ascii="Times New Roman" w:hAnsi="Times New Roman" w:cs="Times New Roman"/>
              </w:rPr>
              <w:t>только должностным лицом</w:t>
            </w:r>
            <w:proofErr w:type="gramEnd"/>
            <w:r w:rsidRPr="008A3E7D">
              <w:rPr>
                <w:rFonts w:ascii="Times New Roman" w:hAnsi="Times New Roman" w:cs="Times New Roman"/>
              </w:rPr>
              <w:t xml:space="preserve"> указанным в распоряжении председателя Палаты</w:t>
            </w:r>
            <w:r>
              <w:rPr>
                <w:rFonts w:ascii="Times New Roman" w:hAnsi="Times New Roman" w:cs="Times New Roman"/>
                <w:color w:val="000000"/>
              </w:rPr>
              <w:t>.</w:t>
            </w:r>
          </w:p>
          <w:p w:rsidR="009D5265" w:rsidRPr="004E1BB0" w:rsidRDefault="009D5265" w:rsidP="009D5265"/>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505" w:type="dxa"/>
            <w:gridSpan w:val="2"/>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Описание вида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Pr="001240CF">
              <w:rPr>
                <w:rFonts w:ascii="Times New Roman" w:hAnsi="Times New Roman" w:cs="Times New Roman"/>
                <w:sz w:val="24"/>
                <w:szCs w:val="24"/>
              </w:rPr>
              <w:t xml:space="preserve">контроля </w:t>
            </w:r>
          </w:p>
        </w:tc>
        <w:tc>
          <w:tcPr>
            <w:tcW w:w="10348" w:type="dxa"/>
            <w:gridSpan w:val="9"/>
          </w:tcPr>
          <w:p w:rsidR="009D5265" w:rsidRPr="001240CF" w:rsidRDefault="001B7696" w:rsidP="0096081F">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96081F">
              <w:rPr>
                <w:rFonts w:ascii="Times New Roman" w:hAnsi="Times New Roman" w:cs="Times New Roman"/>
              </w:rPr>
              <w:t xml:space="preserve">имущественный </w:t>
            </w:r>
            <w:r>
              <w:rPr>
                <w:rFonts w:ascii="Times New Roman" w:hAnsi="Times New Roman" w:cs="Times New Roman"/>
                <w:sz w:val="24"/>
                <w:szCs w:val="24"/>
              </w:rPr>
              <w:t>контроль</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Pr="001240CF">
              <w:rPr>
                <w:rFonts w:ascii="Times New Roman" w:hAnsi="Times New Roman" w:cs="Times New Roman"/>
                <w:sz w:val="24"/>
                <w:szCs w:val="24"/>
              </w:rPr>
              <w:t xml:space="preserve">контроля </w:t>
            </w:r>
          </w:p>
        </w:tc>
        <w:tc>
          <w:tcPr>
            <w:tcW w:w="10348" w:type="dxa"/>
            <w:gridSpan w:val="9"/>
          </w:tcPr>
          <w:p w:rsidR="009D5265" w:rsidRPr="00C25026" w:rsidRDefault="009D5265" w:rsidP="009D5265">
            <w:pPr>
              <w:pStyle w:val="ConsPlusNonformat"/>
              <w:widowControl/>
              <w:rPr>
                <w:rFonts w:ascii="Times New Roman" w:hAnsi="Times New Roman" w:cs="Times New Roman"/>
                <w:color w:val="000000"/>
                <w:sz w:val="24"/>
                <w:szCs w:val="24"/>
              </w:rPr>
            </w:pPr>
            <w:r w:rsidRPr="00C25026">
              <w:rPr>
                <w:rFonts w:ascii="Times New Roman" w:hAnsi="Times New Roman" w:cs="Times New Roman"/>
                <w:color w:val="000000"/>
                <w:sz w:val="24"/>
                <w:szCs w:val="24"/>
              </w:rPr>
              <w:t>-  Закон Республики Татарстан от 28.07.2004 №45-ЗРТ «О местном самоуправлении в Республике Татарстан»;</w:t>
            </w:r>
          </w:p>
          <w:p w:rsidR="009D5265" w:rsidRPr="00C25026" w:rsidRDefault="009D5265" w:rsidP="009D5265">
            <w:pPr>
              <w:pStyle w:val="ConsPlusCell"/>
              <w:jc w:val="both"/>
              <w:rPr>
                <w:rFonts w:ascii="Times New Roman" w:hAnsi="Times New Roman" w:cs="Times New Roman"/>
                <w:sz w:val="24"/>
                <w:szCs w:val="24"/>
              </w:rPr>
            </w:pPr>
            <w:r w:rsidRPr="00C25026">
              <w:rPr>
                <w:rFonts w:ascii="Times New Roman" w:hAnsi="Times New Roman" w:cs="Times New Roman"/>
                <w:sz w:val="24"/>
                <w:szCs w:val="24"/>
              </w:rPr>
              <w:t>- Федеральный закон от 06.10.2003</w:t>
            </w:r>
            <w:r>
              <w:rPr>
                <w:rFonts w:ascii="Times New Roman" w:hAnsi="Times New Roman" w:cs="Times New Roman"/>
                <w:sz w:val="24"/>
                <w:szCs w:val="24"/>
              </w:rPr>
              <w:t xml:space="preserve"> </w:t>
            </w:r>
            <w:r w:rsidRPr="00C25026">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9D5265" w:rsidRPr="00C25026" w:rsidRDefault="009D5265" w:rsidP="009D5265">
            <w:pPr>
              <w:pStyle w:val="ConsPlusCell"/>
              <w:jc w:val="both"/>
              <w:rPr>
                <w:rFonts w:ascii="Times New Roman" w:hAnsi="Times New Roman" w:cs="Times New Roman"/>
                <w:sz w:val="24"/>
                <w:szCs w:val="24"/>
              </w:rPr>
            </w:pPr>
            <w:r w:rsidRPr="00C25026">
              <w:rPr>
                <w:rFonts w:ascii="Times New Roman" w:hAnsi="Times New Roman" w:cs="Times New Roman"/>
                <w:sz w:val="24"/>
                <w:szCs w:val="24"/>
              </w:rPr>
              <w:t>-  Федеральны</w:t>
            </w:r>
            <w:r w:rsidRPr="00C25026">
              <w:rPr>
                <w:rFonts w:ascii="Times New Roman" w:hAnsi="Times New Roman" w:cs="Times New Roman"/>
                <w:color w:val="000000"/>
                <w:sz w:val="24"/>
                <w:szCs w:val="24"/>
              </w:rPr>
              <w:t>й</w:t>
            </w:r>
            <w:r w:rsidRPr="00C25026">
              <w:rPr>
                <w:rFonts w:ascii="Times New Roman" w:hAnsi="Times New Roman" w:cs="Times New Roman"/>
                <w:sz w:val="24"/>
                <w:szCs w:val="24"/>
              </w:rPr>
              <w:t xml:space="preserve"> </w:t>
            </w:r>
            <w:proofErr w:type="gramStart"/>
            <w:r w:rsidRPr="00C25026">
              <w:rPr>
                <w:rFonts w:ascii="Times New Roman" w:hAnsi="Times New Roman" w:cs="Times New Roman"/>
                <w:sz w:val="24"/>
                <w:szCs w:val="24"/>
              </w:rPr>
              <w:t>закон  от</w:t>
            </w:r>
            <w:proofErr w:type="gramEnd"/>
            <w:r w:rsidRPr="00C25026">
              <w:rPr>
                <w:rFonts w:ascii="Times New Roman" w:hAnsi="Times New Roman" w:cs="Times New Roman"/>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265" w:rsidRDefault="009D5265" w:rsidP="009D5265">
            <w:pPr>
              <w:pStyle w:val="ConsPlusCell"/>
              <w:jc w:val="both"/>
              <w:rPr>
                <w:rFonts w:ascii="Times New Roman" w:hAnsi="Times New Roman" w:cs="Times New Roman"/>
                <w:color w:val="000000"/>
                <w:sz w:val="24"/>
                <w:szCs w:val="24"/>
              </w:rPr>
            </w:pPr>
            <w:r w:rsidRPr="00C25026">
              <w:rPr>
                <w:rFonts w:ascii="Times New Roman" w:hAnsi="Times New Roman"/>
                <w:color w:val="000000"/>
                <w:sz w:val="24"/>
                <w:szCs w:val="24"/>
              </w:rPr>
              <w:t>-  П</w:t>
            </w:r>
            <w:r w:rsidRPr="00C25026">
              <w:rPr>
                <w:rFonts w:ascii="Times New Roman" w:hAnsi="Times New Roman" w:cs="Times New Roman"/>
                <w:color w:val="000000"/>
                <w:sz w:val="24"/>
                <w:szCs w:val="24"/>
              </w:rPr>
              <w:t>риказ Министерства экономического развития РФ от 30.04.2009 N</w:t>
            </w:r>
            <w:proofErr w:type="gramStart"/>
            <w:r w:rsidRPr="00C25026">
              <w:rPr>
                <w:rFonts w:ascii="Times New Roman" w:hAnsi="Times New Roman" w:cs="Times New Roman"/>
                <w:color w:val="000000"/>
                <w:sz w:val="24"/>
                <w:szCs w:val="24"/>
              </w:rPr>
              <w:t>141  "</w:t>
            </w:r>
            <w:proofErr w:type="gramEnd"/>
            <w:r w:rsidRPr="00C25026">
              <w:rPr>
                <w:rFonts w:ascii="Times New Roman" w:hAnsi="Times New Roman" w:cs="Times New Roman"/>
                <w:color w:val="000000"/>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265" w:rsidRDefault="009D5265" w:rsidP="009D5265">
            <w:pPr>
              <w:pStyle w:val="a3"/>
              <w:rPr>
                <w:rFonts w:ascii="Times New Roman" w:hAnsi="Times New Roman" w:cs="Times New Roman"/>
                <w:color w:val="000000"/>
                <w:sz w:val="24"/>
                <w:szCs w:val="24"/>
              </w:rPr>
            </w:pPr>
            <w:r w:rsidRPr="00EF0357">
              <w:rPr>
                <w:rFonts w:ascii="Times New Roman" w:hAnsi="Times New Roman" w:cs="Times New Roman"/>
                <w:color w:val="000000"/>
                <w:sz w:val="24"/>
                <w:szCs w:val="24"/>
              </w:rPr>
              <w:t xml:space="preserve">- Постановление </w:t>
            </w:r>
            <w:r>
              <w:rPr>
                <w:rFonts w:ascii="Times New Roman" w:hAnsi="Times New Roman" w:cs="Times New Roman"/>
                <w:color w:val="000000"/>
                <w:sz w:val="24"/>
                <w:szCs w:val="24"/>
              </w:rPr>
              <w:t>Главы</w:t>
            </w:r>
            <w:r w:rsidRPr="00EF0357">
              <w:rPr>
                <w:rFonts w:ascii="Times New Roman" w:hAnsi="Times New Roman" w:cs="Times New Roman"/>
                <w:color w:val="000000"/>
                <w:sz w:val="24"/>
                <w:szCs w:val="24"/>
              </w:rPr>
              <w:t xml:space="preserve"> муниципального образования «Лениногорский муниципальный район» №</w:t>
            </w:r>
            <w:r>
              <w:rPr>
                <w:rFonts w:ascii="Times New Roman" w:hAnsi="Times New Roman" w:cs="Times New Roman"/>
                <w:color w:val="000000"/>
                <w:sz w:val="24"/>
                <w:szCs w:val="24"/>
              </w:rPr>
              <w:t xml:space="preserve"> 62 от 19</w:t>
            </w:r>
            <w:r w:rsidRPr="00EF0357">
              <w:rPr>
                <w:rFonts w:ascii="Times New Roman" w:hAnsi="Times New Roman" w:cs="Times New Roman"/>
                <w:color w:val="000000"/>
                <w:sz w:val="24"/>
                <w:szCs w:val="24"/>
              </w:rPr>
              <w:t>.</w:t>
            </w:r>
            <w:r>
              <w:rPr>
                <w:rFonts w:ascii="Times New Roman" w:hAnsi="Times New Roman" w:cs="Times New Roman"/>
                <w:color w:val="000000"/>
                <w:sz w:val="24"/>
                <w:szCs w:val="24"/>
              </w:rPr>
              <w:t>06</w:t>
            </w:r>
            <w:r w:rsidRPr="00EF0357">
              <w:rPr>
                <w:rFonts w:ascii="Times New Roman" w:hAnsi="Times New Roman" w:cs="Times New Roman"/>
                <w:color w:val="000000"/>
                <w:sz w:val="24"/>
                <w:szCs w:val="24"/>
              </w:rPr>
              <w:t>.20</w:t>
            </w:r>
            <w:r>
              <w:rPr>
                <w:rFonts w:ascii="Times New Roman" w:hAnsi="Times New Roman" w:cs="Times New Roman"/>
                <w:color w:val="000000"/>
                <w:sz w:val="24"/>
                <w:szCs w:val="24"/>
              </w:rPr>
              <w:t>17</w:t>
            </w:r>
            <w:r w:rsidRPr="00EF0357">
              <w:rPr>
                <w:rFonts w:ascii="Times New Roman" w:hAnsi="Times New Roman" w:cs="Times New Roman"/>
                <w:color w:val="000000"/>
                <w:sz w:val="24"/>
                <w:szCs w:val="24"/>
              </w:rPr>
              <w:t>г. «О</w:t>
            </w:r>
            <w:r>
              <w:rPr>
                <w:rFonts w:ascii="Times New Roman" w:hAnsi="Times New Roman" w:cs="Times New Roman"/>
                <w:color w:val="000000"/>
                <w:sz w:val="24"/>
                <w:szCs w:val="24"/>
              </w:rPr>
              <w:t xml:space="preserve"> порядке ведения перечня видов муниципального контроля и органов местного самоуправления муниципального образования «Лениногорский муниципальный район», уполномоченных на их осуществление»</w:t>
            </w:r>
          </w:p>
          <w:p w:rsidR="009D5265" w:rsidRPr="00034902" w:rsidRDefault="009D5265" w:rsidP="009D5265">
            <w:r>
              <w:rPr>
                <w:rFonts w:ascii="Times New Roman" w:hAnsi="Times New Roman" w:cs="Times New Roman"/>
                <w:color w:val="000000"/>
                <w:sz w:val="24"/>
                <w:szCs w:val="24"/>
              </w:rPr>
              <w:t xml:space="preserve">- Административный регламент № </w:t>
            </w:r>
            <w:proofErr w:type="gramStart"/>
            <w:r>
              <w:rPr>
                <w:rFonts w:ascii="Times New Roman" w:hAnsi="Times New Roman" w:cs="Times New Roman"/>
                <w:color w:val="000000"/>
                <w:sz w:val="24"/>
                <w:szCs w:val="24"/>
              </w:rPr>
              <w:t>197  от</w:t>
            </w:r>
            <w:proofErr w:type="gramEnd"/>
            <w:r>
              <w:rPr>
                <w:rFonts w:ascii="Times New Roman" w:hAnsi="Times New Roman" w:cs="Times New Roman"/>
                <w:color w:val="000000"/>
                <w:sz w:val="24"/>
                <w:szCs w:val="24"/>
              </w:rPr>
              <w:t xml:space="preserve"> 26.02.2018г. «По исполнению муниципальной функции осуществления муниципального </w:t>
            </w:r>
            <w:proofErr w:type="gramStart"/>
            <w:r>
              <w:rPr>
                <w:rFonts w:ascii="Times New Roman" w:hAnsi="Times New Roman" w:cs="Times New Roman"/>
                <w:color w:val="000000"/>
                <w:sz w:val="24"/>
                <w:szCs w:val="24"/>
              </w:rPr>
              <w:t>контроля  на</w:t>
            </w:r>
            <w:proofErr w:type="gramEnd"/>
            <w:r>
              <w:rPr>
                <w:rFonts w:ascii="Times New Roman" w:hAnsi="Times New Roman" w:cs="Times New Roman"/>
                <w:color w:val="000000"/>
                <w:sz w:val="24"/>
                <w:szCs w:val="24"/>
              </w:rPr>
              <w:t xml:space="preserve"> территории муниципального образования «Лениногорский муниципальный район»</w:t>
            </w:r>
          </w:p>
          <w:p w:rsidR="009D5265" w:rsidRDefault="009D5265" w:rsidP="009D5265">
            <w:pPr>
              <w:pStyle w:val="ConsPlusCell"/>
              <w:widowControl/>
              <w:jc w:val="both"/>
              <w:rPr>
                <w:sz w:val="24"/>
                <w:szCs w:val="24"/>
              </w:rPr>
            </w:pPr>
          </w:p>
          <w:p w:rsidR="009D5265" w:rsidRDefault="009D5265" w:rsidP="009D5265">
            <w:pPr>
              <w:pStyle w:val="ConsPlusCell"/>
              <w:widowControl/>
              <w:jc w:val="both"/>
              <w:rPr>
                <w:sz w:val="24"/>
                <w:szCs w:val="24"/>
              </w:rPr>
            </w:pPr>
          </w:p>
          <w:p w:rsidR="009D5265" w:rsidRDefault="009D5265" w:rsidP="009D5265">
            <w:pPr>
              <w:pStyle w:val="ConsPlusCell"/>
              <w:widowControl/>
              <w:jc w:val="both"/>
              <w:rPr>
                <w:sz w:val="24"/>
                <w:szCs w:val="24"/>
              </w:rPr>
            </w:pPr>
          </w:p>
          <w:p w:rsidR="009D5265" w:rsidRPr="00C25026" w:rsidRDefault="009D5265" w:rsidP="009D5265">
            <w:pPr>
              <w:pStyle w:val="ConsPlusCell"/>
              <w:widowControl/>
              <w:jc w:val="both"/>
              <w:rPr>
                <w:sz w:val="24"/>
                <w:szCs w:val="24"/>
              </w:rPr>
            </w:pP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505" w:type="dxa"/>
            <w:gridSpan w:val="2"/>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Информация о взаимодействии органа </w:t>
            </w:r>
            <w:r w:rsidR="0096081F">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при осуществлении соответствующего вида </w:t>
            </w:r>
            <w:r w:rsidR="0096081F">
              <w:rPr>
                <w:rFonts w:ascii="Times New Roman" w:hAnsi="Times New Roman" w:cs="Times New Roman"/>
                <w:sz w:val="24"/>
                <w:szCs w:val="24"/>
              </w:rPr>
              <w:t xml:space="preserve">муниципального </w:t>
            </w:r>
            <w:r w:rsidR="006E0668">
              <w:rPr>
                <w:rFonts w:ascii="Times New Roman" w:hAnsi="Times New Roman" w:cs="Times New Roman"/>
                <w:sz w:val="24"/>
                <w:szCs w:val="24"/>
              </w:rPr>
              <w:t xml:space="preserve">контроля </w:t>
            </w:r>
            <w:r w:rsidRPr="001240CF">
              <w:rPr>
                <w:rFonts w:ascii="Times New Roman" w:hAnsi="Times New Roman" w:cs="Times New Roman"/>
                <w:sz w:val="24"/>
                <w:szCs w:val="24"/>
              </w:rPr>
              <w:t>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9D5265" w:rsidRDefault="009D5265" w:rsidP="009D5265">
            <w:pPr>
              <w:pStyle w:val="ConsPlusCell"/>
              <w:widowControl/>
              <w:jc w:val="both"/>
              <w:rPr>
                <w:rFonts w:ascii="Times New Roman" w:hAnsi="Times New Roman" w:cs="Times New Roman"/>
                <w:sz w:val="24"/>
                <w:szCs w:val="24"/>
              </w:rPr>
            </w:pPr>
            <w:r w:rsidRPr="00713108">
              <w:rPr>
                <w:rFonts w:ascii="Times New Roman" w:hAnsi="Times New Roman" w:cs="Times New Roman"/>
                <w:sz w:val="24"/>
                <w:szCs w:val="24"/>
              </w:rPr>
              <w:t xml:space="preserve">При осуществлении муниципального </w:t>
            </w:r>
            <w:r w:rsidR="0096081F">
              <w:rPr>
                <w:rFonts w:ascii="Times New Roman" w:hAnsi="Times New Roman" w:cs="Times New Roman"/>
                <w:sz w:val="24"/>
                <w:szCs w:val="24"/>
              </w:rPr>
              <w:t xml:space="preserve">имущественного </w:t>
            </w:r>
            <w:r w:rsidRPr="00713108">
              <w:rPr>
                <w:rFonts w:ascii="Times New Roman" w:hAnsi="Times New Roman" w:cs="Times New Roman"/>
                <w:sz w:val="24"/>
                <w:szCs w:val="24"/>
              </w:rPr>
              <w:t xml:space="preserve">контроля Палата взаимодействует с </w:t>
            </w:r>
            <w:r>
              <w:rPr>
                <w:rFonts w:ascii="Times New Roman" w:hAnsi="Times New Roman" w:cs="Times New Roman"/>
                <w:sz w:val="24"/>
                <w:szCs w:val="24"/>
              </w:rPr>
              <w:t>Исполнительным комитетом района, соответствующими подразделениями органов местного самоуправления района, органами государственной власти.</w:t>
            </w:r>
          </w:p>
          <w:p w:rsidR="009D5265" w:rsidRDefault="009D5265" w:rsidP="009D5265">
            <w:pPr>
              <w:pStyle w:val="ConsPlusCell"/>
              <w:widowControl/>
              <w:jc w:val="both"/>
              <w:rPr>
                <w:rFonts w:ascii="Times New Roman" w:hAnsi="Times New Roman" w:cs="Times New Roman"/>
                <w:sz w:val="24"/>
                <w:szCs w:val="24"/>
              </w:rPr>
            </w:pPr>
            <w:r w:rsidRPr="00713108">
              <w:rPr>
                <w:rFonts w:ascii="Times New Roman" w:hAnsi="Times New Roman" w:cs="Times New Roman"/>
                <w:sz w:val="24"/>
                <w:szCs w:val="24"/>
              </w:rPr>
              <w:t xml:space="preserve">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муниципальног</w:t>
            </w:r>
            <w:r w:rsidRPr="0096081F">
              <w:rPr>
                <w:rFonts w:ascii="Times New Roman" w:hAnsi="Times New Roman" w:cs="Times New Roman"/>
                <w:sz w:val="24"/>
                <w:szCs w:val="24"/>
              </w:rPr>
              <w:t xml:space="preserve">о </w:t>
            </w:r>
            <w:r w:rsidR="0096081F" w:rsidRPr="0096081F">
              <w:rPr>
                <w:rFonts w:ascii="Times New Roman" w:hAnsi="Times New Roman" w:cs="Times New Roman"/>
                <w:sz w:val="24"/>
                <w:szCs w:val="24"/>
              </w:rPr>
              <w:t xml:space="preserve">имущественного </w:t>
            </w:r>
            <w:r w:rsidRPr="00713108">
              <w:rPr>
                <w:rFonts w:ascii="Times New Roman" w:hAnsi="Times New Roman" w:cs="Times New Roman"/>
                <w:sz w:val="24"/>
                <w:szCs w:val="24"/>
              </w:rPr>
              <w:t>контроля Па</w:t>
            </w:r>
            <w:r>
              <w:rPr>
                <w:rFonts w:ascii="Times New Roman" w:hAnsi="Times New Roman" w:cs="Times New Roman"/>
                <w:sz w:val="24"/>
                <w:szCs w:val="24"/>
              </w:rPr>
              <w:t xml:space="preserve">лата взаимодействует с </w:t>
            </w:r>
            <w:proofErr w:type="spellStart"/>
            <w:r>
              <w:rPr>
                <w:rFonts w:ascii="Times New Roman" w:hAnsi="Times New Roman" w:cs="Times New Roman"/>
                <w:sz w:val="24"/>
                <w:szCs w:val="24"/>
              </w:rPr>
              <w:t>Лениногорской</w:t>
            </w:r>
            <w:proofErr w:type="spellEnd"/>
            <w:r>
              <w:rPr>
                <w:rFonts w:ascii="Times New Roman" w:hAnsi="Times New Roman" w:cs="Times New Roman"/>
                <w:sz w:val="24"/>
                <w:szCs w:val="24"/>
              </w:rPr>
              <w:t xml:space="preserve"> городской прокуратурой РТ, </w:t>
            </w:r>
            <w:proofErr w:type="spellStart"/>
            <w:r>
              <w:rPr>
                <w:rFonts w:ascii="Times New Roman" w:hAnsi="Times New Roman" w:cs="Times New Roman"/>
                <w:sz w:val="24"/>
                <w:szCs w:val="24"/>
              </w:rPr>
              <w:t>Лениногорским</w:t>
            </w:r>
            <w:proofErr w:type="spellEnd"/>
            <w:r>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РТ.</w:t>
            </w:r>
          </w:p>
          <w:p w:rsidR="009D5265" w:rsidRDefault="009D5265" w:rsidP="009D5265">
            <w:pPr>
              <w:pStyle w:val="ConsPlusCell"/>
              <w:widowControl/>
              <w:jc w:val="both"/>
              <w:rPr>
                <w:rFonts w:ascii="Times New Roman" w:hAnsi="Times New Roman" w:cs="Times New Roman"/>
                <w:color w:val="000000"/>
                <w:sz w:val="24"/>
                <w:szCs w:val="24"/>
              </w:rPr>
            </w:pPr>
            <w:r w:rsidRPr="00902652">
              <w:rPr>
                <w:rFonts w:ascii="Times New Roman" w:hAnsi="Times New Roman" w:cs="Times New Roman"/>
                <w:color w:val="000000"/>
                <w:sz w:val="24"/>
                <w:szCs w:val="24"/>
              </w:rPr>
              <w:t>В соответствии с Решением Палата направляет проекты ежегодных планов проведения плановых проверок в органы прокуратуры.</w:t>
            </w:r>
          </w:p>
          <w:p w:rsidR="009D5265" w:rsidRPr="00902652" w:rsidRDefault="009D5265" w:rsidP="009D5265">
            <w:pPr>
              <w:pStyle w:val="ConsPlusCell"/>
              <w:widowControl/>
              <w:jc w:val="both"/>
              <w:rPr>
                <w:rFonts w:ascii="Times New Roman" w:hAnsi="Times New Roman" w:cs="Times New Roman"/>
                <w:color w:val="000000"/>
                <w:sz w:val="24"/>
                <w:szCs w:val="24"/>
              </w:rPr>
            </w:pP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выполнении отдельных функций по осуществлению </w:t>
            </w:r>
            <w:r w:rsidR="0096081F">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подведомственными органам </w:t>
            </w:r>
            <w:r w:rsidR="006E0668">
              <w:rPr>
                <w:rFonts w:ascii="Times New Roman" w:hAnsi="Times New Roman" w:cs="Times New Roman"/>
                <w:sz w:val="24"/>
                <w:szCs w:val="24"/>
              </w:rPr>
              <w:t xml:space="preserve">местного самоуправления </w:t>
            </w:r>
            <w:r w:rsidRPr="001240CF">
              <w:rPr>
                <w:rFonts w:ascii="Times New Roman" w:hAnsi="Times New Roman" w:cs="Times New Roman"/>
                <w:sz w:val="24"/>
                <w:szCs w:val="24"/>
              </w:rPr>
              <w:t>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9D5265" w:rsidRPr="001240CF" w:rsidRDefault="002730F3" w:rsidP="0096081F">
            <w:pPr>
              <w:pStyle w:val="ConsPlusNormal"/>
              <w:rPr>
                <w:rFonts w:ascii="Times New Roman" w:hAnsi="Times New Roman" w:cs="Times New Roman"/>
                <w:sz w:val="24"/>
                <w:szCs w:val="24"/>
              </w:rPr>
            </w:pPr>
            <w:r>
              <w:rPr>
                <w:rFonts w:ascii="Times New Roman" w:hAnsi="Times New Roman" w:cs="Times New Roman"/>
                <w:sz w:val="24"/>
                <w:szCs w:val="24"/>
              </w:rPr>
              <w:t>Не имеется.</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505" w:type="dxa"/>
            <w:gridSpan w:val="2"/>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9D5265" w:rsidRPr="001240CF" w:rsidRDefault="002730F3" w:rsidP="009D5265">
            <w:pPr>
              <w:pStyle w:val="ConsPlusNormal"/>
              <w:rPr>
                <w:rFonts w:ascii="Times New Roman" w:hAnsi="Times New Roman" w:cs="Times New Roman"/>
                <w:sz w:val="24"/>
                <w:szCs w:val="24"/>
              </w:rPr>
            </w:pPr>
            <w:r>
              <w:rPr>
                <w:rFonts w:ascii="Times New Roman" w:hAnsi="Times New Roman" w:cs="Times New Roman"/>
                <w:sz w:val="24"/>
                <w:szCs w:val="24"/>
              </w:rPr>
              <w:t xml:space="preserve">Эксперты и экспертные организации не привлекались. </w:t>
            </w:r>
          </w:p>
        </w:tc>
      </w:tr>
      <w:tr w:rsidR="009D5265" w:rsidRPr="001240CF" w:rsidTr="00A8782E">
        <w:tc>
          <w:tcPr>
            <w:tcW w:w="15513" w:type="dxa"/>
            <w:gridSpan w:val="12"/>
          </w:tcPr>
          <w:p w:rsidR="009D5265" w:rsidRPr="001240CF" w:rsidRDefault="009D5265" w:rsidP="006E0668">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III. Финансовое и кадровое обеспечение </w:t>
            </w:r>
            <w:r w:rsidR="0096081F">
              <w:rPr>
                <w:rFonts w:ascii="Times New Roman" w:hAnsi="Times New Roman" w:cs="Times New Roman"/>
                <w:sz w:val="24"/>
                <w:szCs w:val="24"/>
              </w:rPr>
              <w:t xml:space="preserve">муниципального </w:t>
            </w:r>
            <w:r w:rsidR="006E0668">
              <w:rPr>
                <w:rFonts w:ascii="Times New Roman" w:hAnsi="Times New Roman" w:cs="Times New Roman"/>
                <w:sz w:val="24"/>
                <w:szCs w:val="24"/>
              </w:rPr>
              <w:t>контроля,</w:t>
            </w:r>
            <w:r w:rsidRPr="001240CF">
              <w:rPr>
                <w:rFonts w:ascii="Times New Roman" w:hAnsi="Times New Roman" w:cs="Times New Roman"/>
                <w:sz w:val="24"/>
                <w:szCs w:val="24"/>
              </w:rPr>
              <w:t xml:space="preserve"> в том числе в динамике (по полугодиям)</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w:t>
            </w:r>
            <w:r w:rsidRPr="001240CF">
              <w:rPr>
                <w:rFonts w:ascii="Times New Roman" w:hAnsi="Times New Roman" w:cs="Times New Roman"/>
                <w:sz w:val="24"/>
                <w:szCs w:val="24"/>
              </w:rPr>
              <w:lastRenderedPageBreak/>
              <w:t xml:space="preserve">финансовое обеспечение исполнения функций по осуществлению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006E0668">
              <w:rPr>
                <w:rFonts w:ascii="Times New Roman" w:hAnsi="Times New Roman" w:cs="Times New Roman"/>
                <w:sz w:val="24"/>
                <w:szCs w:val="24"/>
              </w:rPr>
              <w:t>контроля</w:t>
            </w:r>
            <w:r w:rsidRPr="001240CF">
              <w:rPr>
                <w:rFonts w:ascii="Times New Roman" w:hAnsi="Times New Roman" w:cs="Times New Roman"/>
                <w:sz w:val="24"/>
                <w:szCs w:val="24"/>
              </w:rPr>
              <w:t>:</w:t>
            </w:r>
          </w:p>
        </w:tc>
        <w:tc>
          <w:tcPr>
            <w:tcW w:w="3334" w:type="dxa"/>
            <w:gridSpan w:val="4"/>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первое полугодие</w:t>
            </w:r>
          </w:p>
        </w:tc>
        <w:tc>
          <w:tcPr>
            <w:tcW w:w="3402" w:type="dxa"/>
            <w:gridSpan w:val="3"/>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006E0668">
              <w:rPr>
                <w:rFonts w:ascii="Times New Roman" w:hAnsi="Times New Roman" w:cs="Times New Roman"/>
                <w:sz w:val="24"/>
                <w:szCs w:val="24"/>
              </w:rPr>
              <w:t>контроля</w:t>
            </w:r>
            <w:r w:rsidRPr="001240CF">
              <w:rPr>
                <w:rFonts w:ascii="Times New Roman" w:hAnsi="Times New Roman" w:cs="Times New Roman"/>
                <w:sz w:val="24"/>
                <w:szCs w:val="24"/>
              </w:rPr>
              <w:t>:</w:t>
            </w:r>
          </w:p>
        </w:tc>
        <w:tc>
          <w:tcPr>
            <w:tcW w:w="3334" w:type="dxa"/>
            <w:gridSpan w:val="4"/>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sidR="006E0668">
              <w:rPr>
                <w:rFonts w:ascii="Times New Roman" w:hAnsi="Times New Roman" w:cs="Times New Roman"/>
                <w:sz w:val="24"/>
                <w:szCs w:val="24"/>
              </w:rPr>
              <w:t>муниципального</w:t>
            </w:r>
            <w:r w:rsidR="006E0668" w:rsidRPr="001240CF">
              <w:rPr>
                <w:rFonts w:ascii="Times New Roman" w:hAnsi="Times New Roman" w:cs="Times New Roman"/>
                <w:sz w:val="24"/>
                <w:szCs w:val="24"/>
              </w:rPr>
              <w:t xml:space="preserve"> </w:t>
            </w:r>
            <w:r w:rsidR="006E0668">
              <w:rPr>
                <w:rFonts w:ascii="Times New Roman" w:hAnsi="Times New Roman" w:cs="Times New Roman"/>
                <w:sz w:val="24"/>
                <w:szCs w:val="24"/>
              </w:rPr>
              <w:t>контроля</w:t>
            </w:r>
            <w:r w:rsidRPr="001240CF">
              <w:rPr>
                <w:rFonts w:ascii="Times New Roman" w:hAnsi="Times New Roman" w:cs="Times New Roman"/>
                <w:sz w:val="24"/>
                <w:szCs w:val="24"/>
              </w:rPr>
              <w:t>, выполняющих функции по контролю, и об укомплектованности штатной численности</w:t>
            </w:r>
          </w:p>
        </w:tc>
        <w:tc>
          <w:tcPr>
            <w:tcW w:w="3334" w:type="dxa"/>
            <w:gridSpan w:val="4"/>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F84A8A"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есть</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 xml:space="preserve">Есть </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 xml:space="preserve">Есть </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rPr>
                <w:rFonts w:ascii="Times New Roman" w:hAnsi="Times New Roman" w:cs="Times New Roman"/>
                <w:sz w:val="24"/>
                <w:szCs w:val="24"/>
              </w:rPr>
            </w:pP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численность экспертов и представителей экспертных организаций, привлекаемых к </w:t>
            </w:r>
            <w:r w:rsidRPr="001240CF">
              <w:rPr>
                <w:rFonts w:ascii="Times New Roman" w:hAnsi="Times New Roman" w:cs="Times New Roman"/>
                <w:sz w:val="24"/>
                <w:szCs w:val="24"/>
              </w:rPr>
              <w:lastRenderedPageBreak/>
              <w:t>проведению мероприятий по контролю (при их наличии)</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15513" w:type="dxa"/>
            <w:gridSpan w:val="12"/>
          </w:tcPr>
          <w:p w:rsidR="009D5265" w:rsidRPr="001240CF" w:rsidRDefault="009D5265" w:rsidP="006E0668">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IV. Проведение</w:t>
            </w:r>
            <w:r w:rsidR="0096081F">
              <w:rPr>
                <w:rFonts w:ascii="Times New Roman" w:hAnsi="Times New Roman" w:cs="Times New Roman"/>
                <w:sz w:val="24"/>
                <w:szCs w:val="24"/>
              </w:rPr>
              <w:t xml:space="preserve"> муниципального </w:t>
            </w:r>
            <w:r w:rsidRPr="001240CF">
              <w:rPr>
                <w:rFonts w:ascii="Times New Roman" w:hAnsi="Times New Roman" w:cs="Times New Roman"/>
                <w:sz w:val="24"/>
                <w:szCs w:val="24"/>
              </w:rPr>
              <w:t xml:space="preserve">контроля </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96081F">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контроля по соответствующим сферам деятельности, в том числе в динамике (по полугодиям и за год)</w:t>
            </w:r>
          </w:p>
        </w:tc>
        <w:tc>
          <w:tcPr>
            <w:tcW w:w="3334" w:type="dxa"/>
            <w:gridSpan w:val="4"/>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9D5265" w:rsidRPr="001240CF" w:rsidRDefault="002730F3" w:rsidP="009D5265">
            <w:pPr>
              <w:pStyle w:val="ConsPlusNormal"/>
              <w:rPr>
                <w:rFonts w:ascii="Times New Roman" w:hAnsi="Times New Roman" w:cs="Times New Roman"/>
                <w:sz w:val="24"/>
                <w:szCs w:val="24"/>
              </w:rPr>
            </w:pPr>
            <w:r>
              <w:rPr>
                <w:rFonts w:ascii="Times New Roman" w:hAnsi="Times New Roman" w:cs="Times New Roman"/>
                <w:sz w:val="24"/>
                <w:szCs w:val="24"/>
              </w:rPr>
              <w:t>Эксперты и экспертные организации не привлекались.</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563" w:type="dxa"/>
            <w:gridSpan w:val="10"/>
          </w:tcPr>
          <w:p w:rsidR="009D5265" w:rsidRPr="001240CF" w:rsidRDefault="00986EF8" w:rsidP="009D5265">
            <w:pPr>
              <w:pStyle w:val="ConsPlusNormal"/>
              <w:rPr>
                <w:rFonts w:ascii="Times New Roman" w:hAnsi="Times New Roman" w:cs="Times New Roman"/>
                <w:sz w:val="24"/>
                <w:szCs w:val="24"/>
              </w:rPr>
            </w:pPr>
            <w:r>
              <w:rPr>
                <w:rFonts w:ascii="Times New Roman" w:hAnsi="Times New Roman" w:cs="Times New Roman"/>
                <w:sz w:val="24"/>
                <w:szCs w:val="24"/>
              </w:rPr>
              <w:t>О</w:t>
            </w:r>
            <w:r w:rsidR="002730F3">
              <w:rPr>
                <w:rFonts w:ascii="Times New Roman" w:hAnsi="Times New Roman" w:cs="Times New Roman"/>
                <w:sz w:val="24"/>
                <w:szCs w:val="24"/>
              </w:rPr>
              <w:t xml:space="preserve">тсутствуют. </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9D5265" w:rsidRPr="001240CF" w:rsidRDefault="009D5265" w:rsidP="006E066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риск-ориентированного подхода при </w:t>
            </w:r>
            <w:r w:rsidRPr="001240CF">
              <w:rPr>
                <w:rFonts w:ascii="Times New Roman" w:hAnsi="Times New Roman" w:cs="Times New Roman"/>
                <w:sz w:val="24"/>
                <w:szCs w:val="24"/>
              </w:rPr>
              <w:lastRenderedPageBreak/>
              <w:t xml:space="preserve">организации и осуществлении </w:t>
            </w:r>
            <w:r w:rsidR="0096081F">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w:t>
            </w:r>
          </w:p>
        </w:tc>
        <w:tc>
          <w:tcPr>
            <w:tcW w:w="10563" w:type="dxa"/>
            <w:gridSpan w:val="10"/>
          </w:tcPr>
          <w:p w:rsidR="009D5265" w:rsidRPr="001240CF" w:rsidRDefault="00986EF8" w:rsidP="009D526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Не применяется. </w:t>
            </w:r>
          </w:p>
        </w:tc>
      </w:tr>
      <w:tr w:rsidR="009D5265" w:rsidRPr="001240CF" w:rsidTr="00A8782E">
        <w:tc>
          <w:tcPr>
            <w:tcW w:w="660" w:type="dxa"/>
          </w:tcPr>
          <w:p w:rsidR="009D5265" w:rsidRPr="001240CF" w:rsidRDefault="009D5265" w:rsidP="009D526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290" w:type="dxa"/>
          </w:tcPr>
          <w:p w:rsidR="009D5265" w:rsidRPr="001240CF" w:rsidRDefault="009D5265" w:rsidP="009D526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9D5265" w:rsidRPr="001240CF" w:rsidRDefault="00057216" w:rsidP="009D5265">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986EF8" w:rsidRPr="001240CF" w:rsidTr="00A8782E">
        <w:tc>
          <w:tcPr>
            <w:tcW w:w="660" w:type="dxa"/>
          </w:tcPr>
          <w:p w:rsidR="00986EF8" w:rsidRPr="001240CF" w:rsidRDefault="00986EF8" w:rsidP="00986EF8">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986EF8" w:rsidRPr="001240CF" w:rsidRDefault="00986EF8" w:rsidP="00986EF8">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w:t>
            </w:r>
            <w:r>
              <w:rPr>
                <w:rFonts w:ascii="Times New Roman" w:hAnsi="Times New Roman" w:cs="Times New Roman"/>
                <w:sz w:val="24"/>
                <w:szCs w:val="24"/>
              </w:rPr>
              <w:t>ребуется взаимодействие органа муниципального контроля</w:t>
            </w:r>
            <w:r w:rsidRPr="001240CF">
              <w:rPr>
                <w:rFonts w:ascii="Times New Roman" w:hAnsi="Times New Roman" w:cs="Times New Roman"/>
                <w:sz w:val="24"/>
                <w:szCs w:val="24"/>
              </w:rPr>
              <w:t xml:space="preserve"> с юридическими лицами и индивидуальными предпринимателями</w:t>
            </w:r>
          </w:p>
        </w:tc>
        <w:tc>
          <w:tcPr>
            <w:tcW w:w="10563" w:type="dxa"/>
            <w:gridSpan w:val="10"/>
          </w:tcPr>
          <w:p w:rsidR="00986EF8" w:rsidRPr="001240CF" w:rsidRDefault="00986EF8" w:rsidP="00986EF8">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2D7120" w:rsidRPr="001240CF" w:rsidTr="00A8782E">
        <w:tc>
          <w:tcPr>
            <w:tcW w:w="15513" w:type="dxa"/>
            <w:gridSpan w:val="12"/>
          </w:tcPr>
          <w:p w:rsidR="002D7120" w:rsidRPr="001240CF" w:rsidRDefault="002D7120" w:rsidP="002D7120">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 Действия органов </w:t>
            </w:r>
            <w:r>
              <w:rPr>
                <w:rFonts w:ascii="Times New Roman" w:hAnsi="Times New Roman" w:cs="Times New Roman"/>
                <w:sz w:val="24"/>
                <w:szCs w:val="24"/>
              </w:rPr>
              <w:t xml:space="preserve">муниципального контроля </w:t>
            </w:r>
            <w:r w:rsidRPr="001240CF">
              <w:rPr>
                <w:rFonts w:ascii="Times New Roman" w:hAnsi="Times New Roman" w:cs="Times New Roman"/>
                <w:sz w:val="24"/>
                <w:szCs w:val="24"/>
              </w:rPr>
              <w:t>по пресечению нарушений обязательных требований и (или) устранению последствий таких нарушений</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принятых органом </w:t>
            </w:r>
            <w:r>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контроля мерах реагирования по фактам выявленных нарушений, в том числе в динамике (по полугодиям и за год)</w:t>
            </w:r>
          </w:p>
        </w:tc>
        <w:tc>
          <w:tcPr>
            <w:tcW w:w="3334" w:type="dxa"/>
            <w:gridSpan w:val="4"/>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Pr>
                <w:rFonts w:ascii="Times New Roman" w:hAnsi="Times New Roman" w:cs="Times New Roman"/>
                <w:sz w:val="24"/>
                <w:szCs w:val="24"/>
              </w:rPr>
              <w:t>контроля</w:t>
            </w:r>
          </w:p>
        </w:tc>
        <w:tc>
          <w:tcPr>
            <w:tcW w:w="10563" w:type="dxa"/>
            <w:gridSpan w:val="10"/>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2D7120" w:rsidRPr="001240CF" w:rsidTr="00A8782E">
        <w:tc>
          <w:tcPr>
            <w:tcW w:w="15513" w:type="dxa"/>
            <w:gridSpan w:val="12"/>
          </w:tcPr>
          <w:p w:rsidR="002D7120" w:rsidRPr="001240CF" w:rsidRDefault="002D7120" w:rsidP="002D7120">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VI. Анализ и оценка эффективности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r>
      <w:tr w:rsidR="002D7120" w:rsidRPr="001240CF" w:rsidTr="00A8782E">
        <w:tc>
          <w:tcPr>
            <w:tcW w:w="660" w:type="dxa"/>
            <w:vMerge w:val="restart"/>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N п/п</w:t>
            </w:r>
          </w:p>
        </w:tc>
        <w:tc>
          <w:tcPr>
            <w:tcW w:w="4290" w:type="dxa"/>
            <w:vMerge w:val="restart"/>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Pr>
                <w:rFonts w:ascii="Times New Roman" w:hAnsi="Times New Roman" w:cs="Times New Roman"/>
                <w:sz w:val="24"/>
                <w:szCs w:val="24"/>
              </w:rPr>
              <w:t>муниципального к</w:t>
            </w:r>
            <w:r w:rsidRPr="001240CF">
              <w:rPr>
                <w:rFonts w:ascii="Times New Roman" w:hAnsi="Times New Roman" w:cs="Times New Roman"/>
                <w:sz w:val="24"/>
                <w:szCs w:val="24"/>
              </w:rPr>
              <w:t xml:space="preserve">онтроля, рассчитанные на основании сведений, содержащихся в </w:t>
            </w:r>
            <w:hyperlink r:id="rId9"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Данные анализа и оценки показателей эффективности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r>
              <w:rPr>
                <w:rFonts w:ascii="Times New Roman" w:hAnsi="Times New Roman" w:cs="Times New Roman"/>
                <w:sz w:val="24"/>
                <w:szCs w:val="24"/>
              </w:rPr>
              <w:t>,</w:t>
            </w:r>
            <w:r w:rsidRPr="001240CF">
              <w:rPr>
                <w:rFonts w:ascii="Times New Roman" w:hAnsi="Times New Roman" w:cs="Times New Roman"/>
                <w:sz w:val="24"/>
                <w:szCs w:val="24"/>
              </w:rPr>
              <w:t xml:space="preserve"> в том числе в динамике (по полугодиям)</w:t>
            </w:r>
          </w:p>
        </w:tc>
      </w:tr>
      <w:tr w:rsidR="002D7120" w:rsidRPr="001240CF" w:rsidTr="00A8782E">
        <w:tc>
          <w:tcPr>
            <w:tcW w:w="660" w:type="dxa"/>
            <w:vMerge/>
          </w:tcPr>
          <w:p w:rsidR="002D7120" w:rsidRPr="001240CF" w:rsidRDefault="002D7120" w:rsidP="002D7120">
            <w:pPr>
              <w:rPr>
                <w:rFonts w:ascii="Times New Roman" w:hAnsi="Times New Roman" w:cs="Times New Roman"/>
                <w:sz w:val="24"/>
                <w:szCs w:val="24"/>
              </w:rPr>
            </w:pPr>
          </w:p>
        </w:tc>
        <w:tc>
          <w:tcPr>
            <w:tcW w:w="4290" w:type="dxa"/>
            <w:vMerge/>
          </w:tcPr>
          <w:p w:rsidR="002D7120" w:rsidRPr="001240CF" w:rsidRDefault="002D7120" w:rsidP="002D7120">
            <w:pPr>
              <w:rPr>
                <w:rFonts w:ascii="Times New Roman" w:hAnsi="Times New Roman" w:cs="Times New Roman"/>
                <w:sz w:val="24"/>
                <w:szCs w:val="24"/>
              </w:rPr>
            </w:pPr>
          </w:p>
        </w:tc>
        <w:tc>
          <w:tcPr>
            <w:tcW w:w="3334" w:type="dxa"/>
            <w:gridSpan w:val="4"/>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2D7120" w:rsidRPr="001240CF" w:rsidTr="00A8782E">
        <w:tc>
          <w:tcPr>
            <w:tcW w:w="660" w:type="dxa"/>
            <w:vMerge/>
          </w:tcPr>
          <w:p w:rsidR="002D7120" w:rsidRPr="001240CF" w:rsidRDefault="002D7120" w:rsidP="002D7120">
            <w:pPr>
              <w:rPr>
                <w:rFonts w:ascii="Times New Roman" w:hAnsi="Times New Roman" w:cs="Times New Roman"/>
                <w:sz w:val="24"/>
                <w:szCs w:val="24"/>
              </w:rPr>
            </w:pPr>
          </w:p>
        </w:tc>
        <w:tc>
          <w:tcPr>
            <w:tcW w:w="4290" w:type="dxa"/>
            <w:vMerge/>
          </w:tcPr>
          <w:p w:rsidR="002D7120" w:rsidRPr="001240CF" w:rsidRDefault="002D7120" w:rsidP="002D7120">
            <w:pPr>
              <w:rPr>
                <w:rFonts w:ascii="Times New Roman" w:hAnsi="Times New Roman" w:cs="Times New Roman"/>
                <w:sz w:val="24"/>
                <w:szCs w:val="24"/>
              </w:rPr>
            </w:pP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w:t>
            </w:r>
            <w:r>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Pr>
                <w:rFonts w:ascii="Times New Roman" w:hAnsi="Times New Roman" w:cs="Times New Roman"/>
                <w:sz w:val="24"/>
                <w:szCs w:val="24"/>
              </w:rPr>
              <w:t>контроля</w:t>
            </w:r>
            <w:r w:rsidRPr="001240CF">
              <w:rPr>
                <w:rFonts w:ascii="Times New Roman" w:hAnsi="Times New Roman" w:cs="Times New Roman"/>
                <w:sz w:val="24"/>
                <w:szCs w:val="24"/>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Pr>
                <w:rFonts w:ascii="Times New Roman" w:hAnsi="Times New Roman" w:cs="Times New Roman"/>
                <w:sz w:val="24"/>
                <w:szCs w:val="24"/>
              </w:rPr>
              <w:t>муниципальному</w:t>
            </w:r>
            <w:r w:rsidRPr="001240CF">
              <w:rPr>
                <w:rFonts w:ascii="Times New Roman" w:hAnsi="Times New Roman" w:cs="Times New Roman"/>
                <w:sz w:val="24"/>
                <w:szCs w:val="24"/>
              </w:rPr>
              <w:t xml:space="preserve"> контролю,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проведенных внеплановых </w:t>
            </w:r>
            <w:r w:rsidRPr="001240CF">
              <w:rPr>
                <w:rFonts w:ascii="Times New Roman" w:hAnsi="Times New Roman" w:cs="Times New Roman"/>
                <w:sz w:val="24"/>
                <w:szCs w:val="24"/>
              </w:rPr>
              <w:lastRenderedPageBreak/>
              <w:t>проверок от общего количества проведенных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8.</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1240CF">
              <w:rPr>
                <w:rFonts w:ascii="Times New Roman" w:hAnsi="Times New Roman" w:cs="Times New Roman"/>
                <w:sz w:val="24"/>
                <w:szCs w:val="24"/>
              </w:rPr>
              <w:lastRenderedPageBreak/>
              <w:t>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11.</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w:t>
            </w:r>
            <w:r w:rsidRPr="001240CF">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15.</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1240CF">
              <w:rPr>
                <w:rFonts w:ascii="Times New Roman" w:hAnsi="Times New Roman" w:cs="Times New Roman"/>
                <w:sz w:val="24"/>
                <w:szCs w:val="24"/>
              </w:rPr>
              <w:lastRenderedPageBreak/>
              <w:t>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17.</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w:t>
            </w:r>
            <w:r w:rsidRPr="001240CF">
              <w:rPr>
                <w:rFonts w:ascii="Times New Roman" w:hAnsi="Times New Roman" w:cs="Times New Roman"/>
                <w:sz w:val="24"/>
                <w:szCs w:val="24"/>
              </w:rPr>
              <w:lastRenderedPageBreak/>
              <w:t>наблюдений</w:t>
            </w:r>
          </w:p>
        </w:tc>
        <w:tc>
          <w:tcPr>
            <w:tcW w:w="10563" w:type="dxa"/>
            <w:gridSpan w:val="10"/>
          </w:tcPr>
          <w:p w:rsidR="002D7120" w:rsidRPr="001240CF" w:rsidRDefault="002D7120" w:rsidP="002D7120">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22.</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 xml:space="preserve">Консультации. </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563" w:type="dxa"/>
            <w:gridSpan w:val="10"/>
          </w:tcPr>
          <w:p w:rsidR="002D7120" w:rsidRPr="001240CF" w:rsidRDefault="00221116" w:rsidP="002D7120">
            <w:pPr>
              <w:pStyle w:val="ConsPlusNormal"/>
              <w:rPr>
                <w:rFonts w:ascii="Times New Roman" w:hAnsi="Times New Roman" w:cs="Times New Roman"/>
                <w:sz w:val="24"/>
                <w:szCs w:val="24"/>
              </w:rPr>
            </w:pPr>
            <w:r>
              <w:rPr>
                <w:rFonts w:ascii="Times New Roman" w:hAnsi="Times New Roman" w:cs="Times New Roman"/>
                <w:sz w:val="24"/>
                <w:szCs w:val="24"/>
              </w:rPr>
              <w:t>Обязательные требования , установленные  действующим законодательством, нарушены не были.</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0"/>
          </w:tcPr>
          <w:p w:rsidR="00221116" w:rsidRDefault="00221116" w:rsidP="0022111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Ключевые показатели для органов местного самоуправления не установлены.</w:t>
            </w:r>
          </w:p>
          <w:p w:rsidR="002D7120" w:rsidRPr="00A27CE0" w:rsidRDefault="002D7120" w:rsidP="002D7120">
            <w:pPr>
              <w:pStyle w:val="ConsPlusNormal"/>
              <w:rPr>
                <w:rFonts w:ascii="Times New Roman" w:hAnsi="Times New Roman" w:cs="Times New Roman"/>
                <w:sz w:val="24"/>
                <w:szCs w:val="24"/>
              </w:rPr>
            </w:pPr>
          </w:p>
        </w:tc>
      </w:tr>
      <w:tr w:rsidR="002D7120" w:rsidRPr="001240CF" w:rsidTr="00A8782E">
        <w:tc>
          <w:tcPr>
            <w:tcW w:w="15513" w:type="dxa"/>
            <w:gridSpan w:val="12"/>
          </w:tcPr>
          <w:p w:rsidR="002D7120" w:rsidRPr="001240CF" w:rsidRDefault="002D7120" w:rsidP="002D7120">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VII. Выводы и предложения по результатам</w:t>
            </w: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Pr>
                <w:rFonts w:ascii="Times New Roman" w:hAnsi="Times New Roman" w:cs="Times New Roman"/>
                <w:sz w:val="24"/>
                <w:szCs w:val="24"/>
              </w:rPr>
              <w:t>к</w:t>
            </w:r>
            <w:r w:rsidRPr="001240CF">
              <w:rPr>
                <w:rFonts w:ascii="Times New Roman" w:hAnsi="Times New Roman" w:cs="Times New Roman"/>
                <w:sz w:val="24"/>
                <w:szCs w:val="24"/>
              </w:rPr>
              <w:t>онтроля, в том числе планируемые на текущий год показатели его эффективности</w:t>
            </w:r>
          </w:p>
        </w:tc>
        <w:tc>
          <w:tcPr>
            <w:tcW w:w="10563" w:type="dxa"/>
            <w:gridSpan w:val="10"/>
          </w:tcPr>
          <w:p w:rsidR="002D7120" w:rsidRPr="00713108" w:rsidRDefault="002D7120" w:rsidP="002D7120">
            <w:pPr>
              <w:pStyle w:val="ConsPlusCell"/>
              <w:widowControl/>
              <w:rPr>
                <w:rFonts w:ascii="Times New Roman" w:hAnsi="Times New Roman" w:cs="Times New Roman"/>
                <w:sz w:val="24"/>
                <w:szCs w:val="24"/>
              </w:rPr>
            </w:pPr>
            <w:r w:rsidRPr="00713108">
              <w:rPr>
                <w:rFonts w:ascii="Times New Roman" w:hAnsi="Times New Roman" w:cs="Times New Roman"/>
                <w:sz w:val="24"/>
                <w:szCs w:val="24"/>
              </w:rPr>
              <w:t xml:space="preserve">Работа инспекторов муниципального </w:t>
            </w:r>
            <w:r>
              <w:rPr>
                <w:rFonts w:ascii="Times New Roman" w:hAnsi="Times New Roman" w:cs="Times New Roman"/>
                <w:sz w:val="24"/>
                <w:szCs w:val="24"/>
              </w:rPr>
              <w:t xml:space="preserve">имущественного </w:t>
            </w:r>
            <w:r w:rsidRPr="00713108">
              <w:rPr>
                <w:rFonts w:ascii="Times New Roman" w:hAnsi="Times New Roman" w:cs="Times New Roman"/>
                <w:sz w:val="24"/>
                <w:szCs w:val="24"/>
              </w:rPr>
              <w:t xml:space="preserve">контроля на освобожденной основе значительно повысила бы эффективность </w:t>
            </w:r>
            <w:r>
              <w:rPr>
                <w:rFonts w:ascii="Times New Roman" w:hAnsi="Times New Roman" w:cs="Times New Roman"/>
                <w:sz w:val="24"/>
                <w:szCs w:val="24"/>
              </w:rPr>
              <w:t xml:space="preserve">имущественного </w:t>
            </w:r>
            <w:r w:rsidRPr="00713108">
              <w:rPr>
                <w:rFonts w:ascii="Times New Roman" w:hAnsi="Times New Roman" w:cs="Times New Roman"/>
                <w:sz w:val="24"/>
                <w:szCs w:val="24"/>
              </w:rPr>
              <w:t xml:space="preserve">контроля. </w:t>
            </w:r>
          </w:p>
          <w:p w:rsidR="002D7120" w:rsidRPr="008A3E7D" w:rsidRDefault="002D7120" w:rsidP="002D7120">
            <w:pPr>
              <w:pStyle w:val="a4"/>
              <w:rPr>
                <w:sz w:val="23"/>
                <w:szCs w:val="23"/>
              </w:rPr>
            </w:pPr>
            <w:r w:rsidRPr="008A3E7D">
              <w:rPr>
                <w:rFonts w:ascii="Times New Roman" w:hAnsi="Times New Roman" w:cs="Times New Roman"/>
              </w:rPr>
              <w:t xml:space="preserve">-  График проведения проверок в рамках муниципального </w:t>
            </w:r>
            <w:r>
              <w:rPr>
                <w:rFonts w:ascii="Times New Roman" w:hAnsi="Times New Roman" w:cs="Times New Roman"/>
              </w:rPr>
              <w:t xml:space="preserve">имущественного </w:t>
            </w:r>
            <w:r w:rsidRPr="008A3E7D">
              <w:rPr>
                <w:rFonts w:ascii="Times New Roman" w:hAnsi="Times New Roman" w:cs="Times New Roman"/>
              </w:rPr>
              <w:t xml:space="preserve">контроля проходит согласование и претерпевает изменения в органах прокуратуры. </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соответствующей сфере деятельности</w:t>
            </w:r>
          </w:p>
        </w:tc>
        <w:tc>
          <w:tcPr>
            <w:tcW w:w="10563" w:type="dxa"/>
            <w:gridSpan w:val="10"/>
          </w:tcPr>
          <w:p w:rsidR="002D7120" w:rsidRPr="00713108" w:rsidRDefault="002D7120" w:rsidP="002D7120">
            <w:pPr>
              <w:pStyle w:val="ConsPlusCell"/>
              <w:widowControl/>
              <w:rPr>
                <w:rFonts w:ascii="Times New Roman" w:hAnsi="Times New Roman" w:cs="Times New Roman"/>
                <w:sz w:val="24"/>
                <w:szCs w:val="24"/>
              </w:rPr>
            </w:pPr>
            <w:r w:rsidRPr="00713108">
              <w:rPr>
                <w:rFonts w:ascii="Times New Roman" w:hAnsi="Times New Roman" w:cs="Times New Roman"/>
                <w:sz w:val="24"/>
                <w:szCs w:val="24"/>
              </w:rPr>
              <w:t xml:space="preserve">-  Согласно действующему законодательству, муниципальные инспектора не вправе составлять протоколы об административных правонарушениях, что затрудняет оценку эффективности муниципального </w:t>
            </w:r>
            <w:r>
              <w:rPr>
                <w:rFonts w:ascii="Times New Roman" w:hAnsi="Times New Roman" w:cs="Times New Roman"/>
                <w:sz w:val="24"/>
                <w:szCs w:val="24"/>
              </w:rPr>
              <w:t xml:space="preserve">имущественного </w:t>
            </w:r>
            <w:r w:rsidRPr="00713108">
              <w:rPr>
                <w:rFonts w:ascii="Times New Roman" w:hAnsi="Times New Roman" w:cs="Times New Roman"/>
                <w:sz w:val="24"/>
                <w:szCs w:val="24"/>
              </w:rPr>
              <w:t>контроля.</w:t>
            </w:r>
          </w:p>
          <w:p w:rsidR="002D7120" w:rsidRPr="00066798" w:rsidRDefault="002D7120" w:rsidP="002D7120">
            <w:r>
              <w:rPr>
                <w:rFonts w:ascii="Times New Roman" w:hAnsi="Times New Roman" w:cs="Times New Roman"/>
              </w:rPr>
              <w:t xml:space="preserve">- </w:t>
            </w:r>
            <w:r w:rsidRPr="00D25684">
              <w:rPr>
                <w:rFonts w:ascii="Times New Roman" w:hAnsi="Times New Roman" w:cs="Times New Roman"/>
              </w:rPr>
              <w:t xml:space="preserve">Проведение обучающих семинаров в области муниципального </w:t>
            </w:r>
            <w:r>
              <w:rPr>
                <w:rFonts w:ascii="Times New Roman" w:hAnsi="Times New Roman" w:cs="Times New Roman"/>
              </w:rPr>
              <w:t xml:space="preserve">имущественного </w:t>
            </w:r>
            <w:r w:rsidRPr="00D25684">
              <w:rPr>
                <w:rFonts w:ascii="Times New Roman" w:hAnsi="Times New Roman" w:cs="Times New Roman"/>
              </w:rPr>
              <w:t>контроля</w:t>
            </w:r>
            <w:r>
              <w:rPr>
                <w:rFonts w:ascii="Times New Roman" w:hAnsi="Times New Roman" w:cs="Times New Roman"/>
              </w:rPr>
              <w:t>.</w:t>
            </w:r>
          </w:p>
        </w:tc>
      </w:tr>
      <w:tr w:rsidR="002D7120" w:rsidRPr="001240CF" w:rsidTr="00A8782E">
        <w:tc>
          <w:tcPr>
            <w:tcW w:w="660" w:type="dxa"/>
          </w:tcPr>
          <w:p w:rsidR="002D7120" w:rsidRPr="001240CF" w:rsidRDefault="002D7120" w:rsidP="002D712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2D7120" w:rsidRPr="001240CF" w:rsidRDefault="002D7120" w:rsidP="002D712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осуществлением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Pr>
                <w:rFonts w:ascii="Times New Roman" w:hAnsi="Times New Roman" w:cs="Times New Roman"/>
                <w:sz w:val="24"/>
                <w:szCs w:val="24"/>
              </w:rPr>
              <w:t>к</w:t>
            </w:r>
            <w:r w:rsidRPr="001240CF">
              <w:rPr>
                <w:rFonts w:ascii="Times New Roman" w:hAnsi="Times New Roman" w:cs="Times New Roman"/>
                <w:sz w:val="24"/>
                <w:szCs w:val="24"/>
              </w:rPr>
              <w:t>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10563" w:type="dxa"/>
            <w:gridSpan w:val="10"/>
          </w:tcPr>
          <w:p w:rsidR="002D7120" w:rsidRPr="00713108" w:rsidRDefault="002D7120" w:rsidP="002D7120">
            <w:pPr>
              <w:pStyle w:val="ConsPlusCell"/>
              <w:widowControl/>
              <w:rPr>
                <w:rFonts w:ascii="Times New Roman" w:hAnsi="Times New Roman" w:cs="Times New Roman"/>
                <w:sz w:val="24"/>
                <w:szCs w:val="24"/>
              </w:rPr>
            </w:pPr>
            <w:r w:rsidRPr="00713108">
              <w:rPr>
                <w:rFonts w:ascii="Times New Roman" w:hAnsi="Times New Roman" w:cs="Times New Roman"/>
                <w:sz w:val="24"/>
                <w:szCs w:val="24"/>
              </w:rPr>
              <w:t xml:space="preserve">-  </w:t>
            </w:r>
            <w:proofErr w:type="gramStart"/>
            <w:r w:rsidRPr="00713108">
              <w:rPr>
                <w:rFonts w:ascii="Times New Roman" w:hAnsi="Times New Roman" w:cs="Times New Roman"/>
                <w:sz w:val="24"/>
                <w:szCs w:val="24"/>
              </w:rPr>
              <w:t>В</w:t>
            </w:r>
            <w:proofErr w:type="gramEnd"/>
            <w:r w:rsidRPr="00713108">
              <w:rPr>
                <w:rFonts w:ascii="Times New Roman" w:hAnsi="Times New Roman" w:cs="Times New Roman"/>
                <w:sz w:val="24"/>
                <w:szCs w:val="24"/>
              </w:rPr>
              <w:t xml:space="preserve"> силу недостатка кадровых ресурсов, возложение функции муниципального</w:t>
            </w:r>
            <w:r>
              <w:rPr>
                <w:rFonts w:ascii="Times New Roman" w:hAnsi="Times New Roman" w:cs="Times New Roman"/>
                <w:sz w:val="24"/>
                <w:szCs w:val="24"/>
              </w:rPr>
              <w:t xml:space="preserve"> имущественного к</w:t>
            </w:r>
            <w:r w:rsidRPr="00713108">
              <w:rPr>
                <w:rFonts w:ascii="Times New Roman" w:hAnsi="Times New Roman" w:cs="Times New Roman"/>
                <w:sz w:val="24"/>
                <w:szCs w:val="24"/>
              </w:rPr>
              <w:t xml:space="preserve">онтроля, как основной, на освобожденных инспекторов. </w:t>
            </w:r>
          </w:p>
          <w:p w:rsidR="002D7120" w:rsidRPr="008A3E7D" w:rsidRDefault="002D7120" w:rsidP="002D7120">
            <w:pPr>
              <w:pStyle w:val="a4"/>
              <w:rPr>
                <w:sz w:val="23"/>
                <w:szCs w:val="23"/>
              </w:rPr>
            </w:pPr>
          </w:p>
        </w:tc>
      </w:tr>
    </w:tbl>
    <w:p w:rsidR="001240CF" w:rsidRDefault="001240CF">
      <w:pPr>
        <w:pStyle w:val="ConsPlusNormal"/>
        <w:jc w:val="both"/>
        <w:rPr>
          <w:rFonts w:ascii="Times New Roman" w:hAnsi="Times New Roman" w:cs="Times New Roman"/>
          <w:sz w:val="24"/>
          <w:szCs w:val="24"/>
        </w:rPr>
      </w:pPr>
    </w:p>
    <w:p w:rsidR="00CB31CE" w:rsidRDefault="00CB31CE">
      <w:pPr>
        <w:pStyle w:val="ConsPlusNormal"/>
        <w:jc w:val="both"/>
        <w:rPr>
          <w:rFonts w:ascii="Times New Roman" w:hAnsi="Times New Roman" w:cs="Times New Roman"/>
          <w:sz w:val="24"/>
          <w:szCs w:val="24"/>
        </w:rPr>
      </w:pPr>
    </w:p>
    <w:p w:rsidR="00CB31CE" w:rsidRDefault="00CB31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«Лениногорский </w:t>
      </w:r>
    </w:p>
    <w:p w:rsidR="00CB31CE" w:rsidRDefault="00CB31CE" w:rsidP="00CB31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муниципальный район» Республики Татарстан                     </w:t>
      </w:r>
      <w:proofErr w:type="spellStart"/>
      <w:r>
        <w:rPr>
          <w:rFonts w:ascii="Times New Roman" w:hAnsi="Times New Roman" w:cs="Times New Roman"/>
          <w:sz w:val="24"/>
          <w:szCs w:val="24"/>
        </w:rPr>
        <w:t>Р.Г.Хусаинов</w:t>
      </w:r>
      <w:proofErr w:type="spellEnd"/>
    </w:p>
    <w:p w:rsidR="00CB31CE" w:rsidRPr="001240CF" w:rsidRDefault="00CB31CE" w:rsidP="00CB31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240CF">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1240CF">
        <w:rPr>
          <w:rFonts w:ascii="Times New Roman" w:hAnsi="Times New Roman" w:cs="Times New Roman"/>
          <w:sz w:val="24"/>
          <w:szCs w:val="24"/>
        </w:rPr>
        <w:t>_________________</w:t>
      </w:r>
    </w:p>
    <w:p w:rsidR="00CB31CE" w:rsidRPr="00CB31CE" w:rsidRDefault="00CB31CE" w:rsidP="00CB31CE">
      <w:pPr>
        <w:pStyle w:val="ConsPlusNormal"/>
        <w:jc w:val="both"/>
        <w:rPr>
          <w:rFonts w:ascii="Times New Roman" w:hAnsi="Times New Roman" w:cs="Times New Roman"/>
          <w:sz w:val="16"/>
          <w:szCs w:val="16"/>
        </w:rPr>
      </w:pPr>
      <w:r w:rsidRPr="00CB31C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31CE">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CB31C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31CE">
        <w:rPr>
          <w:rFonts w:ascii="Times New Roman" w:hAnsi="Times New Roman" w:cs="Times New Roman"/>
          <w:sz w:val="16"/>
          <w:szCs w:val="16"/>
        </w:rPr>
        <w:t xml:space="preserve">                                  (подпись)                                   </w:t>
      </w:r>
    </w:p>
    <w:p w:rsidR="00271BDF" w:rsidRDefault="00271BDF" w:rsidP="00CB31CE">
      <w:pPr>
        <w:pStyle w:val="ConsPlusNormal"/>
        <w:jc w:val="both"/>
        <w:rPr>
          <w:rFonts w:ascii="Times New Roman" w:hAnsi="Times New Roman" w:cs="Times New Roman"/>
          <w:sz w:val="16"/>
          <w:szCs w:val="16"/>
        </w:rPr>
      </w:pPr>
    </w:p>
    <w:p w:rsidR="00271BDF" w:rsidRDefault="00271BDF" w:rsidP="00CB31CE">
      <w:pPr>
        <w:pStyle w:val="ConsPlusNormal"/>
        <w:jc w:val="both"/>
        <w:rPr>
          <w:rFonts w:ascii="Times New Roman" w:hAnsi="Times New Roman" w:cs="Times New Roman"/>
          <w:sz w:val="16"/>
          <w:szCs w:val="16"/>
        </w:rPr>
      </w:pPr>
    </w:p>
    <w:p w:rsidR="00271BDF" w:rsidRDefault="00271BDF" w:rsidP="00CB31CE">
      <w:pPr>
        <w:pStyle w:val="ConsPlusNormal"/>
        <w:jc w:val="both"/>
        <w:rPr>
          <w:rFonts w:ascii="Times New Roman" w:hAnsi="Times New Roman" w:cs="Times New Roman"/>
          <w:sz w:val="16"/>
          <w:szCs w:val="16"/>
        </w:rPr>
      </w:pPr>
    </w:p>
    <w:p w:rsidR="00271BDF" w:rsidRDefault="00271BDF" w:rsidP="00CB31CE">
      <w:pPr>
        <w:pStyle w:val="ConsPlusNormal"/>
        <w:jc w:val="both"/>
        <w:rPr>
          <w:rFonts w:ascii="Times New Roman" w:hAnsi="Times New Roman" w:cs="Times New Roman"/>
          <w:sz w:val="16"/>
          <w:szCs w:val="16"/>
        </w:rPr>
      </w:pPr>
    </w:p>
    <w:p w:rsidR="00271BDF" w:rsidRDefault="00271BDF" w:rsidP="00CB31CE">
      <w:pPr>
        <w:pStyle w:val="ConsPlusNormal"/>
        <w:jc w:val="both"/>
        <w:rPr>
          <w:rFonts w:ascii="Times New Roman" w:hAnsi="Times New Roman" w:cs="Times New Roman"/>
          <w:sz w:val="16"/>
          <w:szCs w:val="16"/>
        </w:rPr>
      </w:pPr>
    </w:p>
    <w:p w:rsidR="00271BDF" w:rsidRDefault="00271BDF" w:rsidP="00CB31CE">
      <w:pPr>
        <w:pStyle w:val="ConsPlusNormal"/>
        <w:jc w:val="both"/>
        <w:rPr>
          <w:rFonts w:ascii="Times New Roman" w:hAnsi="Times New Roman" w:cs="Times New Roman"/>
          <w:sz w:val="16"/>
          <w:szCs w:val="16"/>
        </w:rPr>
      </w:pPr>
    </w:p>
    <w:p w:rsidR="001240CF" w:rsidRPr="000D04DA" w:rsidRDefault="009B743A">
      <w:pPr>
        <w:pStyle w:val="ConsPlusNonformat"/>
        <w:jc w:val="both"/>
        <w:rPr>
          <w:rFonts w:ascii="Times New Roman" w:hAnsi="Times New Roman" w:cs="Times New Roman"/>
          <w:sz w:val="24"/>
          <w:szCs w:val="16"/>
        </w:rPr>
      </w:pPr>
      <w:proofErr w:type="spellStart"/>
      <w:r w:rsidRPr="000D04DA">
        <w:rPr>
          <w:rFonts w:ascii="Times New Roman" w:hAnsi="Times New Roman" w:cs="Times New Roman"/>
          <w:sz w:val="24"/>
          <w:szCs w:val="16"/>
        </w:rPr>
        <w:t>Исп.Сахапова</w:t>
      </w:r>
      <w:proofErr w:type="spellEnd"/>
      <w:r w:rsidRPr="000D04DA">
        <w:rPr>
          <w:rFonts w:ascii="Times New Roman" w:hAnsi="Times New Roman" w:cs="Times New Roman"/>
          <w:sz w:val="24"/>
          <w:szCs w:val="16"/>
        </w:rPr>
        <w:t xml:space="preserve"> Г.А.</w:t>
      </w:r>
    </w:p>
    <w:p w:rsidR="00F84A8A" w:rsidRDefault="000D04DA">
      <w:pPr>
        <w:pStyle w:val="ConsPlusNonformat"/>
        <w:jc w:val="both"/>
        <w:rPr>
          <w:rFonts w:ascii="Times New Roman" w:hAnsi="Times New Roman" w:cs="Times New Roman"/>
          <w:sz w:val="24"/>
          <w:szCs w:val="24"/>
        </w:rPr>
      </w:pPr>
      <w:r>
        <w:rPr>
          <w:rFonts w:ascii="Times New Roman" w:hAnsi="Times New Roman" w:cs="Times New Roman"/>
          <w:sz w:val="24"/>
          <w:szCs w:val="24"/>
        </w:rPr>
        <w:t>8(85595)5-46-59</w:t>
      </w:r>
      <w:bookmarkStart w:id="0" w:name="_GoBack"/>
      <w:bookmarkEnd w:id="0"/>
    </w:p>
    <w:sectPr w:rsidR="00F84A8A"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57216"/>
    <w:rsid w:val="000713AC"/>
    <w:rsid w:val="000D04DA"/>
    <w:rsid w:val="001240CF"/>
    <w:rsid w:val="00190EC0"/>
    <w:rsid w:val="001B7696"/>
    <w:rsid w:val="001C5E27"/>
    <w:rsid w:val="00221116"/>
    <w:rsid w:val="00271BDF"/>
    <w:rsid w:val="002730F3"/>
    <w:rsid w:val="002D7120"/>
    <w:rsid w:val="002D7DEA"/>
    <w:rsid w:val="00375129"/>
    <w:rsid w:val="00443054"/>
    <w:rsid w:val="004773CE"/>
    <w:rsid w:val="00665764"/>
    <w:rsid w:val="006E0668"/>
    <w:rsid w:val="00762AE4"/>
    <w:rsid w:val="00796646"/>
    <w:rsid w:val="0096081F"/>
    <w:rsid w:val="00977184"/>
    <w:rsid w:val="00986EF8"/>
    <w:rsid w:val="009B743A"/>
    <w:rsid w:val="009D5265"/>
    <w:rsid w:val="00A27CE0"/>
    <w:rsid w:val="00A55AA4"/>
    <w:rsid w:val="00A8782E"/>
    <w:rsid w:val="00AA4FBA"/>
    <w:rsid w:val="00BA390E"/>
    <w:rsid w:val="00CB31CE"/>
    <w:rsid w:val="00D0664F"/>
    <w:rsid w:val="00DD63A8"/>
    <w:rsid w:val="00E26313"/>
    <w:rsid w:val="00E669C6"/>
    <w:rsid w:val="00EC026E"/>
    <w:rsid w:val="00ED77FB"/>
    <w:rsid w:val="00F0267B"/>
    <w:rsid w:val="00F84A8A"/>
    <w:rsid w:val="00FD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566E"/>
  <w15:docId w15:val="{F72B6096-B945-4452-A7DB-5BD1CB5A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5A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0"/>
    <w:uiPriority w:val="9"/>
    <w:qFormat/>
    <w:rsid w:val="00A55AA4"/>
    <w:pPr>
      <w:keepNext w:val="0"/>
      <w:keepLines w:val="0"/>
      <w:widowControl w:val="0"/>
      <w:autoSpaceDE w:val="0"/>
      <w:autoSpaceDN w:val="0"/>
      <w:adjustRightInd w:val="0"/>
      <w:spacing w:before="0" w:line="240" w:lineRule="auto"/>
      <w:jc w:val="both"/>
      <w:outlineLvl w:val="1"/>
    </w:pPr>
    <w:rPr>
      <w:rFonts w:ascii="Cambria" w:eastAsia="Times New Roman" w:hAnsi="Cambria" w:cs="Times New Roman"/>
      <w:b/>
      <w:bCs/>
      <w:i/>
      <w:i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A55AA4"/>
    <w:rPr>
      <w:rFonts w:ascii="Cambria" w:eastAsia="Times New Roman" w:hAnsi="Cambria" w:cs="Times New Roman"/>
      <w:b/>
      <w:bCs/>
      <w:i/>
      <w:iCs/>
      <w:sz w:val="28"/>
      <w:szCs w:val="28"/>
      <w:lang w:val="x-none" w:eastAsia="x-none"/>
    </w:rPr>
  </w:style>
  <w:style w:type="paragraph" w:customStyle="1" w:styleId="a3">
    <w:name w:val="Таблицы (моноширинный)"/>
    <w:basedOn w:val="a"/>
    <w:next w:val="a"/>
    <w:uiPriority w:val="99"/>
    <w:rsid w:val="00A55AA4"/>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10">
    <w:name w:val="Заголовок 1 Знак"/>
    <w:basedOn w:val="a0"/>
    <w:link w:val="1"/>
    <w:uiPriority w:val="9"/>
    <w:rsid w:val="00A55AA4"/>
    <w:rPr>
      <w:rFonts w:asciiTheme="majorHAnsi" w:eastAsiaTheme="majorEastAsia" w:hAnsiTheme="majorHAnsi" w:cstheme="majorBidi"/>
      <w:color w:val="365F91" w:themeColor="accent1" w:themeShade="BF"/>
      <w:sz w:val="32"/>
      <w:szCs w:val="32"/>
    </w:rPr>
  </w:style>
  <w:style w:type="paragraph" w:customStyle="1" w:styleId="ConsPlusCell">
    <w:name w:val="ConsPlusCell"/>
    <w:uiPriority w:val="99"/>
    <w:rsid w:val="00A55A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Нормальный (таблица)"/>
    <w:basedOn w:val="a"/>
    <w:next w:val="a"/>
    <w:uiPriority w:val="99"/>
    <w:rsid w:val="009D52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5">
    <w:name w:val="Hyperlink"/>
    <w:uiPriority w:val="99"/>
    <w:unhideWhenUsed/>
    <w:rsid w:val="009D5265"/>
    <w:rPr>
      <w:color w:val="0000FF"/>
      <w:u w:val="single"/>
    </w:rPr>
  </w:style>
  <w:style w:type="paragraph" w:styleId="a6">
    <w:name w:val="Balloon Text"/>
    <w:basedOn w:val="a"/>
    <w:link w:val="a7"/>
    <w:uiPriority w:val="99"/>
    <w:semiHidden/>
    <w:unhideWhenUsed/>
    <w:rsid w:val="002D7D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inogorsk.tatarstan.ru/rus/normativ.htm" TargetMode="External"/><Relationship Id="rId3" Type="http://schemas.openxmlformats.org/officeDocument/2006/relationships/settings" Target="settings.xml"/><Relationship Id="rId7" Type="http://schemas.openxmlformats.org/officeDocument/2006/relationships/hyperlink" Target="http://leninogorsk.tatarstan.ru/rus/normativ.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ninogorsk.tatarstan.ru/rus/normativ.htm" TargetMode="External"/><Relationship Id="rId11" Type="http://schemas.openxmlformats.org/officeDocument/2006/relationships/theme" Target="theme/theme1.xml"/><Relationship Id="rId5" Type="http://schemas.openxmlformats.org/officeDocument/2006/relationships/hyperlink" Target="http://leninogorsk.tatarstan.ru/rus/normativ.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6EF47D36376C51BD43A6374CBBB6D3540D8F5ACF26E24B62FABBCF974A801EA62C6A0CB473FCF42AFAEA86D39BAE2AA4D01E800948D77DA9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4A7B-BDDD-47E1-AEA2-13E278CB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Экономист</cp:lastModifiedBy>
  <cp:revision>9</cp:revision>
  <cp:lastPrinted>2020-03-10T10:13:00Z</cp:lastPrinted>
  <dcterms:created xsi:type="dcterms:W3CDTF">2020-03-10T07:57:00Z</dcterms:created>
  <dcterms:modified xsi:type="dcterms:W3CDTF">2020-03-12T07:47:00Z</dcterms:modified>
</cp:coreProperties>
</file>