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22A7A" w:rsidRPr="00D22A7A" w:rsidRDefault="0023704F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D22A7A" w:rsidRPr="00D22A7A">
        <w:rPr>
          <w:rFonts w:ascii="Times New Roman" w:hAnsi="Times New Roman" w:cs="Times New Roman"/>
          <w:sz w:val="20"/>
          <w:szCs w:val="20"/>
        </w:rPr>
        <w:t xml:space="preserve"> целевой Программе «Повышение безопасности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дорожного движения на территории Лениногорского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 xml:space="preserve"> района на 2014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ОЖ</w:t>
      </w:r>
      <w:r w:rsidR="00A0603A">
        <w:rPr>
          <w:rFonts w:ascii="Times New Roman" w:hAnsi="Times New Roman" w:cs="Times New Roman"/>
          <w:b/>
          <w:sz w:val="28"/>
          <w:szCs w:val="28"/>
        </w:rPr>
        <w:t xml:space="preserve">ИДАЕМЫЕ ПОКАЗАТЕЛИ АВАРИЙНОСТИ </w:t>
      </w:r>
      <w:r w:rsidRPr="00D22A7A">
        <w:rPr>
          <w:rFonts w:ascii="Times New Roman" w:hAnsi="Times New Roman" w:cs="Times New Roman"/>
          <w:b/>
          <w:sz w:val="28"/>
          <w:szCs w:val="28"/>
        </w:rPr>
        <w:t>В УСЛ</w:t>
      </w:r>
      <w:bookmarkStart w:id="0" w:name="_GoBack"/>
      <w:bookmarkEnd w:id="0"/>
      <w:r w:rsidRPr="00D22A7A">
        <w:rPr>
          <w:rFonts w:ascii="Times New Roman" w:hAnsi="Times New Roman" w:cs="Times New Roman"/>
          <w:b/>
          <w:sz w:val="28"/>
          <w:szCs w:val="28"/>
        </w:rPr>
        <w:t>ОВИЯХ ОТСУТСТВИЯ</w:t>
      </w:r>
    </w:p>
    <w:p w:rsidR="00D22A7A" w:rsidRDefault="00D22A7A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A7A">
        <w:rPr>
          <w:rFonts w:ascii="Times New Roman" w:hAnsi="Times New Roman" w:cs="Times New Roman"/>
          <w:b/>
          <w:sz w:val="28"/>
          <w:szCs w:val="28"/>
        </w:rPr>
        <w:t>ПРОГРАМНО-ЦЕЛЕВОГО МЕТОДА</w:t>
      </w: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65"/>
        <w:gridCol w:w="1560"/>
        <w:gridCol w:w="1512"/>
        <w:gridCol w:w="1173"/>
        <w:gridCol w:w="1173"/>
        <w:gridCol w:w="1173"/>
        <w:gridCol w:w="1173"/>
        <w:gridCol w:w="1173"/>
        <w:gridCol w:w="1076"/>
        <w:gridCol w:w="955"/>
        <w:gridCol w:w="955"/>
      </w:tblGrid>
      <w:tr w:rsidR="00E368C8" w:rsidTr="002F5F00">
        <w:tc>
          <w:tcPr>
            <w:tcW w:w="1765" w:type="dxa"/>
          </w:tcPr>
          <w:p w:rsidR="00E368C8" w:rsidRDefault="00E368C8" w:rsidP="00D22A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368C8" w:rsidRDefault="00E368C8" w:rsidP="001C6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1220" w:type="dxa"/>
          </w:tcPr>
          <w:p w:rsidR="00E368C8" w:rsidRDefault="00E368C8" w:rsidP="001168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2012 (Базовый)</w:t>
            </w:r>
          </w:p>
        </w:tc>
        <w:tc>
          <w:tcPr>
            <w:tcW w:w="1173" w:type="dxa"/>
          </w:tcPr>
          <w:p w:rsidR="00E368C8" w:rsidRDefault="00E368C8" w:rsidP="001C6F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– 2020 годы всего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год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год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2016 год</w:t>
            </w:r>
          </w:p>
        </w:tc>
        <w:tc>
          <w:tcPr>
            <w:tcW w:w="1173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год</w:t>
            </w:r>
          </w:p>
        </w:tc>
        <w:tc>
          <w:tcPr>
            <w:tcW w:w="1076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год</w:t>
            </w:r>
          </w:p>
        </w:tc>
        <w:tc>
          <w:tcPr>
            <w:tcW w:w="955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955" w:type="dxa"/>
          </w:tcPr>
          <w:p w:rsidR="00E368C8" w:rsidRDefault="00E368C8" w:rsidP="00246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год</w:t>
            </w:r>
          </w:p>
        </w:tc>
      </w:tr>
      <w:tr w:rsidR="00E368C8" w:rsidTr="002F5F00">
        <w:tc>
          <w:tcPr>
            <w:tcW w:w="1765" w:type="dxa"/>
          </w:tcPr>
          <w:p w:rsidR="00E368C8" w:rsidRPr="00D22A7A" w:rsidRDefault="00E368C8" w:rsidP="00D2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2A7A">
              <w:rPr>
                <w:rFonts w:ascii="Times New Roman" w:hAnsi="Times New Roman" w:cs="Times New Roman"/>
                <w:sz w:val="28"/>
                <w:szCs w:val="28"/>
              </w:rPr>
              <w:t>Количество погибших в условии отсутствия программно-целевого метода</w:t>
            </w:r>
          </w:p>
        </w:tc>
        <w:tc>
          <w:tcPr>
            <w:tcW w:w="1560" w:type="dxa"/>
          </w:tcPr>
          <w:p w:rsidR="00E368C8" w:rsidRPr="00D22A7A" w:rsidRDefault="00E368C8" w:rsidP="00D22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220" w:type="dxa"/>
          </w:tcPr>
          <w:p w:rsidR="00E368C8" w:rsidRDefault="00E368C8" w:rsidP="00E72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E368C8" w:rsidRDefault="00E368C8" w:rsidP="00E724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</w:p>
        </w:tc>
        <w:tc>
          <w:tcPr>
            <w:tcW w:w="1173" w:type="dxa"/>
          </w:tcPr>
          <w:p w:rsidR="00E368C8" w:rsidRDefault="00E368C8" w:rsidP="00E36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E368C8" w:rsidRDefault="00E368C8" w:rsidP="00E36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73" w:type="dxa"/>
          </w:tcPr>
          <w:p w:rsidR="00E368C8" w:rsidRDefault="00E368C8" w:rsidP="00E36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173" w:type="dxa"/>
          </w:tcPr>
          <w:p w:rsidR="00E368C8" w:rsidRDefault="00E368C8" w:rsidP="00E36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76" w:type="dxa"/>
          </w:tcPr>
          <w:p w:rsidR="00E368C8" w:rsidRDefault="00E368C8" w:rsidP="00E36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55" w:type="dxa"/>
          </w:tcPr>
          <w:p w:rsidR="00E368C8" w:rsidRDefault="00E368C8" w:rsidP="00E36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55" w:type="dxa"/>
          </w:tcPr>
          <w:p w:rsidR="00E368C8" w:rsidRDefault="00E368C8" w:rsidP="00E36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2E7"/>
    <w:rsid w:val="001168B0"/>
    <w:rsid w:val="001C6FE7"/>
    <w:rsid w:val="0023704F"/>
    <w:rsid w:val="002A6F9E"/>
    <w:rsid w:val="005C26DB"/>
    <w:rsid w:val="006E1D8A"/>
    <w:rsid w:val="00A0603A"/>
    <w:rsid w:val="00C02166"/>
    <w:rsid w:val="00CD32E7"/>
    <w:rsid w:val="00D22A7A"/>
    <w:rsid w:val="00E368C8"/>
    <w:rsid w:val="00E72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Машбюро</cp:lastModifiedBy>
  <cp:revision>2</cp:revision>
  <cp:lastPrinted>2014-01-28T11:39:00Z</cp:lastPrinted>
  <dcterms:created xsi:type="dcterms:W3CDTF">2014-01-29T07:30:00Z</dcterms:created>
  <dcterms:modified xsi:type="dcterms:W3CDTF">2014-01-29T07:30:00Z</dcterms:modified>
</cp:coreProperties>
</file>