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DA" w:rsidRDefault="008A0CDA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8A0CDA" w:rsidRDefault="008A0CDA" w:rsidP="005E2FFE">
      <w:pPr>
        <w:jc w:val="center"/>
        <w:rPr>
          <w:szCs w:val="28"/>
        </w:rPr>
      </w:pPr>
    </w:p>
    <w:p w:rsidR="008A0CDA" w:rsidRDefault="008A0CDA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E93C14">
        <w:rPr>
          <w:szCs w:val="28"/>
        </w:rPr>
        <w:t xml:space="preserve"> 489</w:t>
      </w:r>
    </w:p>
    <w:p w:rsidR="008A0CDA" w:rsidRDefault="008A0CDA" w:rsidP="00DF0428">
      <w:pPr>
        <w:rPr>
          <w:szCs w:val="28"/>
        </w:rPr>
      </w:pPr>
    </w:p>
    <w:p w:rsidR="008A0CDA" w:rsidRDefault="00852229" w:rsidP="00E93C14">
      <w:pPr>
        <w:ind w:firstLine="6379"/>
        <w:rPr>
          <w:szCs w:val="28"/>
        </w:rPr>
      </w:pPr>
      <w:r>
        <w:rPr>
          <w:szCs w:val="28"/>
        </w:rPr>
        <w:t xml:space="preserve">от </w:t>
      </w:r>
      <w:r w:rsidR="00E93C14">
        <w:rPr>
          <w:szCs w:val="28"/>
        </w:rPr>
        <w:t>31.12.</w:t>
      </w:r>
      <w:r>
        <w:rPr>
          <w:szCs w:val="28"/>
        </w:rPr>
        <w:t>2013</w:t>
      </w:r>
    </w:p>
    <w:p w:rsidR="00CF5DFF" w:rsidRDefault="00CF5DFF"/>
    <w:p w:rsidR="008A0CDA" w:rsidRDefault="008A0CDA"/>
    <w:p w:rsidR="008A0CDA" w:rsidRDefault="008A0CDA"/>
    <w:p w:rsidR="008A0CDA" w:rsidRDefault="008A0CDA"/>
    <w:p w:rsidR="008A0CDA" w:rsidRDefault="008A0CDA"/>
    <w:p w:rsidR="008A0CDA" w:rsidRDefault="008A0CDA"/>
    <w:p w:rsidR="00852229" w:rsidRDefault="00852229"/>
    <w:p w:rsidR="008A0CDA" w:rsidRDefault="008A0CDA"/>
    <w:p w:rsidR="008A0CDA" w:rsidRPr="00852229" w:rsidRDefault="008A0CDA" w:rsidP="00852229">
      <w:pPr>
        <w:tabs>
          <w:tab w:val="left" w:pos="2535"/>
        </w:tabs>
        <w:ind w:right="2975"/>
        <w:jc w:val="both"/>
        <w:rPr>
          <w:b/>
          <w:sz w:val="27"/>
          <w:szCs w:val="27"/>
        </w:rPr>
      </w:pPr>
      <w:r w:rsidRPr="00852229">
        <w:rPr>
          <w:b/>
          <w:sz w:val="27"/>
          <w:szCs w:val="27"/>
        </w:rPr>
        <w:t xml:space="preserve">Об утверждении среднего размера родительской </w:t>
      </w:r>
      <w:bookmarkStart w:id="0" w:name="_GoBack"/>
      <w:r w:rsidRPr="00852229">
        <w:rPr>
          <w:b/>
          <w:sz w:val="27"/>
          <w:szCs w:val="27"/>
        </w:rPr>
        <w:t xml:space="preserve">платы за присмотр и уход за ребенком в муниципальных и образовательных организациях, реализующих образовательную программу дошкольного образования </w:t>
      </w:r>
      <w:proofErr w:type="gramStart"/>
      <w:r w:rsidRPr="00852229">
        <w:rPr>
          <w:b/>
          <w:sz w:val="27"/>
          <w:szCs w:val="27"/>
        </w:rPr>
        <w:t>в</w:t>
      </w:r>
      <w:proofErr w:type="gramEnd"/>
      <w:r w:rsidRPr="00852229">
        <w:rPr>
          <w:b/>
          <w:sz w:val="27"/>
          <w:szCs w:val="27"/>
        </w:rPr>
        <w:t xml:space="preserve"> </w:t>
      </w:r>
      <w:proofErr w:type="gramStart"/>
      <w:r w:rsidRPr="00852229">
        <w:rPr>
          <w:b/>
          <w:sz w:val="27"/>
          <w:szCs w:val="27"/>
        </w:rPr>
        <w:t>Лениногорском</w:t>
      </w:r>
      <w:proofErr w:type="gramEnd"/>
      <w:r w:rsidRPr="00852229">
        <w:rPr>
          <w:b/>
          <w:sz w:val="27"/>
          <w:szCs w:val="27"/>
        </w:rPr>
        <w:t xml:space="preserve"> муниципальном районе Республики Татарстан</w:t>
      </w:r>
    </w:p>
    <w:p w:rsidR="008A0CDA" w:rsidRPr="00852229" w:rsidRDefault="008A0CDA" w:rsidP="008A0CDA">
      <w:pPr>
        <w:tabs>
          <w:tab w:val="left" w:pos="2535"/>
        </w:tabs>
        <w:jc w:val="both"/>
        <w:rPr>
          <w:sz w:val="27"/>
          <w:szCs w:val="27"/>
        </w:rPr>
      </w:pPr>
    </w:p>
    <w:bookmarkEnd w:id="0"/>
    <w:p w:rsidR="008A0CDA" w:rsidRPr="00852229" w:rsidRDefault="00852229" w:rsidP="008A0CDA">
      <w:pPr>
        <w:tabs>
          <w:tab w:val="left" w:pos="2535"/>
        </w:tabs>
        <w:ind w:firstLine="709"/>
        <w:jc w:val="both"/>
        <w:rPr>
          <w:sz w:val="27"/>
          <w:szCs w:val="27"/>
        </w:rPr>
      </w:pPr>
      <w:r w:rsidRPr="00852229">
        <w:rPr>
          <w:sz w:val="27"/>
          <w:szCs w:val="27"/>
        </w:rPr>
        <w:t>Руководствуясь п</w:t>
      </w:r>
      <w:r w:rsidR="008A0CDA" w:rsidRPr="00852229">
        <w:rPr>
          <w:sz w:val="27"/>
          <w:szCs w:val="27"/>
        </w:rPr>
        <w:t xml:space="preserve">остановлением Кабинета Министров Республики Татарстан от 26.12.2013 №1065 «О внесении изменения в постановление Кабинета Министров Республики Татарстан от 29.08.2013 №615 «Об утверждении среднего размера родительской платы за присмотр и уход  </w:t>
      </w:r>
      <w:proofErr w:type="gramStart"/>
      <w:r w:rsidR="008A0CDA" w:rsidRPr="00852229">
        <w:rPr>
          <w:sz w:val="27"/>
          <w:szCs w:val="27"/>
        </w:rPr>
        <w:t>за</w:t>
      </w:r>
      <w:proofErr w:type="gramEnd"/>
      <w:r w:rsidR="008A0CDA" w:rsidRPr="00852229">
        <w:rPr>
          <w:sz w:val="27"/>
          <w:szCs w:val="27"/>
        </w:rPr>
        <w:t xml:space="preserve"> ребенком в государственных и муниципальных образовательных организациях, реализующих образовательную программу дошкольного образования в Республик</w:t>
      </w:r>
      <w:r w:rsidRPr="00852229">
        <w:rPr>
          <w:sz w:val="27"/>
          <w:szCs w:val="27"/>
        </w:rPr>
        <w:t>е Татарстан, на 2014г.» и п.</w:t>
      </w:r>
      <w:r w:rsidR="008A0CDA" w:rsidRPr="00852229">
        <w:rPr>
          <w:sz w:val="27"/>
          <w:szCs w:val="27"/>
        </w:rPr>
        <w:t>11</w:t>
      </w:r>
      <w:r w:rsidRPr="00852229">
        <w:rPr>
          <w:sz w:val="27"/>
          <w:szCs w:val="27"/>
        </w:rPr>
        <w:t xml:space="preserve"> </w:t>
      </w:r>
      <w:r w:rsidR="008A0CDA" w:rsidRPr="00852229">
        <w:rPr>
          <w:sz w:val="27"/>
          <w:szCs w:val="27"/>
        </w:rPr>
        <w:t>ст.6 Устава    муниципального  и образования «Лениногорский  муниципальный район»  Республики Татарстан, ПОСТАНОВЛЯЮ:</w:t>
      </w:r>
    </w:p>
    <w:p w:rsidR="008A0CDA" w:rsidRPr="00852229" w:rsidRDefault="008A0CDA" w:rsidP="008A0CDA">
      <w:pPr>
        <w:tabs>
          <w:tab w:val="left" w:pos="2535"/>
        </w:tabs>
        <w:ind w:firstLine="709"/>
        <w:jc w:val="both"/>
        <w:rPr>
          <w:sz w:val="27"/>
          <w:szCs w:val="27"/>
        </w:rPr>
      </w:pPr>
      <w:r w:rsidRPr="00852229">
        <w:rPr>
          <w:sz w:val="27"/>
          <w:szCs w:val="27"/>
        </w:rPr>
        <w:t xml:space="preserve">1.Утвердить прилагаемый средний размер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</w:t>
      </w:r>
      <w:proofErr w:type="gramStart"/>
      <w:r w:rsidRPr="00852229">
        <w:rPr>
          <w:sz w:val="27"/>
          <w:szCs w:val="27"/>
        </w:rPr>
        <w:t>в</w:t>
      </w:r>
      <w:proofErr w:type="gramEnd"/>
      <w:r w:rsidRPr="00852229">
        <w:rPr>
          <w:sz w:val="27"/>
          <w:szCs w:val="27"/>
        </w:rPr>
        <w:t xml:space="preserve"> </w:t>
      </w:r>
      <w:proofErr w:type="gramStart"/>
      <w:r w:rsidRPr="00852229">
        <w:rPr>
          <w:sz w:val="27"/>
          <w:szCs w:val="27"/>
        </w:rPr>
        <w:t>Лениногорском</w:t>
      </w:r>
      <w:proofErr w:type="gramEnd"/>
      <w:r w:rsidRPr="00852229">
        <w:rPr>
          <w:sz w:val="27"/>
          <w:szCs w:val="27"/>
        </w:rPr>
        <w:t xml:space="preserve"> муниципальном районе Республики Татарстан.</w:t>
      </w:r>
    </w:p>
    <w:p w:rsidR="008A0CDA" w:rsidRPr="00852229" w:rsidRDefault="008A0CDA" w:rsidP="008A0CDA">
      <w:pPr>
        <w:tabs>
          <w:tab w:val="left" w:pos="2535"/>
        </w:tabs>
        <w:ind w:firstLine="709"/>
        <w:jc w:val="both"/>
        <w:rPr>
          <w:sz w:val="27"/>
          <w:szCs w:val="27"/>
        </w:rPr>
      </w:pPr>
      <w:r w:rsidRPr="00852229">
        <w:rPr>
          <w:sz w:val="27"/>
          <w:szCs w:val="27"/>
        </w:rPr>
        <w:t>2.Установитиь, что настоящее постановление вступает в силу                       с 01 января 2014 г.</w:t>
      </w:r>
    </w:p>
    <w:p w:rsidR="00852229" w:rsidRPr="00852229" w:rsidRDefault="00852229" w:rsidP="008A0CDA">
      <w:pPr>
        <w:tabs>
          <w:tab w:val="left" w:pos="2535"/>
        </w:tabs>
        <w:ind w:firstLine="709"/>
        <w:jc w:val="both"/>
        <w:rPr>
          <w:sz w:val="27"/>
          <w:szCs w:val="27"/>
        </w:rPr>
      </w:pPr>
      <w:r w:rsidRPr="00852229">
        <w:rPr>
          <w:sz w:val="27"/>
          <w:szCs w:val="27"/>
        </w:rPr>
        <w:t>3.</w:t>
      </w:r>
      <w:r w:rsidRPr="00852229">
        <w:rPr>
          <w:bCs/>
          <w:sz w:val="27"/>
          <w:szCs w:val="27"/>
        </w:rPr>
        <w:t>Опубликовать настоящее постановление в средствах массовой информации.</w:t>
      </w:r>
    </w:p>
    <w:p w:rsidR="008A0CDA" w:rsidRPr="00852229" w:rsidRDefault="00852229" w:rsidP="008A0CDA">
      <w:pPr>
        <w:tabs>
          <w:tab w:val="left" w:pos="2535"/>
        </w:tabs>
        <w:ind w:firstLine="709"/>
        <w:jc w:val="both"/>
        <w:rPr>
          <w:sz w:val="27"/>
          <w:szCs w:val="27"/>
        </w:rPr>
      </w:pPr>
      <w:r w:rsidRPr="00852229">
        <w:rPr>
          <w:sz w:val="27"/>
          <w:szCs w:val="27"/>
        </w:rPr>
        <w:t>4</w:t>
      </w:r>
      <w:r w:rsidR="008A0CDA" w:rsidRPr="00852229">
        <w:rPr>
          <w:sz w:val="27"/>
          <w:szCs w:val="27"/>
        </w:rPr>
        <w:t>.</w:t>
      </w:r>
      <w:proofErr w:type="gramStart"/>
      <w:r w:rsidR="008A0CDA" w:rsidRPr="00852229">
        <w:rPr>
          <w:sz w:val="27"/>
          <w:szCs w:val="27"/>
        </w:rPr>
        <w:t>Контроль за</w:t>
      </w:r>
      <w:proofErr w:type="gramEnd"/>
      <w:r w:rsidR="008A0CDA" w:rsidRPr="00852229">
        <w:rPr>
          <w:sz w:val="27"/>
          <w:szCs w:val="27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 муниципальный район» В.В.Друка.</w:t>
      </w:r>
    </w:p>
    <w:p w:rsidR="008A0CDA" w:rsidRPr="00852229" w:rsidRDefault="008A0CDA" w:rsidP="008A0CDA">
      <w:pPr>
        <w:tabs>
          <w:tab w:val="left" w:pos="2535"/>
        </w:tabs>
        <w:rPr>
          <w:sz w:val="27"/>
          <w:szCs w:val="27"/>
        </w:rPr>
      </w:pPr>
    </w:p>
    <w:p w:rsidR="008A0CDA" w:rsidRPr="00852229" w:rsidRDefault="008A0CDA" w:rsidP="008A0CDA">
      <w:pPr>
        <w:tabs>
          <w:tab w:val="left" w:pos="2535"/>
        </w:tabs>
        <w:rPr>
          <w:sz w:val="27"/>
          <w:szCs w:val="27"/>
        </w:rPr>
      </w:pPr>
    </w:p>
    <w:p w:rsidR="008A0CDA" w:rsidRPr="00852229" w:rsidRDefault="008A0CDA">
      <w:pPr>
        <w:rPr>
          <w:sz w:val="27"/>
          <w:szCs w:val="27"/>
        </w:rPr>
      </w:pPr>
      <w:r w:rsidRPr="00852229">
        <w:rPr>
          <w:sz w:val="27"/>
          <w:szCs w:val="27"/>
        </w:rPr>
        <w:t>Руководитель Исполнительного комитета</w:t>
      </w:r>
    </w:p>
    <w:p w:rsidR="008A0CDA" w:rsidRPr="00852229" w:rsidRDefault="008A0CDA">
      <w:pPr>
        <w:rPr>
          <w:sz w:val="27"/>
          <w:szCs w:val="27"/>
        </w:rPr>
      </w:pPr>
      <w:r w:rsidRPr="00852229">
        <w:rPr>
          <w:sz w:val="27"/>
          <w:szCs w:val="27"/>
        </w:rPr>
        <w:t>муниципального образования</w:t>
      </w:r>
    </w:p>
    <w:p w:rsidR="008A0CDA" w:rsidRPr="00852229" w:rsidRDefault="008A0CDA">
      <w:pPr>
        <w:rPr>
          <w:sz w:val="27"/>
          <w:szCs w:val="27"/>
        </w:rPr>
      </w:pPr>
      <w:r w:rsidRPr="00852229">
        <w:rPr>
          <w:sz w:val="27"/>
          <w:szCs w:val="27"/>
        </w:rPr>
        <w:t>«Лениногорский муниципальный район»                        А.А.ХИСМАТУЛЛИН</w:t>
      </w:r>
    </w:p>
    <w:p w:rsidR="008A0CDA" w:rsidRPr="00852229" w:rsidRDefault="008A0CDA" w:rsidP="008A0CDA">
      <w:pPr>
        <w:rPr>
          <w:sz w:val="27"/>
          <w:szCs w:val="27"/>
        </w:rPr>
      </w:pPr>
    </w:p>
    <w:p w:rsidR="008A0CDA" w:rsidRPr="008A0CDA" w:rsidRDefault="008A0CDA" w:rsidP="008A0CDA">
      <w:pPr>
        <w:rPr>
          <w:sz w:val="24"/>
          <w:szCs w:val="24"/>
        </w:rPr>
      </w:pPr>
      <w:r w:rsidRPr="008A0CDA">
        <w:rPr>
          <w:sz w:val="24"/>
          <w:szCs w:val="24"/>
        </w:rPr>
        <w:t xml:space="preserve">Я.З.Хайров </w:t>
      </w:r>
    </w:p>
    <w:p w:rsidR="008A0CDA" w:rsidRPr="00852229" w:rsidRDefault="008A0CDA" w:rsidP="00852229">
      <w:pPr>
        <w:rPr>
          <w:sz w:val="24"/>
          <w:szCs w:val="24"/>
        </w:rPr>
      </w:pPr>
      <w:r w:rsidRPr="008A0CDA">
        <w:rPr>
          <w:sz w:val="24"/>
          <w:szCs w:val="24"/>
        </w:rPr>
        <w:t>5-12-15</w:t>
      </w:r>
    </w:p>
    <w:p w:rsidR="008A0CDA" w:rsidRPr="008F3CAD" w:rsidRDefault="00852229" w:rsidP="00852229">
      <w:pPr>
        <w:pStyle w:val="4"/>
        <w:spacing w:line="240" w:lineRule="auto"/>
        <w:ind w:left="4111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8A0CDA" w:rsidRPr="008F3CAD" w:rsidRDefault="008A0CDA" w:rsidP="00852229">
      <w:pPr>
        <w:ind w:left="4111"/>
        <w:rPr>
          <w:rFonts w:eastAsia="Times New Roman"/>
        </w:rPr>
      </w:pPr>
    </w:p>
    <w:p w:rsidR="008A0CDA" w:rsidRPr="008F3CAD" w:rsidRDefault="008A0CDA" w:rsidP="00852229">
      <w:pPr>
        <w:ind w:left="4111"/>
        <w:jc w:val="both"/>
        <w:rPr>
          <w:rFonts w:eastAsia="Times New Roman"/>
          <w:sz w:val="24"/>
        </w:rPr>
      </w:pPr>
      <w:r w:rsidRPr="008F3CAD">
        <w:rPr>
          <w:rFonts w:eastAsia="Times New Roman"/>
          <w:sz w:val="24"/>
        </w:rPr>
        <w:t>постановлени</w:t>
      </w:r>
      <w:r w:rsidR="00852229">
        <w:rPr>
          <w:rFonts w:eastAsia="Times New Roman"/>
          <w:sz w:val="24"/>
        </w:rPr>
        <w:t>ем</w:t>
      </w:r>
      <w:r w:rsidRPr="008F3CAD">
        <w:rPr>
          <w:rFonts w:eastAsia="Times New Roman"/>
          <w:sz w:val="24"/>
        </w:rPr>
        <w:t xml:space="preserve"> </w:t>
      </w:r>
      <w:r w:rsidRPr="008F3CAD">
        <w:rPr>
          <w:sz w:val="24"/>
        </w:rPr>
        <w:t xml:space="preserve">руководителя </w:t>
      </w:r>
      <w:r w:rsidRPr="008F3CAD">
        <w:rPr>
          <w:rFonts w:eastAsia="Times New Roman"/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8A0CDA" w:rsidRPr="008F3CAD" w:rsidRDefault="008A0CDA" w:rsidP="00852229">
      <w:pPr>
        <w:ind w:left="4111"/>
        <w:rPr>
          <w:rFonts w:eastAsia="Times New Roman"/>
          <w:sz w:val="24"/>
        </w:rPr>
      </w:pPr>
    </w:p>
    <w:p w:rsidR="008A0CDA" w:rsidRDefault="008A0CDA" w:rsidP="00852229">
      <w:pPr>
        <w:ind w:left="4111"/>
        <w:rPr>
          <w:rFonts w:eastAsia="Times New Roman"/>
          <w:sz w:val="24"/>
        </w:rPr>
      </w:pPr>
      <w:r w:rsidRPr="008F3CAD">
        <w:rPr>
          <w:rFonts w:eastAsia="Times New Roman"/>
          <w:sz w:val="24"/>
        </w:rPr>
        <w:t xml:space="preserve">от </w:t>
      </w:r>
      <w:r w:rsidR="00E93C14">
        <w:rPr>
          <w:rFonts w:eastAsia="Times New Roman"/>
          <w:sz w:val="24"/>
        </w:rPr>
        <w:t>31.12.</w:t>
      </w:r>
      <w:r>
        <w:rPr>
          <w:rFonts w:eastAsia="Times New Roman"/>
          <w:sz w:val="24"/>
        </w:rPr>
        <w:t>201</w:t>
      </w:r>
      <w:r w:rsidR="00852229">
        <w:rPr>
          <w:rFonts w:eastAsia="Times New Roman"/>
          <w:sz w:val="24"/>
        </w:rPr>
        <w:t>3</w:t>
      </w:r>
      <w:r w:rsidRPr="008F3CAD">
        <w:rPr>
          <w:rFonts w:eastAsia="Times New Roman"/>
          <w:sz w:val="24"/>
        </w:rPr>
        <w:t xml:space="preserve">  №</w:t>
      </w:r>
      <w:r w:rsidR="00E93C14">
        <w:rPr>
          <w:rFonts w:eastAsia="Times New Roman"/>
          <w:sz w:val="24"/>
        </w:rPr>
        <w:t xml:space="preserve"> 489</w:t>
      </w:r>
    </w:p>
    <w:p w:rsidR="008A0CDA" w:rsidRDefault="008A0CDA" w:rsidP="00BB202C">
      <w:pPr>
        <w:ind w:left="4394"/>
        <w:rPr>
          <w:rFonts w:eastAsia="Times New Roman"/>
          <w:sz w:val="24"/>
        </w:rPr>
      </w:pPr>
    </w:p>
    <w:p w:rsidR="008A0CDA" w:rsidRPr="008F3CAD" w:rsidRDefault="008A0CDA" w:rsidP="00BB202C">
      <w:pPr>
        <w:ind w:left="4394"/>
        <w:rPr>
          <w:rFonts w:eastAsia="Times New Roman"/>
          <w:sz w:val="24"/>
        </w:rPr>
      </w:pPr>
    </w:p>
    <w:p w:rsidR="008A0CDA" w:rsidRDefault="008A0CDA" w:rsidP="008A0CDA">
      <w:pPr>
        <w:jc w:val="center"/>
        <w:rPr>
          <w:szCs w:val="28"/>
        </w:rPr>
      </w:pPr>
      <w:r w:rsidRPr="008A0CDA">
        <w:rPr>
          <w:szCs w:val="28"/>
        </w:rPr>
        <w:t>Средний размер родительской платы за пр</w:t>
      </w:r>
      <w:r w:rsidR="00852229">
        <w:rPr>
          <w:szCs w:val="28"/>
        </w:rPr>
        <w:t>и</w:t>
      </w:r>
      <w:r w:rsidRPr="008A0CDA">
        <w:rPr>
          <w:szCs w:val="28"/>
        </w:rPr>
        <w:t xml:space="preserve">смотр и уход за ребенком в муниципальных образовательных организациях, реализующих образовательную программу дошкольного образования </w:t>
      </w:r>
      <w:proofErr w:type="gramStart"/>
      <w:r w:rsidRPr="008A0CDA">
        <w:rPr>
          <w:szCs w:val="28"/>
        </w:rPr>
        <w:t>в</w:t>
      </w:r>
      <w:proofErr w:type="gramEnd"/>
      <w:r w:rsidRPr="008A0CDA">
        <w:rPr>
          <w:szCs w:val="28"/>
        </w:rPr>
        <w:t xml:space="preserve"> </w:t>
      </w:r>
      <w:proofErr w:type="gramStart"/>
      <w:r w:rsidRPr="008A0CDA">
        <w:rPr>
          <w:szCs w:val="28"/>
        </w:rPr>
        <w:t>Лениногорском</w:t>
      </w:r>
      <w:proofErr w:type="gramEnd"/>
      <w:r w:rsidRPr="008A0CDA">
        <w:rPr>
          <w:szCs w:val="28"/>
        </w:rPr>
        <w:t xml:space="preserve"> муниципальном районе Республики Татарстан на 2014 год</w:t>
      </w:r>
    </w:p>
    <w:p w:rsidR="008A0CDA" w:rsidRPr="008A0CDA" w:rsidRDefault="008A0CDA" w:rsidP="008A0CDA">
      <w:pPr>
        <w:jc w:val="center"/>
        <w:rPr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50"/>
        <w:gridCol w:w="1348"/>
        <w:gridCol w:w="841"/>
        <w:gridCol w:w="1382"/>
        <w:gridCol w:w="710"/>
        <w:gridCol w:w="1382"/>
        <w:gridCol w:w="710"/>
        <w:gridCol w:w="1439"/>
      </w:tblGrid>
      <w:tr w:rsidR="008A0CDA" w:rsidRPr="00610465" w:rsidTr="008A0CDA">
        <w:trPr>
          <w:trHeight w:val="1068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  <w:r w:rsidRPr="00610465">
              <w:t>Количество часов работы дошкольной образовательной организации в день</w:t>
            </w:r>
          </w:p>
        </w:tc>
        <w:tc>
          <w:tcPr>
            <w:tcW w:w="1523" w:type="dxa"/>
            <w:vMerge w:val="restart"/>
          </w:tcPr>
          <w:p w:rsidR="008A0CDA" w:rsidRPr="00610465" w:rsidRDefault="008A0CDA" w:rsidP="0060242C">
            <w:pPr>
              <w:jc w:val="center"/>
            </w:pPr>
            <w:r w:rsidRPr="00610465">
              <w:t>Количество детей</w:t>
            </w:r>
          </w:p>
        </w:tc>
        <w:tc>
          <w:tcPr>
            <w:tcW w:w="7240" w:type="dxa"/>
            <w:gridSpan w:val="6"/>
          </w:tcPr>
          <w:p w:rsidR="008A0CDA" w:rsidRPr="00610465" w:rsidRDefault="008A0CDA" w:rsidP="0060242C">
            <w:pPr>
              <w:jc w:val="center"/>
            </w:pPr>
            <w:r w:rsidRPr="00610465">
              <w:t>Средний размер родительской платы за присмотр и уход за ребенком, рублей в месяц</w:t>
            </w:r>
          </w:p>
        </w:tc>
      </w:tr>
      <w:tr w:rsidR="008A0CDA" w:rsidRPr="00610465" w:rsidTr="008A0CDA">
        <w:trPr>
          <w:trHeight w:val="526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2574" w:type="dxa"/>
            <w:gridSpan w:val="2"/>
          </w:tcPr>
          <w:p w:rsidR="008A0CDA" w:rsidRPr="00610465" w:rsidRDefault="008A0CDA" w:rsidP="0060242C">
            <w:pPr>
              <w:jc w:val="center"/>
            </w:pPr>
            <w:r w:rsidRPr="00610465">
              <w:t>в возрасте от 2 месяцев до 1 года</w:t>
            </w:r>
          </w:p>
        </w:tc>
        <w:tc>
          <w:tcPr>
            <w:tcW w:w="2266" w:type="dxa"/>
            <w:gridSpan w:val="2"/>
          </w:tcPr>
          <w:p w:rsidR="008A0CDA" w:rsidRPr="00610465" w:rsidRDefault="008A0CDA" w:rsidP="0060242C">
            <w:pPr>
              <w:jc w:val="center"/>
            </w:pPr>
            <w:r w:rsidRPr="00610465">
              <w:t>в возрасте от 1 года до 3 лет</w:t>
            </w:r>
          </w:p>
        </w:tc>
        <w:tc>
          <w:tcPr>
            <w:tcW w:w="2400" w:type="dxa"/>
            <w:gridSpan w:val="2"/>
          </w:tcPr>
          <w:p w:rsidR="008A0CDA" w:rsidRPr="00610465" w:rsidRDefault="008A0CDA" w:rsidP="0060242C">
            <w:pPr>
              <w:jc w:val="center"/>
            </w:pPr>
            <w:r w:rsidRPr="00610465">
              <w:t>в возрасте от 3 до 7 лет</w:t>
            </w:r>
          </w:p>
        </w:tc>
      </w:tr>
      <w:tr w:rsidR="008A0CDA" w:rsidRPr="00610465" w:rsidTr="008A0CDA">
        <w:trPr>
          <w:trHeight w:val="738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всего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в том числе стоимость абонентской платы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всего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в том числе стоимость абонентской платы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всего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в том числе стоимость абонентской платы</w:t>
            </w:r>
          </w:p>
        </w:tc>
      </w:tr>
      <w:tr w:rsidR="008A0CDA" w:rsidRPr="00610465" w:rsidTr="008A0CDA">
        <w:tc>
          <w:tcPr>
            <w:tcW w:w="699" w:type="dxa"/>
          </w:tcPr>
          <w:p w:rsidR="008A0CDA" w:rsidRPr="00610465" w:rsidRDefault="008A0CDA" w:rsidP="0060242C">
            <w:pPr>
              <w:jc w:val="center"/>
            </w:pPr>
            <w:r w:rsidRPr="00610465">
              <w:t>1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2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3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4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5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6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7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8</w:t>
            </w:r>
          </w:p>
        </w:tc>
      </w:tr>
      <w:tr w:rsidR="008A0CDA" w:rsidRPr="00610465" w:rsidTr="008A0CDA">
        <w:trPr>
          <w:trHeight w:val="331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  <w:r w:rsidRPr="00610465">
              <w:t>3</w:t>
            </w:r>
          </w:p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617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431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451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380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402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312</w:t>
            </w:r>
          </w:p>
        </w:tc>
      </w:tr>
      <w:tr w:rsidR="008A0CDA" w:rsidRPr="00610465" w:rsidTr="008A0CDA">
        <w:trPr>
          <w:trHeight w:val="230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309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216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226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190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201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156</w:t>
            </w:r>
          </w:p>
        </w:tc>
      </w:tr>
      <w:tr w:rsidR="008A0CDA" w:rsidRPr="00610465" w:rsidTr="008A0CDA">
        <w:trPr>
          <w:trHeight w:val="263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4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725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539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492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421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473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383</w:t>
            </w:r>
          </w:p>
        </w:tc>
      </w:tr>
      <w:tr w:rsidR="008A0CDA" w:rsidRPr="00610465" w:rsidTr="008A0CDA">
        <w:trPr>
          <w:trHeight w:val="263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363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270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246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211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237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192</w:t>
            </w:r>
          </w:p>
        </w:tc>
      </w:tr>
      <w:tr w:rsidR="008A0CDA" w:rsidRPr="00610465" w:rsidTr="008A0CDA">
        <w:trPr>
          <w:trHeight w:val="245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5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1044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596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667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498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605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390</w:t>
            </w:r>
          </w:p>
        </w:tc>
      </w:tr>
      <w:tr w:rsidR="008A0CDA" w:rsidRPr="00610465" w:rsidTr="008A0CDA">
        <w:trPr>
          <w:trHeight w:val="281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522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298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334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249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303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195</w:t>
            </w:r>
          </w:p>
        </w:tc>
      </w:tr>
      <w:tr w:rsidR="008A0CDA" w:rsidRPr="00610465" w:rsidTr="008A0CDA">
        <w:trPr>
          <w:trHeight w:val="210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6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1143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695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738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569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676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461</w:t>
            </w:r>
          </w:p>
        </w:tc>
      </w:tr>
      <w:tr w:rsidR="008A0CDA" w:rsidRPr="00610465" w:rsidTr="008A0CDA">
        <w:trPr>
          <w:trHeight w:val="316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572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348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369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285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338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231</w:t>
            </w:r>
          </w:p>
        </w:tc>
      </w:tr>
      <w:tr w:rsidR="008A0CDA" w:rsidRPr="00610465" w:rsidTr="008A0CDA">
        <w:trPr>
          <w:trHeight w:val="316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7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1698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952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1045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763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1013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654</w:t>
            </w:r>
          </w:p>
        </w:tc>
      </w:tr>
      <w:tr w:rsidR="008A0CDA" w:rsidRPr="00610465" w:rsidTr="008A0CDA">
        <w:trPr>
          <w:trHeight w:val="211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849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476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523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382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507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327</w:t>
            </w:r>
          </w:p>
        </w:tc>
      </w:tr>
      <w:tr w:rsidR="008A0CDA" w:rsidRPr="00610465" w:rsidTr="008A0CDA">
        <w:trPr>
          <w:trHeight w:val="228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9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1837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1091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1148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866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1079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720</w:t>
            </w:r>
          </w:p>
        </w:tc>
      </w:tr>
      <w:tr w:rsidR="008A0CDA" w:rsidRPr="00610465" w:rsidTr="008A0CDA">
        <w:trPr>
          <w:trHeight w:val="299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919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546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574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433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540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360</w:t>
            </w:r>
          </w:p>
        </w:tc>
      </w:tr>
      <w:tr w:rsidR="008A0CDA" w:rsidRPr="00610465" w:rsidTr="008A0CDA">
        <w:trPr>
          <w:trHeight w:val="351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10,5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1969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1223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1251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969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1144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785</w:t>
            </w:r>
          </w:p>
        </w:tc>
      </w:tr>
      <w:tr w:rsidR="008A0CDA" w:rsidRPr="00610465" w:rsidTr="008A0CDA">
        <w:trPr>
          <w:trHeight w:val="277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985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612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626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485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572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393</w:t>
            </w:r>
          </w:p>
        </w:tc>
      </w:tr>
      <w:tr w:rsidR="008A0CDA" w:rsidRPr="00610465" w:rsidTr="008A0CDA">
        <w:trPr>
          <w:trHeight w:val="245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12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2242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1336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1387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1025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1246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847</w:t>
            </w:r>
          </w:p>
        </w:tc>
      </w:tr>
      <w:tr w:rsidR="008A0CDA" w:rsidRPr="00610465" w:rsidTr="008A0CDA">
        <w:trPr>
          <w:trHeight w:val="226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1121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668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694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513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623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424</w:t>
            </w:r>
          </w:p>
        </w:tc>
      </w:tr>
      <w:tr w:rsidR="008A0CDA" w:rsidRPr="00610465" w:rsidTr="008A0CDA">
        <w:trPr>
          <w:trHeight w:val="227"/>
        </w:trPr>
        <w:tc>
          <w:tcPr>
            <w:tcW w:w="699" w:type="dxa"/>
            <w:vMerge w:val="restart"/>
          </w:tcPr>
          <w:p w:rsidR="008A0CDA" w:rsidRPr="00610465" w:rsidRDefault="008A0CDA" w:rsidP="0060242C">
            <w:pPr>
              <w:jc w:val="center"/>
            </w:pPr>
          </w:p>
          <w:p w:rsidR="008A0CDA" w:rsidRPr="00610465" w:rsidRDefault="008A0CDA" w:rsidP="0060242C">
            <w:pPr>
              <w:jc w:val="center"/>
            </w:pPr>
            <w:r w:rsidRPr="00610465">
              <w:t>24</w:t>
            </w: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менее трех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3683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2309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2089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1727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1393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950</w:t>
            </w:r>
          </w:p>
        </w:tc>
      </w:tr>
      <w:tr w:rsidR="008A0CDA" w:rsidRPr="00610465" w:rsidTr="008A0CDA">
        <w:trPr>
          <w:trHeight w:val="299"/>
        </w:trPr>
        <w:tc>
          <w:tcPr>
            <w:tcW w:w="699" w:type="dxa"/>
            <w:vMerge/>
          </w:tcPr>
          <w:p w:rsidR="008A0CDA" w:rsidRPr="00610465" w:rsidRDefault="008A0CDA" w:rsidP="0060242C">
            <w:pPr>
              <w:jc w:val="center"/>
            </w:pPr>
          </w:p>
        </w:tc>
        <w:tc>
          <w:tcPr>
            <w:tcW w:w="1523" w:type="dxa"/>
          </w:tcPr>
          <w:p w:rsidR="008A0CDA" w:rsidRPr="00610465" w:rsidRDefault="008A0CDA" w:rsidP="0060242C">
            <w:pPr>
              <w:jc w:val="center"/>
            </w:pPr>
            <w:r w:rsidRPr="00610465">
              <w:t>три и более</w:t>
            </w:r>
          </w:p>
        </w:tc>
        <w:tc>
          <w:tcPr>
            <w:tcW w:w="1069" w:type="dxa"/>
          </w:tcPr>
          <w:p w:rsidR="008A0CDA" w:rsidRPr="00610465" w:rsidRDefault="008A0CDA" w:rsidP="0060242C">
            <w:pPr>
              <w:jc w:val="center"/>
            </w:pPr>
            <w:r w:rsidRPr="00610465">
              <w:t>1842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1155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1045</w:t>
            </w:r>
          </w:p>
        </w:tc>
        <w:tc>
          <w:tcPr>
            <w:tcW w:w="1505" w:type="dxa"/>
          </w:tcPr>
          <w:p w:rsidR="008A0CDA" w:rsidRPr="00610465" w:rsidRDefault="008A0CDA" w:rsidP="0060242C">
            <w:pPr>
              <w:jc w:val="center"/>
            </w:pPr>
            <w:r w:rsidRPr="00610465">
              <w:t>864</w:t>
            </w:r>
          </w:p>
        </w:tc>
        <w:tc>
          <w:tcPr>
            <w:tcW w:w="761" w:type="dxa"/>
          </w:tcPr>
          <w:p w:rsidR="008A0CDA" w:rsidRPr="00610465" w:rsidRDefault="008A0CDA" w:rsidP="0060242C">
            <w:pPr>
              <w:jc w:val="center"/>
            </w:pPr>
            <w:r w:rsidRPr="00610465">
              <w:t>697</w:t>
            </w:r>
          </w:p>
        </w:tc>
        <w:tc>
          <w:tcPr>
            <w:tcW w:w="1639" w:type="dxa"/>
          </w:tcPr>
          <w:p w:rsidR="008A0CDA" w:rsidRPr="00610465" w:rsidRDefault="008A0CDA" w:rsidP="0060242C">
            <w:pPr>
              <w:jc w:val="center"/>
            </w:pPr>
            <w:r w:rsidRPr="00610465">
              <w:t>475</w:t>
            </w:r>
          </w:p>
        </w:tc>
      </w:tr>
    </w:tbl>
    <w:p w:rsidR="008A0CDA" w:rsidRPr="00610465" w:rsidRDefault="008A0CDA" w:rsidP="008A0CDA">
      <w:pPr>
        <w:rPr>
          <w:sz w:val="20"/>
          <w:szCs w:val="20"/>
          <w:lang w:val="en-US"/>
        </w:rPr>
      </w:pPr>
    </w:p>
    <w:p w:rsidR="008A0CDA" w:rsidRDefault="008A0CDA"/>
    <w:sectPr w:rsidR="008A0CDA" w:rsidSect="008A0CD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DA"/>
    <w:rsid w:val="00075C16"/>
    <w:rsid w:val="000D341A"/>
    <w:rsid w:val="001420EA"/>
    <w:rsid w:val="001707FE"/>
    <w:rsid w:val="00180979"/>
    <w:rsid w:val="0018336C"/>
    <w:rsid w:val="001B7F93"/>
    <w:rsid w:val="001C2F40"/>
    <w:rsid w:val="002C6803"/>
    <w:rsid w:val="0036628C"/>
    <w:rsid w:val="003739A2"/>
    <w:rsid w:val="0042399F"/>
    <w:rsid w:val="0042797D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52229"/>
    <w:rsid w:val="008741B7"/>
    <w:rsid w:val="008A0CDA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12FDE"/>
    <w:rsid w:val="00C417FF"/>
    <w:rsid w:val="00C41C2E"/>
    <w:rsid w:val="00C446D4"/>
    <w:rsid w:val="00C50E3F"/>
    <w:rsid w:val="00C512CA"/>
    <w:rsid w:val="00C8330B"/>
    <w:rsid w:val="00CD652F"/>
    <w:rsid w:val="00CF5DFF"/>
    <w:rsid w:val="00D05B50"/>
    <w:rsid w:val="00E03074"/>
    <w:rsid w:val="00E31025"/>
    <w:rsid w:val="00E5089B"/>
    <w:rsid w:val="00E669F7"/>
    <w:rsid w:val="00E93C14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8A0CDA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CD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A0CDA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8A0CDA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CD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A0CDA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2014-01-29T09:43:00Z</cp:lastPrinted>
  <dcterms:created xsi:type="dcterms:W3CDTF">2014-01-30T12:43:00Z</dcterms:created>
  <dcterms:modified xsi:type="dcterms:W3CDTF">2014-01-30T12:43:00Z</dcterms:modified>
</cp:coreProperties>
</file>