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9D" w:rsidRPr="00F93093" w:rsidRDefault="00E5569D" w:rsidP="00E5569D">
      <w:pPr>
        <w:jc w:val="center"/>
        <w:rPr>
          <w:b/>
        </w:rPr>
      </w:pPr>
      <w:r w:rsidRPr="00F93093">
        <w:rPr>
          <w:b/>
        </w:rPr>
        <w:t>Отчет Главы «О социально-экономическом развитии муниципального образования «Тимяшевское сельское поселение» Лениногорского муниципального района Республики Татарстан</w:t>
      </w:r>
    </w:p>
    <w:p w:rsidR="00E5569D" w:rsidRPr="00F93093" w:rsidRDefault="00E5569D" w:rsidP="00E5569D">
      <w:pPr>
        <w:jc w:val="center"/>
        <w:rPr>
          <w:b/>
        </w:rPr>
      </w:pPr>
      <w:r w:rsidRPr="00F93093">
        <w:rPr>
          <w:b/>
        </w:rPr>
        <w:t xml:space="preserve">за 2013 год и </w:t>
      </w:r>
      <w:proofErr w:type="gramStart"/>
      <w:r w:rsidRPr="00F93093">
        <w:rPr>
          <w:b/>
        </w:rPr>
        <w:t>задачах</w:t>
      </w:r>
      <w:proofErr w:type="gramEnd"/>
      <w:r w:rsidRPr="00F93093">
        <w:rPr>
          <w:b/>
        </w:rPr>
        <w:t xml:space="preserve"> на 2014 год».</w:t>
      </w:r>
    </w:p>
    <w:p w:rsidR="00E5569D" w:rsidRPr="00F93093" w:rsidRDefault="00E5569D" w:rsidP="00E5569D">
      <w:pPr>
        <w:jc w:val="both"/>
        <w:rPr>
          <w:b/>
        </w:rPr>
      </w:pPr>
    </w:p>
    <w:p w:rsidR="00E5569D" w:rsidRPr="00F93093" w:rsidRDefault="00E5569D" w:rsidP="00E5569D">
      <w:pPr>
        <w:ind w:firstLine="720"/>
        <w:jc w:val="both"/>
      </w:pPr>
      <w:r w:rsidRPr="00F93093">
        <w:t>Уважаемые жители села Тимяшево и приглашенные! Прошел еще один год напряженной совместной работы. Сегодня мы подводим итоги, и в своем выступлении я хотел бы остановиться на принципиальных вопросах и на анализе важнейших проблем в развитии муниципального образования «Тимяшевское сельское поселение» в прошедшем 2013 году и, безусловно, поставить задачи на нынешний 2014 год.</w:t>
      </w:r>
    </w:p>
    <w:p w:rsidR="00E5569D" w:rsidRPr="00F93093" w:rsidRDefault="00E5569D" w:rsidP="00E5569D">
      <w:pPr>
        <w:ind w:firstLine="360"/>
        <w:jc w:val="both"/>
      </w:pPr>
      <w:r w:rsidRPr="00F93093">
        <w:t xml:space="preserve">     За минувший год численность населения  составила 2715 человек (для сравнения на начало 2013  года – 2702 чел.), наблюдается тенденция к росту населения. </w:t>
      </w:r>
      <w:proofErr w:type="gramStart"/>
      <w:r w:rsidRPr="00F93093">
        <w:t>Трудоспособное население составило – 1613 человек (на начало 2013 года – 1620 чел.), из них работающих – 1465 чел, безработных – 159 чел. пенсионеров – 544 чел., участников ВОВ – 2., инвалидов – 118 чел,  многодетных семей - 24.</w:t>
      </w:r>
      <w:proofErr w:type="gramEnd"/>
      <w:r w:rsidRPr="00F93093">
        <w:t xml:space="preserve"> Родились в 2013 году 33 детей, умерло 27 человек. В отчетном году населению выдано 1022 справок, рассмотрено 38 письменных обращений граждан, и 136 устных.</w:t>
      </w:r>
    </w:p>
    <w:p w:rsidR="00E5569D" w:rsidRPr="00F93093" w:rsidRDefault="00E5569D" w:rsidP="00E5569D">
      <w:pPr>
        <w:ind w:firstLine="360"/>
        <w:jc w:val="both"/>
        <w:rPr>
          <w:bCs/>
        </w:rPr>
      </w:pPr>
      <w:r w:rsidRPr="00F93093">
        <w:t xml:space="preserve">     В 2013 году проведено 4 публичных слушания, на котором рассмотрено 8 вопросов.  На одном из слушаний был рассмотрен вопрос </w:t>
      </w:r>
      <w:r w:rsidRPr="00F93093">
        <w:rPr>
          <w:bCs/>
        </w:rPr>
        <w:t xml:space="preserve">по подключению телефонов к сети «Таттелеком», в связи с тем, что по связи ВК ПТУС нет скоростного интернета. Шаров Константин Николаевич разъяснил о необходимости не менее 200 заявлений от населения, после чего будет установлена АТС – и возможность подключения. Форма заявления имеется в сельском Совете. </w:t>
      </w:r>
      <w:r w:rsidR="009921FE" w:rsidRPr="00F93093">
        <w:rPr>
          <w:bCs/>
        </w:rPr>
        <w:t xml:space="preserve">Сделана разводка </w:t>
      </w:r>
      <w:r w:rsidR="0017063B" w:rsidRPr="00F93093">
        <w:rPr>
          <w:bCs/>
        </w:rPr>
        <w:t>в многоквартирных домах, АТС установлена у дома №12 по ул</w:t>
      </w:r>
      <w:proofErr w:type="gramStart"/>
      <w:r w:rsidR="0017063B" w:rsidRPr="00F93093">
        <w:rPr>
          <w:bCs/>
        </w:rPr>
        <w:t>.К</w:t>
      </w:r>
      <w:proofErr w:type="gramEnd"/>
      <w:r w:rsidR="0017063B" w:rsidRPr="00F93093">
        <w:rPr>
          <w:bCs/>
        </w:rPr>
        <w:t>ирова, запитана через 4 электросети, осталось</w:t>
      </w:r>
      <w:r w:rsidR="00F1299E" w:rsidRPr="00F93093">
        <w:rPr>
          <w:bCs/>
        </w:rPr>
        <w:t xml:space="preserve"> положить оптико-волоконный кабель от здания сельского Совета до этого АТС. </w:t>
      </w:r>
      <w:r w:rsidRPr="00F93093">
        <w:rPr>
          <w:bCs/>
        </w:rPr>
        <w:t xml:space="preserve">Сегодня также Константин Николаевич приглашен на </w:t>
      </w:r>
      <w:r w:rsidR="002033A6" w:rsidRPr="00F93093">
        <w:rPr>
          <w:bCs/>
        </w:rPr>
        <w:t>слушания, можете задать вопросы об условиях и стоимости оказания услуг в конце слушаний.</w:t>
      </w:r>
    </w:p>
    <w:p w:rsidR="00E5569D" w:rsidRPr="00F93093" w:rsidRDefault="00E5569D" w:rsidP="00E5569D">
      <w:pPr>
        <w:ind w:firstLine="720"/>
        <w:jc w:val="both"/>
      </w:pPr>
      <w:r w:rsidRPr="00F93093">
        <w:t>Далее, я остановлюсь на бюджете прошлого года.</w:t>
      </w:r>
    </w:p>
    <w:p w:rsidR="00E5569D" w:rsidRPr="00F93093" w:rsidRDefault="00E5569D" w:rsidP="00E5569D">
      <w:pPr>
        <w:jc w:val="both"/>
      </w:pPr>
      <w:r w:rsidRPr="00F93093">
        <w:t xml:space="preserve">         Социально-экономическое развитие сельского поселения зависит от максимального сбора налоговой базы и обеспечения взыскаемости всех причитающихся в бюджет налогов и сборов.</w:t>
      </w:r>
    </w:p>
    <w:p w:rsidR="00E5569D" w:rsidRPr="00F93093" w:rsidRDefault="00E5569D" w:rsidP="00E5569D">
      <w:pPr>
        <w:ind w:firstLine="540"/>
        <w:jc w:val="both"/>
      </w:pPr>
      <w:r w:rsidRPr="00F93093">
        <w:t xml:space="preserve"> Бюджет поселения формируется: в основном за счет налога на доходы физических лиц (НДФЛ), налога на имущество граждан, земельного налога, налога на самообложение</w:t>
      </w:r>
    </w:p>
    <w:p w:rsidR="00E5569D" w:rsidRPr="00F93093" w:rsidRDefault="00E5569D" w:rsidP="00E5569D">
      <w:pPr>
        <w:ind w:firstLine="720"/>
        <w:jc w:val="both"/>
      </w:pPr>
      <w:r w:rsidRPr="00F93093">
        <w:t>В 201</w:t>
      </w:r>
      <w:r w:rsidR="00F1299E" w:rsidRPr="00F93093">
        <w:t>3</w:t>
      </w:r>
      <w:r w:rsidRPr="00F93093">
        <w:t xml:space="preserve"> году доходы бюджета составили </w:t>
      </w:r>
      <w:r w:rsidR="00F1299E" w:rsidRPr="00F93093">
        <w:t>4866,1</w:t>
      </w:r>
      <w:r w:rsidRPr="00F93093">
        <w:t xml:space="preserve"> тыс. рублей, в том числе НДФЛ – 2</w:t>
      </w:r>
      <w:r w:rsidR="00F1299E" w:rsidRPr="00F93093">
        <w:t>376</w:t>
      </w:r>
      <w:r w:rsidR="00BB247B" w:rsidRPr="00F93093">
        <w:t>,</w:t>
      </w:r>
      <w:r w:rsidR="00F1299E" w:rsidRPr="00F93093">
        <w:t>0 тыс. рублей (100</w:t>
      </w:r>
      <w:r w:rsidRPr="00F93093">
        <w:t xml:space="preserve">% исполнения), план по НДФЛ  выполнен благодаря своевременной выплате заработной платы организациями работникам. </w:t>
      </w:r>
      <w:proofErr w:type="gramStart"/>
      <w:r w:rsidRPr="00F93093">
        <w:t>На</w:t>
      </w:r>
      <w:r w:rsidR="00F1299E" w:rsidRPr="00F93093">
        <w:t>лог на имущество – 319</w:t>
      </w:r>
      <w:r w:rsidRPr="00F93093">
        <w:t xml:space="preserve"> тыс. рублей (</w:t>
      </w:r>
      <w:r w:rsidR="00F1299E" w:rsidRPr="00F93093">
        <w:t>100</w:t>
      </w:r>
      <w:r w:rsidRPr="00F93093">
        <w:t xml:space="preserve">% исполнения), земельный налог – </w:t>
      </w:r>
      <w:r w:rsidR="00F1299E" w:rsidRPr="00F93093">
        <w:t>503</w:t>
      </w:r>
      <w:r w:rsidRPr="00F93093">
        <w:t xml:space="preserve"> тыс. рублей (</w:t>
      </w:r>
      <w:r w:rsidR="00F1299E" w:rsidRPr="00F93093">
        <w:t>100</w:t>
      </w:r>
      <w:r w:rsidRPr="00F93093">
        <w:t>% исполнения), неналоговые доходы – 1</w:t>
      </w:r>
      <w:r w:rsidR="00F1299E" w:rsidRPr="00F93093">
        <w:t>98</w:t>
      </w:r>
      <w:r w:rsidRPr="00F93093">
        <w:t xml:space="preserve"> тыс. рублей (8</w:t>
      </w:r>
      <w:r w:rsidR="00F1299E" w:rsidRPr="00F93093">
        <w:t>4,</w:t>
      </w:r>
      <w:r w:rsidRPr="00F93093">
        <w:t>50% исполнения</w:t>
      </w:r>
      <w:r w:rsidR="00F1299E" w:rsidRPr="00F93093">
        <w:t>),</w:t>
      </w:r>
      <w:r w:rsidRPr="00F93093">
        <w:t xml:space="preserve"> поступления от других бюджетных систем РФ – </w:t>
      </w:r>
      <w:r w:rsidR="00F1299E" w:rsidRPr="00F93093">
        <w:t>1520,2</w:t>
      </w:r>
      <w:r w:rsidRPr="00F93093">
        <w:t xml:space="preserve"> тыс. рублей.</w:t>
      </w:r>
      <w:proofErr w:type="gramEnd"/>
    </w:p>
    <w:p w:rsidR="00F93093" w:rsidRDefault="00E5569D" w:rsidP="00E5569D">
      <w:pPr>
        <w:ind w:firstLine="720"/>
        <w:jc w:val="both"/>
      </w:pPr>
      <w:r w:rsidRPr="00F93093">
        <w:t xml:space="preserve">Расходы бюджета составили – 4096,2 тыс. рублей, в том числе:   </w:t>
      </w:r>
    </w:p>
    <w:p w:rsidR="00BB247B" w:rsidRPr="00F93093" w:rsidRDefault="00E5569D" w:rsidP="008E5E28">
      <w:pPr>
        <w:jc w:val="both"/>
      </w:pPr>
      <w:r w:rsidRPr="00F93093">
        <w:t>Заработная плата и отчисления – 1</w:t>
      </w:r>
      <w:r w:rsidR="00F1299E" w:rsidRPr="00F93093">
        <w:t>253,2</w:t>
      </w:r>
      <w:r w:rsidRPr="00F93093">
        <w:t xml:space="preserve"> тыс. рублей;</w:t>
      </w:r>
      <w:r w:rsidR="00F93093">
        <w:t xml:space="preserve"> у</w:t>
      </w:r>
      <w:r w:rsidRPr="00F93093">
        <w:t>слуги связи- 14 тыс. рублей</w:t>
      </w:r>
      <w:r w:rsidR="00F93093">
        <w:t>, т</w:t>
      </w:r>
      <w:r w:rsidRPr="00F93093">
        <w:t>ранспортны</w:t>
      </w:r>
      <w:r w:rsidR="00F93093">
        <w:t>е</w:t>
      </w:r>
      <w:r w:rsidRPr="00F93093">
        <w:t xml:space="preserve"> услуги – 1</w:t>
      </w:r>
      <w:r w:rsidR="00F1299E" w:rsidRPr="00F93093">
        <w:t>3</w:t>
      </w:r>
      <w:r w:rsidRPr="00F93093">
        <w:t xml:space="preserve"> тыс. рублей</w:t>
      </w:r>
      <w:r w:rsidR="00F93093">
        <w:t>, к</w:t>
      </w:r>
      <w:r w:rsidRPr="00F93093">
        <w:t xml:space="preserve">оммунальные услуги – </w:t>
      </w:r>
      <w:r w:rsidR="00F1299E" w:rsidRPr="00F93093">
        <w:t>380,3</w:t>
      </w:r>
      <w:r w:rsidRPr="00F93093">
        <w:t xml:space="preserve"> тыс. рублей</w:t>
      </w:r>
      <w:r w:rsidR="00F93093">
        <w:t>, с</w:t>
      </w:r>
      <w:r w:rsidRPr="00F93093">
        <w:t xml:space="preserve">одержание имущества – </w:t>
      </w:r>
      <w:r w:rsidR="00F1299E" w:rsidRPr="00F93093">
        <w:t>126</w:t>
      </w:r>
      <w:r w:rsidRPr="00F93093">
        <w:t xml:space="preserve"> тыс. рублей</w:t>
      </w:r>
      <w:r w:rsidR="00F93093">
        <w:t>, о</w:t>
      </w:r>
      <w:r w:rsidRPr="00F93093">
        <w:t xml:space="preserve">плата налогов и госпошлин – </w:t>
      </w:r>
      <w:r w:rsidR="00F1299E" w:rsidRPr="00F93093">
        <w:t>189</w:t>
      </w:r>
      <w:r w:rsidRPr="00F93093">
        <w:t xml:space="preserve"> тыс</w:t>
      </w:r>
      <w:proofErr w:type="gramStart"/>
      <w:r w:rsidRPr="00F93093">
        <w:t>.р</w:t>
      </w:r>
      <w:proofErr w:type="gramEnd"/>
      <w:r w:rsidRPr="00F93093">
        <w:t>ублей</w:t>
      </w:r>
      <w:r w:rsidR="00F93093">
        <w:t>, п</w:t>
      </w:r>
      <w:r w:rsidR="00F1299E" w:rsidRPr="00F93093">
        <w:t>рочие работы и услуги – 249,5</w:t>
      </w:r>
      <w:r w:rsidRPr="00F93093">
        <w:t xml:space="preserve"> тыс. рублей</w:t>
      </w:r>
      <w:r w:rsidR="00F93093">
        <w:t>, у</w:t>
      </w:r>
      <w:r w:rsidRPr="00F93093">
        <w:t>величение стоимости материальных запасов – 7</w:t>
      </w:r>
      <w:r w:rsidR="00F1299E" w:rsidRPr="00F93093">
        <w:t>6,5</w:t>
      </w:r>
      <w:r w:rsidR="00F93093">
        <w:t xml:space="preserve"> тыс. рублей, у</w:t>
      </w:r>
      <w:r w:rsidRPr="00F93093">
        <w:t xml:space="preserve">величение стоимости основных средств – </w:t>
      </w:r>
      <w:r w:rsidR="00F1299E" w:rsidRPr="00F93093">
        <w:t>29,03</w:t>
      </w:r>
      <w:r w:rsidRPr="00F93093">
        <w:t xml:space="preserve"> тыс. рублей</w:t>
      </w:r>
      <w:r w:rsidR="00F93093">
        <w:t>, п</w:t>
      </w:r>
      <w:r w:rsidRPr="00F93093">
        <w:t>еречисл</w:t>
      </w:r>
      <w:r w:rsidR="00F1299E" w:rsidRPr="00F93093">
        <w:t>ения другим бюджетам РФ – 1897,7</w:t>
      </w:r>
      <w:r w:rsidRPr="00F93093">
        <w:t xml:space="preserve"> тыс. рублей</w:t>
      </w:r>
      <w:r w:rsidR="008E5E28">
        <w:t>.</w:t>
      </w:r>
    </w:p>
    <w:p w:rsidR="006878AE" w:rsidRPr="00F93093" w:rsidRDefault="00F93093" w:rsidP="00E5569D">
      <w:pPr>
        <w:jc w:val="both"/>
      </w:pPr>
      <w:r>
        <w:t xml:space="preserve">            </w:t>
      </w:r>
      <w:r w:rsidR="00E5569D" w:rsidRPr="00F93093">
        <w:t>Муниципальным образовани</w:t>
      </w:r>
      <w:r w:rsidR="004D4295" w:rsidRPr="00F93093">
        <w:t>е</w:t>
      </w:r>
      <w:r w:rsidR="00E5569D" w:rsidRPr="00F93093">
        <w:t>м</w:t>
      </w:r>
      <w:r w:rsidR="004D4295" w:rsidRPr="00F93093">
        <w:t>,</w:t>
      </w:r>
      <w:r w:rsidR="00E5569D" w:rsidRPr="00F93093">
        <w:t xml:space="preserve"> </w:t>
      </w:r>
      <w:r w:rsidR="004D4295" w:rsidRPr="00F93093">
        <w:t xml:space="preserve">согласно принятого в июле 2013 года постановления об административных регламентах, </w:t>
      </w:r>
      <w:r w:rsidR="00F1299E" w:rsidRPr="00F93093">
        <w:t>в</w:t>
      </w:r>
      <w:r w:rsidR="00E5569D" w:rsidRPr="00F93093">
        <w:t>ыполня</w:t>
      </w:r>
      <w:r w:rsidR="004D4295" w:rsidRPr="00F93093">
        <w:t>ются</w:t>
      </w:r>
      <w:r w:rsidR="00E5569D" w:rsidRPr="00F93093">
        <w:t xml:space="preserve"> отдельные нот</w:t>
      </w:r>
      <w:r w:rsidR="004D4295" w:rsidRPr="00F93093">
        <w:t>ариальные полномочия (удостовер</w:t>
      </w:r>
      <w:r w:rsidR="00E5569D" w:rsidRPr="00F93093">
        <w:t>е</w:t>
      </w:r>
      <w:r w:rsidR="004D4295" w:rsidRPr="00F93093">
        <w:t>ние</w:t>
      </w:r>
      <w:r w:rsidR="00E5569D" w:rsidRPr="00F93093">
        <w:t xml:space="preserve"> – завещани</w:t>
      </w:r>
      <w:r w:rsidR="004D4295" w:rsidRPr="00F93093">
        <w:t>й</w:t>
      </w:r>
      <w:r w:rsidR="00E5569D" w:rsidRPr="00F93093">
        <w:t>, доверенност</w:t>
      </w:r>
      <w:r w:rsidR="004D4295" w:rsidRPr="00F93093">
        <w:t>ей</w:t>
      </w:r>
      <w:r w:rsidR="00E5569D" w:rsidRPr="00F93093">
        <w:t xml:space="preserve">, </w:t>
      </w:r>
      <w:r w:rsidR="004D4295" w:rsidRPr="00F93093">
        <w:t xml:space="preserve">свидетельствование </w:t>
      </w:r>
      <w:r w:rsidR="00E5569D" w:rsidRPr="00F93093">
        <w:t>подлинност</w:t>
      </w:r>
      <w:r w:rsidR="004D4295" w:rsidRPr="00F93093">
        <w:t>и</w:t>
      </w:r>
      <w:r w:rsidR="00E5569D" w:rsidRPr="00F93093">
        <w:t xml:space="preserve"> документов, верност</w:t>
      </w:r>
      <w:r w:rsidR="004D4295" w:rsidRPr="00F93093">
        <w:t>и</w:t>
      </w:r>
      <w:r w:rsidR="00E5569D" w:rsidRPr="00F93093">
        <w:t xml:space="preserve"> копий). Это облегчило жизнь нашего населения. В 2013 году было совершено  158 нотариальных действий</w:t>
      </w:r>
      <w:r w:rsidR="004D4295" w:rsidRPr="00F93093">
        <w:t xml:space="preserve">. Также населению выдаются справки, выписки, присваиваются почтовые адреса земельным участкам и объектам недвижимости. В </w:t>
      </w:r>
      <w:r w:rsidR="006E013A" w:rsidRPr="00F93093">
        <w:t>Тимяшевском сельском поселении</w:t>
      </w:r>
      <w:r w:rsidR="00E5569D" w:rsidRPr="00F93093">
        <w:t xml:space="preserve"> </w:t>
      </w:r>
      <w:r w:rsidR="004D4295" w:rsidRPr="00F93093">
        <w:t>выполняются</w:t>
      </w:r>
      <w:r w:rsidR="006E013A" w:rsidRPr="00F93093">
        <w:t xml:space="preserve"> полномочия в области ЗАГСа – это </w:t>
      </w:r>
      <w:r w:rsidR="004D4295" w:rsidRPr="00F93093">
        <w:t>оформле</w:t>
      </w:r>
      <w:r w:rsidR="006E013A" w:rsidRPr="00F93093">
        <w:t>ние</w:t>
      </w:r>
      <w:r w:rsidR="004D4295" w:rsidRPr="00F93093">
        <w:t xml:space="preserve"> документ</w:t>
      </w:r>
      <w:r w:rsidR="006E013A" w:rsidRPr="00F93093">
        <w:t>ов</w:t>
      </w:r>
      <w:r w:rsidR="004D4295" w:rsidRPr="00F93093">
        <w:t xml:space="preserve"> по</w:t>
      </w:r>
      <w:r w:rsidR="006E013A" w:rsidRPr="00F93093">
        <w:t xml:space="preserve"> рождению детей, смерти, регист</w:t>
      </w:r>
      <w:r w:rsidR="004D4295" w:rsidRPr="00F93093">
        <w:t>р</w:t>
      </w:r>
      <w:r w:rsidR="006E013A" w:rsidRPr="00F93093">
        <w:t>ации</w:t>
      </w:r>
      <w:r w:rsidR="004D4295" w:rsidRPr="00F93093">
        <w:t xml:space="preserve"> брак</w:t>
      </w:r>
      <w:r w:rsidR="006E013A" w:rsidRPr="00F93093">
        <w:t>а,</w:t>
      </w:r>
      <w:r w:rsidR="004D4295" w:rsidRPr="00F93093">
        <w:t xml:space="preserve"> разводы, </w:t>
      </w:r>
      <w:r w:rsidR="00E5569D" w:rsidRPr="00F93093">
        <w:t xml:space="preserve">По ЗАГСУ </w:t>
      </w:r>
      <w:r w:rsidR="006E013A" w:rsidRPr="00F93093">
        <w:t xml:space="preserve">в 2013 году </w:t>
      </w:r>
      <w:r w:rsidR="00E5569D" w:rsidRPr="00F93093">
        <w:t xml:space="preserve">составлены актовые записи: о рождении – </w:t>
      </w:r>
      <w:r w:rsidR="006878AE" w:rsidRPr="00F93093">
        <w:t>9</w:t>
      </w:r>
      <w:r w:rsidR="00E5569D" w:rsidRPr="00F93093">
        <w:t xml:space="preserve">, о смерти – 3, </w:t>
      </w:r>
      <w:r w:rsidR="006878AE" w:rsidRPr="00F93093">
        <w:t>о заключении брака – 2</w:t>
      </w:r>
      <w:r w:rsidR="00E5569D" w:rsidRPr="00F93093">
        <w:t xml:space="preserve">, о расторжении брака – </w:t>
      </w:r>
      <w:r w:rsidR="006878AE" w:rsidRPr="00F93093">
        <w:t>5</w:t>
      </w:r>
      <w:r w:rsidR="00E5569D" w:rsidRPr="00F93093">
        <w:t xml:space="preserve">, установлении отцовства </w:t>
      </w:r>
      <w:r w:rsidR="006878AE" w:rsidRPr="00F93093">
        <w:t>–</w:t>
      </w:r>
      <w:r w:rsidR="00E5569D" w:rsidRPr="00F93093">
        <w:t xml:space="preserve"> </w:t>
      </w:r>
      <w:r w:rsidR="006878AE" w:rsidRPr="00F93093">
        <w:t>3</w:t>
      </w:r>
    </w:p>
    <w:p w:rsidR="008772C0" w:rsidRPr="00F93093" w:rsidRDefault="00E5569D" w:rsidP="008E5E28">
      <w:pPr>
        <w:jc w:val="both"/>
      </w:pPr>
      <w:r w:rsidRPr="00F93093">
        <w:t xml:space="preserve">         </w:t>
      </w:r>
      <w:r w:rsidR="0009454F" w:rsidRPr="00F93093">
        <w:t>В 2013</w:t>
      </w:r>
      <w:r w:rsidRPr="00F93093">
        <w:t xml:space="preserve"> году</w:t>
      </w:r>
      <w:r w:rsidR="00F1299E" w:rsidRPr="00F93093">
        <w:t xml:space="preserve"> </w:t>
      </w:r>
      <w:r w:rsidR="007D1A90" w:rsidRPr="00F93093">
        <w:t xml:space="preserve">наше поселение по итогам конкурса комплексной оценки эффективности деятельности органов местного самоуправления сельских поселений Татарстана заняло призовое место и получило грант в сумме 1 млн. рублей. </w:t>
      </w:r>
      <w:r w:rsidR="008772C0" w:rsidRPr="00F93093">
        <w:t>При проведении конкурса поселения оценивались по следующим показателям:</w:t>
      </w:r>
    </w:p>
    <w:p w:rsidR="008772C0" w:rsidRPr="00F93093" w:rsidRDefault="008772C0" w:rsidP="008772C0">
      <w:pPr>
        <w:pStyle w:val="a3"/>
        <w:numPr>
          <w:ilvl w:val="0"/>
          <w:numId w:val="1"/>
        </w:numPr>
        <w:jc w:val="both"/>
      </w:pPr>
      <w:r w:rsidRPr="00F93093">
        <w:t>Естественный прирост населения,</w:t>
      </w:r>
    </w:p>
    <w:p w:rsidR="008772C0" w:rsidRPr="00F93093" w:rsidRDefault="008772C0" w:rsidP="008772C0">
      <w:pPr>
        <w:pStyle w:val="a3"/>
        <w:numPr>
          <w:ilvl w:val="0"/>
          <w:numId w:val="1"/>
        </w:numPr>
        <w:jc w:val="both"/>
      </w:pPr>
      <w:r w:rsidRPr="00F93093">
        <w:t>Налоговые и неналоговые доходы поселения,</w:t>
      </w:r>
    </w:p>
    <w:p w:rsidR="008772C0" w:rsidRPr="00F93093" w:rsidRDefault="008772C0" w:rsidP="008772C0">
      <w:pPr>
        <w:pStyle w:val="a3"/>
        <w:numPr>
          <w:ilvl w:val="0"/>
          <w:numId w:val="1"/>
        </w:numPr>
        <w:jc w:val="both"/>
      </w:pPr>
      <w:r w:rsidRPr="00F93093">
        <w:lastRenderedPageBreak/>
        <w:t>Количество субъектов малого и среднего предпринимательства,</w:t>
      </w:r>
    </w:p>
    <w:p w:rsidR="008772C0" w:rsidRPr="00F93093" w:rsidRDefault="008772C0" w:rsidP="008772C0">
      <w:pPr>
        <w:pStyle w:val="a3"/>
        <w:numPr>
          <w:ilvl w:val="0"/>
          <w:numId w:val="1"/>
        </w:numPr>
        <w:jc w:val="both"/>
      </w:pPr>
      <w:r w:rsidRPr="00F93093">
        <w:t>Доля протяженности дорог с твердым покрытием в общей протяженности дорог сельского поселения.</w:t>
      </w:r>
    </w:p>
    <w:p w:rsidR="008772C0" w:rsidRPr="00F93093" w:rsidRDefault="008772C0" w:rsidP="00FC246D">
      <w:pPr>
        <w:ind w:firstLine="851"/>
        <w:jc w:val="both"/>
      </w:pPr>
      <w:r w:rsidRPr="00F93093">
        <w:t>Грант может быть использован по целевому назначению, а именно на укрепление материально-технической базы объектов непосредственного жизнеобеспечения населения, обустройство объектов социальной инфраструктуры и благоустройство села.</w:t>
      </w:r>
    </w:p>
    <w:p w:rsidR="00FC246D" w:rsidRPr="00F93093" w:rsidRDefault="008772C0" w:rsidP="00FC246D">
      <w:pPr>
        <w:ind w:firstLine="851"/>
        <w:jc w:val="both"/>
      </w:pPr>
      <w:r w:rsidRPr="00F93093">
        <w:t>Также наше поселение участвовало в конкурсе социальных и культурных проектов ОАО «</w:t>
      </w:r>
      <w:proofErr w:type="spellStart"/>
      <w:r w:rsidRPr="00F93093">
        <w:t>Лукойл</w:t>
      </w:r>
      <w:proofErr w:type="spellEnd"/>
      <w:r w:rsidRPr="00F93093">
        <w:t>» по Республике Татарстан, где тоже получили грант в номинации «Культура и спорт» с проектом «Строительство хоккейного корта» в сумм</w:t>
      </w:r>
      <w:r w:rsidR="00FC246D" w:rsidRPr="00F93093">
        <w:t>е 300 тыс</w:t>
      </w:r>
      <w:proofErr w:type="gramStart"/>
      <w:r w:rsidR="00FC246D" w:rsidRPr="00F93093">
        <w:t>.р</w:t>
      </w:r>
      <w:proofErr w:type="gramEnd"/>
      <w:r w:rsidR="00FC246D" w:rsidRPr="00F93093">
        <w:t xml:space="preserve">ублей. </w:t>
      </w:r>
    </w:p>
    <w:p w:rsidR="0009454F" w:rsidRPr="00F93093" w:rsidRDefault="00FC246D" w:rsidP="00FC246D">
      <w:pPr>
        <w:ind w:firstLine="851"/>
        <w:jc w:val="both"/>
      </w:pPr>
      <w:r w:rsidRPr="00F93093">
        <w:t>2013 год был юбилейным и ознаменованным 70-летием Ромашкинского месторождения и</w:t>
      </w:r>
      <w:r w:rsidR="008772C0" w:rsidRPr="00F93093">
        <w:t xml:space="preserve">  </w:t>
      </w:r>
      <w:r w:rsidR="00F1299E" w:rsidRPr="00F93093">
        <w:t>ОАО «Татнефть»</w:t>
      </w:r>
      <w:r w:rsidR="00E5569D" w:rsidRPr="00F93093">
        <w:t xml:space="preserve"> п</w:t>
      </w:r>
      <w:r w:rsidR="0009454F" w:rsidRPr="00F93093">
        <w:t>одарило нам хоккейный корт, который установлен у школы, на сегодня воду для заливки корта берем со школы с расстояния 150 метров и нет должного давления. Планируется деньги гранта использовать для подвода водопровода, установки гидранта и частично на закупку инвентаря. Буквально на прошлой неделе была произведена очистка территории корта от снега, где трактором, где силами учеников школы. Спасибо им, спасибо п</w:t>
      </w:r>
      <w:r w:rsidR="006E013A" w:rsidRPr="00F93093">
        <w:t>едагогам</w:t>
      </w:r>
      <w:r w:rsidR="0009454F" w:rsidRPr="00F93093">
        <w:t>. Залили водой первый слой, подключили освещение, запитали вагончики, отопление в них.</w:t>
      </w:r>
    </w:p>
    <w:p w:rsidR="0009454F" w:rsidRPr="00F93093" w:rsidRDefault="0009454F" w:rsidP="0009454F">
      <w:pPr>
        <w:ind w:firstLine="851"/>
        <w:jc w:val="both"/>
      </w:pPr>
      <w:r w:rsidRPr="00F93093">
        <w:t xml:space="preserve">В прошедшем году мы также участвовали </w:t>
      </w:r>
      <w:r w:rsidR="006E013A" w:rsidRPr="00F93093">
        <w:t xml:space="preserve">в конкурсе </w:t>
      </w:r>
      <w:r w:rsidRPr="00F93093">
        <w:t xml:space="preserve">и по другим номинациям, а именно «Родной край» с проектом «Реставрация памятника павшим в ВОВ». Очень хотелось сделать капитальный ремонт нашему памятнику, но в этой номинации грант получить не удалось. Ремонт, пусть и косметический, </w:t>
      </w:r>
      <w:proofErr w:type="gramStart"/>
      <w:r w:rsidRPr="00F93093">
        <w:t>на</w:t>
      </w:r>
      <w:proofErr w:type="gramEnd"/>
      <w:r w:rsidRPr="00F93093">
        <w:t xml:space="preserve"> помогло </w:t>
      </w:r>
      <w:proofErr w:type="gramStart"/>
      <w:r w:rsidRPr="00F93093">
        <w:t>сделать</w:t>
      </w:r>
      <w:proofErr w:type="gramEnd"/>
      <w:r w:rsidRPr="00F93093">
        <w:t xml:space="preserve"> Ромашкинское РНУ в виде спонсорской помощи.</w:t>
      </w:r>
    </w:p>
    <w:p w:rsidR="00E5569D" w:rsidRPr="00F93093" w:rsidRDefault="00E5569D" w:rsidP="00E5569D">
      <w:pPr>
        <w:ind w:firstLine="851"/>
        <w:jc w:val="both"/>
      </w:pPr>
      <w:r w:rsidRPr="00F93093">
        <w:t>За отчетный год в Тимяшевском сельском поселении проведено 3 субботника по благоустройству сельского кладбища, в которых приняли участие жители села, была задействована техника РРНУ  и частников для вывоза мусора на городской полигон.</w:t>
      </w:r>
    </w:p>
    <w:p w:rsidR="00E5569D" w:rsidRPr="00F93093" w:rsidRDefault="00E5569D" w:rsidP="00E5569D">
      <w:pPr>
        <w:ind w:firstLine="851"/>
        <w:jc w:val="both"/>
      </w:pPr>
      <w:r w:rsidRPr="00F93093">
        <w:t>На речке, протекающей в нашем селе, в прошлом году была обустроена запруда с возможностью забора воды пожарными машинами. Это решение было принято в связи с тем, что наше село густо застроено, а имеющиеся гидранты находятся в большой удаленности друг от друга, и в случае пожара, машинам негде будет заправляться водой.</w:t>
      </w:r>
    </w:p>
    <w:p w:rsidR="0009454F" w:rsidRPr="00F93093" w:rsidRDefault="0009454F" w:rsidP="00E5569D">
      <w:pPr>
        <w:ind w:firstLine="851"/>
        <w:jc w:val="both"/>
      </w:pPr>
      <w:r w:rsidRPr="00F93093">
        <w:t xml:space="preserve">Весенним </w:t>
      </w:r>
      <w:r w:rsidR="00AB3942" w:rsidRPr="00F93093">
        <w:t>паводком в верхней части</w:t>
      </w:r>
      <w:r w:rsidRPr="00F93093">
        <w:t xml:space="preserve"> сел</w:t>
      </w:r>
      <w:r w:rsidR="00AB3942" w:rsidRPr="00F93093">
        <w:t xml:space="preserve">а </w:t>
      </w:r>
      <w:proofErr w:type="gramStart"/>
      <w:r w:rsidR="00AB3942" w:rsidRPr="00F93093">
        <w:t>были размыты берега реки и произошло</w:t>
      </w:r>
      <w:proofErr w:type="gramEnd"/>
      <w:r w:rsidR="00AB3942" w:rsidRPr="00F93093">
        <w:t xml:space="preserve"> обрушение моста, по которому население близлежащих</w:t>
      </w:r>
      <w:r w:rsidR="007D1A90" w:rsidRPr="00F93093">
        <w:t xml:space="preserve"> домов выводит скот на пастбища. </w:t>
      </w:r>
      <w:proofErr w:type="gramStart"/>
      <w:r w:rsidR="007D1A90" w:rsidRPr="00F93093">
        <w:t>Опять таки</w:t>
      </w:r>
      <w:proofErr w:type="gramEnd"/>
      <w:r w:rsidR="007D1A90" w:rsidRPr="00F93093">
        <w:t xml:space="preserve"> на нашу просьбу откликнулось Ромашкинское РНУ. Был подготовлен материал, выделена техника, люди и в один из дней мост был восстановлен.</w:t>
      </w:r>
    </w:p>
    <w:p w:rsidR="00E5569D" w:rsidRPr="00F93093" w:rsidRDefault="00E5569D" w:rsidP="00E5569D">
      <w:pPr>
        <w:ind w:firstLine="720"/>
        <w:jc w:val="both"/>
      </w:pPr>
      <w:r w:rsidRPr="00F93093">
        <w:t xml:space="preserve">Далее остановлюсь на состоянии социальной сферы. Сегодня Тимяшево представляет собой большой населенный пункт. Село полностью газифицировано, улицы асфальтированы. Население обслуживают 9 магазинов, почтовое отделение связи, филиал Сбербанка, 2 </w:t>
      </w:r>
      <w:proofErr w:type="spellStart"/>
      <w:r w:rsidRPr="00F93093">
        <w:t>ФАПа</w:t>
      </w:r>
      <w:proofErr w:type="spellEnd"/>
      <w:r w:rsidRPr="00F93093">
        <w:t xml:space="preserve">, 2 библиотеки, кафе. В Тимяшевском сельском поселении работают 2 детских сада, школа, сельский дом культуры. </w:t>
      </w:r>
    </w:p>
    <w:p w:rsidR="00E5569D" w:rsidRPr="00F93093" w:rsidRDefault="00E5569D" w:rsidP="00E5569D">
      <w:pPr>
        <w:jc w:val="both"/>
      </w:pPr>
      <w:r w:rsidRPr="00F93093">
        <w:t xml:space="preserve">        В детских садах воспитываются более 80 детей. </w:t>
      </w:r>
    </w:p>
    <w:p w:rsidR="00E5569D" w:rsidRPr="00F93093" w:rsidRDefault="00E5569D" w:rsidP="00E5569D">
      <w:pPr>
        <w:jc w:val="both"/>
      </w:pPr>
      <w:r w:rsidRPr="00F93093">
        <w:t xml:space="preserve">        В школе в 17 классах обучается 291 учащихся, с которыми работают 34 педагога. Детей из других сел в школу подвозят на школьных автобусах, дети посещают кружки, спортивные секции. </w:t>
      </w:r>
    </w:p>
    <w:p w:rsidR="00E5569D" w:rsidRPr="00F93093" w:rsidRDefault="00E5569D" w:rsidP="00E5569D">
      <w:pPr>
        <w:jc w:val="both"/>
        <w:rPr>
          <w:color w:val="FF0000"/>
        </w:rPr>
      </w:pPr>
      <w:r w:rsidRPr="00F93093">
        <w:t xml:space="preserve">        В селе активно работает сельский Дом культуры. На проводимых праздниках и мероприятиях устраиваются концерты художественной самодеятельности, игры, конкурсы. В клубе работают </w:t>
      </w:r>
      <w:r w:rsidR="006E013A" w:rsidRPr="00F93093">
        <w:t>театральный кружок, где занимаются дети и взрослые,</w:t>
      </w:r>
      <w:r w:rsidRPr="00F93093">
        <w:t xml:space="preserve"> кружок хореографии, вокальный кружок, в которых занимаются 109 детей и взрослых. В СДК по субботам проводится  дискотека для молодежи. Проведены новогодние мероприятия.</w:t>
      </w:r>
      <w:r w:rsidRPr="00F93093">
        <w:rPr>
          <w:color w:val="FF0000"/>
        </w:rPr>
        <w:t xml:space="preserve"> </w:t>
      </w:r>
    </w:p>
    <w:p w:rsidR="00E5569D" w:rsidRPr="00F93093" w:rsidRDefault="00E5569D" w:rsidP="00E5569D">
      <w:pPr>
        <w:jc w:val="both"/>
      </w:pPr>
      <w:r w:rsidRPr="00F93093">
        <w:rPr>
          <w:color w:val="FF0000"/>
        </w:rPr>
        <w:t xml:space="preserve">            </w:t>
      </w:r>
      <w:r w:rsidRPr="00F93093">
        <w:t xml:space="preserve">В с.Тимяшево работают 2 </w:t>
      </w:r>
      <w:proofErr w:type="spellStart"/>
      <w:r w:rsidRPr="00F93093">
        <w:t>ФАПа</w:t>
      </w:r>
      <w:proofErr w:type="spellEnd"/>
      <w:r w:rsidRPr="00F93093">
        <w:t xml:space="preserve">, в которых ведется ежедневный прием больных кроме воскресенья. Ежемесячно в ФАП поселения ведет прием терапевт; 2 – 3 раза в год приезжают специалисты для приема населения и посещения на дому тяжелых больных. В прошлом году в здании Тимяшевского </w:t>
      </w:r>
      <w:proofErr w:type="spellStart"/>
      <w:r w:rsidRPr="00F93093">
        <w:t>ФАПа</w:t>
      </w:r>
      <w:proofErr w:type="spellEnd"/>
      <w:r w:rsidRPr="00F93093">
        <w:t xml:space="preserve"> проведен ремонт: заменены окна, в части помещений отремонтирован пол.</w:t>
      </w:r>
    </w:p>
    <w:p w:rsidR="00E5569D" w:rsidRPr="00F93093" w:rsidRDefault="00E5569D" w:rsidP="00E5569D">
      <w:pPr>
        <w:ind w:firstLine="720"/>
        <w:jc w:val="both"/>
      </w:pPr>
      <w:r w:rsidRPr="00F93093">
        <w:t>На территории Поселения также расположены  подразделения РРНУ, НГДУ «Лениногорскнефть», ВК ПТУС, хлебопекарня. Жилищно-коммунальным хозяйством в Поселении занимается «ТСЖ».</w:t>
      </w:r>
    </w:p>
    <w:p w:rsidR="00E5569D" w:rsidRPr="00F93093" w:rsidRDefault="00E5569D" w:rsidP="00E5569D">
      <w:pPr>
        <w:ind w:firstLine="709"/>
        <w:jc w:val="both"/>
      </w:pPr>
      <w:r w:rsidRPr="00F93093">
        <w:t xml:space="preserve"> Уважаемые участники публичных слушаний открыта программа развития семейных животноводческих ферм: можно содержать молочные фермы, свинофермы, овцефермы, </w:t>
      </w:r>
      <w:proofErr w:type="spellStart"/>
      <w:r w:rsidRPr="00F93093">
        <w:t>козефермы</w:t>
      </w:r>
      <w:proofErr w:type="spellEnd"/>
      <w:r w:rsidRPr="00F93093">
        <w:t xml:space="preserve">, птицефермы, заняться разведением КРС, с требованиями и порядком предоставления бюджетной поддержки можно </w:t>
      </w:r>
      <w:proofErr w:type="gramStart"/>
      <w:r w:rsidRPr="00F93093">
        <w:t>ознакомится</w:t>
      </w:r>
      <w:proofErr w:type="gramEnd"/>
      <w:r w:rsidRPr="00F93093">
        <w:t xml:space="preserve"> на нашем сайте или непосредственно у специалистов в сельском Совете. Хочу только сказать, что суммы грантов, т.е. </w:t>
      </w:r>
      <w:proofErr w:type="gramStart"/>
      <w:r w:rsidRPr="00F93093">
        <w:t>поддержки</w:t>
      </w:r>
      <w:proofErr w:type="gramEnd"/>
      <w:r w:rsidRPr="00F93093">
        <w:t xml:space="preserve"> составляют от 800 тыс. до 2 млн. 700 тыс. рублей.</w:t>
      </w:r>
    </w:p>
    <w:p w:rsidR="00E5569D" w:rsidRPr="00F93093" w:rsidRDefault="00E5569D" w:rsidP="00E5569D">
      <w:pPr>
        <w:ind w:firstLine="851"/>
        <w:jc w:val="both"/>
      </w:pPr>
      <w:r w:rsidRPr="00F93093">
        <w:lastRenderedPageBreak/>
        <w:t xml:space="preserve">Также успешно работает новая программа «Поддержка начинающих фермеров на 2012-2014 годы». </w:t>
      </w:r>
      <w:proofErr w:type="gramStart"/>
      <w:r w:rsidRPr="00F93093">
        <w:t>Средства, полученные по этой программе сельчане могут</w:t>
      </w:r>
      <w:proofErr w:type="gramEnd"/>
      <w:r w:rsidRPr="00F93093">
        <w:t xml:space="preserve"> использовать на покупку животных сельскохозяйственной техники и инвентаря, грузового автотранспорта, оборудования для переработки сельскохозяйственной продукции, покупку семян, посадочного материала, удобрений, ядохимикатов.</w:t>
      </w:r>
    </w:p>
    <w:p w:rsidR="00E5569D" w:rsidRPr="00F93093" w:rsidRDefault="00E5569D" w:rsidP="00E5569D">
      <w:pPr>
        <w:ind w:firstLine="851"/>
        <w:jc w:val="both"/>
      </w:pPr>
      <w:r w:rsidRPr="00F93093">
        <w:t>Начинающие фермеры могут воспользоваться единовременной помощью на бытовое обустройство – это средства, предоставляемые из бюджета Республики Татарстан на счет начинающего фермера на цели:</w:t>
      </w:r>
    </w:p>
    <w:p w:rsidR="00E5569D" w:rsidRPr="00F93093" w:rsidRDefault="00E5569D" w:rsidP="00E5569D">
      <w:pPr>
        <w:ind w:firstLine="851"/>
        <w:jc w:val="both"/>
      </w:pPr>
      <w:r w:rsidRPr="00F93093">
        <w:t>- приобретение, строительства и ремонта собственного жилья;</w:t>
      </w:r>
    </w:p>
    <w:p w:rsidR="00E5569D" w:rsidRPr="00F93093" w:rsidRDefault="00E5569D" w:rsidP="00E5569D">
      <w:pPr>
        <w:ind w:firstLine="851"/>
        <w:jc w:val="both"/>
      </w:pPr>
      <w:r w:rsidRPr="00F93093">
        <w:t>- приобретение грузопассажирского автотранспорта;</w:t>
      </w:r>
    </w:p>
    <w:p w:rsidR="00E5569D" w:rsidRPr="00F93093" w:rsidRDefault="00E5569D" w:rsidP="00E5569D">
      <w:pPr>
        <w:ind w:firstLine="851"/>
        <w:jc w:val="both"/>
      </w:pPr>
      <w:r w:rsidRPr="00F93093">
        <w:t>- подключение дома к газовым и электросетям, водопроводу.</w:t>
      </w:r>
    </w:p>
    <w:p w:rsidR="00E5569D" w:rsidRPr="00F93093" w:rsidRDefault="00E5569D" w:rsidP="00E5569D">
      <w:pPr>
        <w:ind w:firstLine="851"/>
        <w:jc w:val="both"/>
      </w:pPr>
      <w:r w:rsidRPr="00F93093">
        <w:t xml:space="preserve">Продолжается выделение кредитов на развитие личного подсобного хозяйства. Получатели ссуды оплачивают 7% </w:t>
      </w:r>
      <w:proofErr w:type="gramStart"/>
      <w:r w:rsidRPr="00F93093">
        <w:t>годовых</w:t>
      </w:r>
      <w:proofErr w:type="gramEnd"/>
      <w:r w:rsidRPr="00F93093">
        <w:t>, остальные 7% погашает государство в виде субсидии. Жителями нашего поселения в 201</w:t>
      </w:r>
      <w:r w:rsidR="007D1A90" w:rsidRPr="00F93093">
        <w:t>3</w:t>
      </w:r>
      <w:r w:rsidRPr="00F93093">
        <w:t xml:space="preserve"> году получено всего </w:t>
      </w:r>
      <w:r w:rsidR="000C2E17" w:rsidRPr="00F93093">
        <w:t xml:space="preserve">1765,5 тыс. </w:t>
      </w:r>
      <w:r w:rsidRPr="00F93093">
        <w:t>рублей кредита (для сравнения, в 201</w:t>
      </w:r>
      <w:r w:rsidR="007D1A90" w:rsidRPr="00F93093">
        <w:t>2</w:t>
      </w:r>
      <w:r w:rsidRPr="00F93093">
        <w:t xml:space="preserve"> год эта цифра составила 1 млн. </w:t>
      </w:r>
      <w:r w:rsidR="007D1A90" w:rsidRPr="00F93093">
        <w:t>85</w:t>
      </w:r>
      <w:r w:rsidRPr="00F93093">
        <w:t>0 тысяч рублей)</w:t>
      </w:r>
      <w:r w:rsidR="007D1A90" w:rsidRPr="00F93093">
        <w:t xml:space="preserve">. </w:t>
      </w:r>
      <w:r w:rsidRPr="00F93093">
        <w:t>Получившие кредиты закупили на эти деньги автомобили, пчелосемьи, крупнорогатый скот, овец и коз, птиц, построили и отремонтировали свои сараи и т.д. В этом году двое наших односельчан уже подали документы на оформление кредитов.</w:t>
      </w:r>
    </w:p>
    <w:p w:rsidR="00E5569D" w:rsidRPr="00F93093" w:rsidRDefault="00E5569D" w:rsidP="00E5569D">
      <w:pPr>
        <w:jc w:val="both"/>
      </w:pPr>
      <w:r w:rsidRPr="00F93093">
        <w:t xml:space="preserve">            В Республике работает также программа «Лизинг-грант». Суть программы в том, что 45% оплачивает государство, а остальные 55% на собственные средства. Спектр того, что можно приобрести, очень широк – это и оборудование для производства сельскохозяйственной продукции, это и оборудование для производства и упаковки пищевой продукции, это и транспортное и промышленное оборудование, пекарни, инкубаторы, теплицы и многое другое, всего более 40 наименований. </w:t>
      </w:r>
    </w:p>
    <w:p w:rsidR="00E5569D" w:rsidRPr="00F93093" w:rsidRDefault="00E5569D" w:rsidP="00E5569D">
      <w:pPr>
        <w:ind w:firstLine="900"/>
        <w:jc w:val="both"/>
        <w:rPr>
          <w:bCs/>
        </w:rPr>
      </w:pPr>
      <w:r w:rsidRPr="00F93093">
        <w:t xml:space="preserve">Очень большую помощь за отчетный год в Поселении оказали спонсоры – ОАО «СЗМН» филиал Ромашкинского РНУ, нельзя не отметить работу нашего депутата </w:t>
      </w:r>
      <w:proofErr w:type="spellStart"/>
      <w:r w:rsidRPr="00F93093">
        <w:t>Мифтахова</w:t>
      </w:r>
      <w:proofErr w:type="spellEnd"/>
      <w:r w:rsidRPr="00F93093">
        <w:t xml:space="preserve"> </w:t>
      </w:r>
      <w:proofErr w:type="spellStart"/>
      <w:r w:rsidRPr="00F93093">
        <w:t>Ульфата</w:t>
      </w:r>
      <w:proofErr w:type="spellEnd"/>
      <w:r w:rsidRPr="00F93093">
        <w:t xml:space="preserve"> </w:t>
      </w:r>
      <w:proofErr w:type="spellStart"/>
      <w:r w:rsidRPr="00F93093">
        <w:t>Фаритовича</w:t>
      </w:r>
      <w:proofErr w:type="spellEnd"/>
      <w:r w:rsidRPr="00F93093">
        <w:t>, который оказывает большую  помощь во всех проводимых в сельском поселении мероприятиях.</w:t>
      </w:r>
      <w:r w:rsidRPr="00F93093">
        <w:rPr>
          <w:color w:val="FF0000"/>
        </w:rPr>
        <w:t xml:space="preserve"> </w:t>
      </w:r>
      <w:r w:rsidRPr="00F93093">
        <w:rPr>
          <w:bCs/>
        </w:rPr>
        <w:t>ООО «Татспецтехснаб»,  ИП «Тукаев Р.Г.» (пекарня), ИП «Шарифуллин И.И.» (маг.зап.части) ООО «Веха», ООО «Контакт – С», ООО «</w:t>
      </w:r>
      <w:proofErr w:type="spellStart"/>
      <w:r w:rsidRPr="00F93093">
        <w:rPr>
          <w:bCs/>
        </w:rPr>
        <w:t>Универсалстрой</w:t>
      </w:r>
      <w:proofErr w:type="spellEnd"/>
      <w:r w:rsidRPr="00F93093">
        <w:rPr>
          <w:bCs/>
        </w:rPr>
        <w:t>».</w:t>
      </w:r>
    </w:p>
    <w:p w:rsidR="00FC246D" w:rsidRPr="00F93093" w:rsidRDefault="00FC246D" w:rsidP="00E5569D">
      <w:pPr>
        <w:ind w:firstLine="900"/>
        <w:jc w:val="both"/>
        <w:rPr>
          <w:bCs/>
        </w:rPr>
      </w:pPr>
      <w:r w:rsidRPr="00F93093">
        <w:rPr>
          <w:bCs/>
        </w:rPr>
        <w:t xml:space="preserve">Также, по </w:t>
      </w:r>
      <w:proofErr w:type="spellStart"/>
      <w:r w:rsidRPr="00F93093">
        <w:rPr>
          <w:bCs/>
        </w:rPr>
        <w:t>посьбам</w:t>
      </w:r>
      <w:proofErr w:type="spellEnd"/>
      <w:r w:rsidRPr="00F93093">
        <w:rPr>
          <w:bCs/>
        </w:rPr>
        <w:t xml:space="preserve"> жителей нашего села была организована продажа населению зерновых в количестве 18 тонн. Зерно было доставлено </w:t>
      </w:r>
      <w:r w:rsidR="006E013A" w:rsidRPr="00F93093">
        <w:rPr>
          <w:bCs/>
        </w:rPr>
        <w:t>из</w:t>
      </w:r>
      <w:r w:rsidRPr="00F93093">
        <w:rPr>
          <w:bCs/>
        </w:rPr>
        <w:t xml:space="preserve"> с</w:t>
      </w:r>
      <w:proofErr w:type="gramStart"/>
      <w:r w:rsidRPr="00F93093">
        <w:rPr>
          <w:bCs/>
        </w:rPr>
        <w:t>.И</w:t>
      </w:r>
      <w:proofErr w:type="gramEnd"/>
      <w:r w:rsidRPr="00F93093">
        <w:rPr>
          <w:bCs/>
        </w:rPr>
        <w:t>вановка</w:t>
      </w:r>
      <w:r w:rsidR="006E013A" w:rsidRPr="00F93093">
        <w:rPr>
          <w:bCs/>
        </w:rPr>
        <w:t xml:space="preserve"> с предприятия «</w:t>
      </w:r>
      <w:proofErr w:type="spellStart"/>
      <w:r w:rsidR="006E013A" w:rsidRPr="00F93093">
        <w:rPr>
          <w:bCs/>
        </w:rPr>
        <w:t>Агропродсервис</w:t>
      </w:r>
      <w:proofErr w:type="spellEnd"/>
      <w:r w:rsidR="006E013A" w:rsidRPr="00F93093">
        <w:rPr>
          <w:bCs/>
        </w:rPr>
        <w:t>», руководитель – Ахметов Рафик Хамитович</w:t>
      </w:r>
      <w:r w:rsidRPr="00F93093">
        <w:rPr>
          <w:bCs/>
        </w:rPr>
        <w:t xml:space="preserve">. </w:t>
      </w:r>
    </w:p>
    <w:p w:rsidR="00E5569D" w:rsidRPr="00F93093" w:rsidRDefault="00FC246D" w:rsidP="00E5569D">
      <w:pPr>
        <w:ind w:firstLine="900"/>
        <w:jc w:val="both"/>
        <w:rPr>
          <w:bCs/>
        </w:rPr>
      </w:pPr>
      <w:r w:rsidRPr="00F93093">
        <w:rPr>
          <w:bCs/>
        </w:rPr>
        <w:t>В 2013 году п</w:t>
      </w:r>
      <w:r w:rsidR="00E5569D" w:rsidRPr="00F93093">
        <w:rPr>
          <w:bCs/>
        </w:rPr>
        <w:t>роизводился от</w:t>
      </w:r>
      <w:r w:rsidRPr="00F93093">
        <w:rPr>
          <w:bCs/>
        </w:rPr>
        <w:t>лов</w:t>
      </w:r>
      <w:r w:rsidR="00E5569D" w:rsidRPr="00F93093">
        <w:rPr>
          <w:bCs/>
        </w:rPr>
        <w:t xml:space="preserve"> бродячих собак в количестве 3</w:t>
      </w:r>
      <w:r w:rsidRPr="00F93093">
        <w:rPr>
          <w:bCs/>
        </w:rPr>
        <w:t>8</w:t>
      </w:r>
      <w:r w:rsidR="00E5569D" w:rsidRPr="00F93093">
        <w:rPr>
          <w:bCs/>
        </w:rPr>
        <w:t xml:space="preserve"> штук. Последний отл</w:t>
      </w:r>
      <w:r w:rsidRPr="00F93093">
        <w:rPr>
          <w:bCs/>
        </w:rPr>
        <w:t>ов</w:t>
      </w:r>
      <w:r w:rsidR="00E5569D" w:rsidRPr="00F93093">
        <w:rPr>
          <w:bCs/>
        </w:rPr>
        <w:t xml:space="preserve"> произведен </w:t>
      </w:r>
      <w:r w:rsidRPr="00F93093">
        <w:rPr>
          <w:bCs/>
        </w:rPr>
        <w:t>23</w:t>
      </w:r>
      <w:r w:rsidR="00E5569D" w:rsidRPr="00F93093">
        <w:rPr>
          <w:bCs/>
        </w:rPr>
        <w:t xml:space="preserve"> </w:t>
      </w:r>
      <w:r w:rsidRPr="00F93093">
        <w:rPr>
          <w:bCs/>
        </w:rPr>
        <w:t>декабря</w:t>
      </w:r>
      <w:r w:rsidR="00E5569D" w:rsidRPr="00F93093">
        <w:rPr>
          <w:bCs/>
        </w:rPr>
        <w:t xml:space="preserve"> </w:t>
      </w:r>
      <w:r w:rsidR="00F93093">
        <w:rPr>
          <w:bCs/>
        </w:rPr>
        <w:t xml:space="preserve">прошлого </w:t>
      </w:r>
      <w:r w:rsidR="00E5569D" w:rsidRPr="00F93093">
        <w:rPr>
          <w:bCs/>
        </w:rPr>
        <w:t>года. Организован ведерный вывоз мусора с улиц с.Тимяшево, а также очистка остановок от снежных заносов.</w:t>
      </w:r>
    </w:p>
    <w:p w:rsidR="00E5569D" w:rsidRPr="00F93093" w:rsidRDefault="00E5569D" w:rsidP="00E5569D">
      <w:pPr>
        <w:ind w:firstLine="900"/>
        <w:jc w:val="both"/>
        <w:rPr>
          <w:bCs/>
        </w:rPr>
      </w:pPr>
      <w:r w:rsidRPr="00F93093">
        <w:rPr>
          <w:bCs/>
        </w:rPr>
        <w:t xml:space="preserve">Уважаемые односельчане, сделав анализ обращений, остановлюсь </w:t>
      </w:r>
      <w:proofErr w:type="gramStart"/>
      <w:r w:rsidRPr="00F93093">
        <w:rPr>
          <w:bCs/>
        </w:rPr>
        <w:t>на</w:t>
      </w:r>
      <w:proofErr w:type="gramEnd"/>
      <w:r w:rsidRPr="00F93093">
        <w:rPr>
          <w:bCs/>
        </w:rPr>
        <w:t xml:space="preserve"> наиболее часто встречающихся. </w:t>
      </w:r>
    </w:p>
    <w:p w:rsidR="005427C6" w:rsidRPr="00F93093" w:rsidRDefault="00E5569D" w:rsidP="00E5569D">
      <w:pPr>
        <w:ind w:firstLine="900"/>
        <w:jc w:val="both"/>
        <w:rPr>
          <w:bCs/>
        </w:rPr>
      </w:pPr>
      <w:r w:rsidRPr="00F93093">
        <w:rPr>
          <w:bCs/>
        </w:rPr>
        <w:t>Наиболее острый вопрос – очистка улиц от снежных заносов. Есть постановление, подписанное главой администрации г</w:t>
      </w:r>
      <w:proofErr w:type="gramStart"/>
      <w:r w:rsidRPr="00F93093">
        <w:rPr>
          <w:bCs/>
        </w:rPr>
        <w:t>.Л</w:t>
      </w:r>
      <w:proofErr w:type="gramEnd"/>
      <w:r w:rsidRPr="00F93093">
        <w:rPr>
          <w:bCs/>
        </w:rPr>
        <w:t>ениногорска</w:t>
      </w:r>
      <w:r w:rsidR="00FC246D" w:rsidRPr="00F93093">
        <w:rPr>
          <w:bCs/>
        </w:rPr>
        <w:t xml:space="preserve">, где </w:t>
      </w:r>
      <w:r w:rsidRPr="00F93093">
        <w:rPr>
          <w:bCs/>
        </w:rPr>
        <w:t xml:space="preserve"> рекомендовано с.Тимяшево, Ромашкино, дорогу на д.Савочкино очищать Ромашкинскому РНУ.</w:t>
      </w:r>
      <w:r w:rsidR="00FC246D" w:rsidRPr="00F93093">
        <w:rPr>
          <w:bCs/>
          <w:color w:val="FF0000"/>
        </w:rPr>
        <w:t xml:space="preserve"> </w:t>
      </w:r>
      <w:r w:rsidR="00FC246D" w:rsidRPr="00F93093">
        <w:rPr>
          <w:bCs/>
        </w:rPr>
        <w:t xml:space="preserve">На сегодняшний день, несмотря на погодные условия, большие снегопады, дороги очищаются, помощь в этом вопросе также оказывает ООО «Татспецтехснаб», руководитель – Моисеев Николай Евгеньевич. </w:t>
      </w:r>
      <w:r w:rsidRPr="00F93093">
        <w:rPr>
          <w:bCs/>
        </w:rPr>
        <w:t xml:space="preserve"> </w:t>
      </w:r>
    </w:p>
    <w:p w:rsidR="00E5569D" w:rsidRPr="00F93093" w:rsidRDefault="00E5569D" w:rsidP="00E5569D">
      <w:pPr>
        <w:ind w:firstLine="900"/>
        <w:jc w:val="both"/>
        <w:rPr>
          <w:bCs/>
        </w:rPr>
      </w:pPr>
      <w:r w:rsidRPr="00F93093">
        <w:rPr>
          <w:bCs/>
        </w:rPr>
        <w:t xml:space="preserve">Возникают вопросы по освещению улиц. </w:t>
      </w:r>
      <w:proofErr w:type="gramStart"/>
      <w:r w:rsidRPr="00F93093">
        <w:rPr>
          <w:bCs/>
        </w:rPr>
        <w:t>За прошлый 201</w:t>
      </w:r>
      <w:r w:rsidR="005427C6" w:rsidRPr="00F93093">
        <w:rPr>
          <w:bCs/>
        </w:rPr>
        <w:t>3</w:t>
      </w:r>
      <w:r w:rsidRPr="00F93093">
        <w:rPr>
          <w:bCs/>
        </w:rPr>
        <w:t xml:space="preserve"> год на улицах нашего села установлены дополнительно 6 светильников.</w:t>
      </w:r>
      <w:proofErr w:type="gramEnd"/>
      <w:r w:rsidRPr="00F93093">
        <w:rPr>
          <w:bCs/>
        </w:rPr>
        <w:t xml:space="preserve"> Это улицы – Лесная, Кирова, Октябрьская, Тукая, Молодежная, полностью восстановлено освещение по ул.Утыз Имяни. При установке светильников мы старались установить их на перекрестках, в местах, где отсутствует освещение, на больших расстояниях, эти работы будут продолжены в текущем году.</w:t>
      </w:r>
      <w:r w:rsidR="005427C6" w:rsidRPr="00F93093">
        <w:rPr>
          <w:bCs/>
        </w:rPr>
        <w:t xml:space="preserve"> Последняя ревизия электросетей уличного освещения была произведена 14 января текущего года, в результате которой было заменено 16 ламп и установлено еще 2 светильника. </w:t>
      </w:r>
    </w:p>
    <w:p w:rsidR="00E5569D" w:rsidRPr="00F93093" w:rsidRDefault="00E5569D" w:rsidP="00E5569D">
      <w:pPr>
        <w:ind w:firstLine="900"/>
        <w:jc w:val="both"/>
        <w:rPr>
          <w:bCs/>
        </w:rPr>
      </w:pPr>
      <w:r w:rsidRPr="00F93093">
        <w:rPr>
          <w:bCs/>
        </w:rPr>
        <w:t xml:space="preserve">Много вопросов по коммунальным платежам, на эти </w:t>
      </w:r>
      <w:proofErr w:type="gramStart"/>
      <w:r w:rsidRPr="00F93093">
        <w:rPr>
          <w:bCs/>
        </w:rPr>
        <w:t>вопросы</w:t>
      </w:r>
      <w:proofErr w:type="gramEnd"/>
      <w:r w:rsidRPr="00F93093">
        <w:rPr>
          <w:bCs/>
        </w:rPr>
        <w:t xml:space="preserve"> наверное ответят специалисты.</w:t>
      </w:r>
    </w:p>
    <w:p w:rsidR="00E5569D" w:rsidRPr="00F93093" w:rsidRDefault="00E5569D" w:rsidP="00E5569D">
      <w:pPr>
        <w:ind w:firstLine="900"/>
        <w:jc w:val="both"/>
        <w:rPr>
          <w:bCs/>
        </w:rPr>
      </w:pPr>
      <w:proofErr w:type="gramStart"/>
      <w:r w:rsidRPr="00F93093">
        <w:rPr>
          <w:bCs/>
        </w:rPr>
        <w:t xml:space="preserve">Хочется сказать, что в Тимяшевском сельском Совете при содействии депутата от избирательного округа №2 </w:t>
      </w:r>
      <w:proofErr w:type="spellStart"/>
      <w:r w:rsidRPr="00F93093">
        <w:rPr>
          <w:bCs/>
        </w:rPr>
        <w:t>Габидуллина</w:t>
      </w:r>
      <w:proofErr w:type="spellEnd"/>
      <w:r w:rsidRPr="00F93093">
        <w:rPr>
          <w:bCs/>
        </w:rPr>
        <w:t xml:space="preserve"> </w:t>
      </w:r>
      <w:proofErr w:type="spellStart"/>
      <w:r w:rsidRPr="00F93093">
        <w:rPr>
          <w:bCs/>
        </w:rPr>
        <w:t>Ирика</w:t>
      </w:r>
      <w:proofErr w:type="spellEnd"/>
      <w:r w:rsidRPr="00F93093">
        <w:rPr>
          <w:bCs/>
        </w:rPr>
        <w:t xml:space="preserve"> </w:t>
      </w:r>
      <w:proofErr w:type="spellStart"/>
      <w:r w:rsidRPr="00F93093">
        <w:rPr>
          <w:bCs/>
        </w:rPr>
        <w:t>Хадитовича</w:t>
      </w:r>
      <w:proofErr w:type="spellEnd"/>
      <w:r w:rsidRPr="00F93093">
        <w:rPr>
          <w:bCs/>
        </w:rPr>
        <w:t xml:space="preserve"> открыт сайт в интернете, где каждый житель может ознакомиться с интересующей его информацией – это дни приема граждан депутатами, расписание движения автобусов, форма заявления в «Таттелеком», выделение кредитов, положения для начинающих фермеров и другая полезная информация для населения.</w:t>
      </w:r>
      <w:proofErr w:type="gramEnd"/>
      <w:r w:rsidRPr="00F93093">
        <w:rPr>
          <w:bCs/>
        </w:rPr>
        <w:t xml:space="preserve"> Здесь вы можете задавать вопросы специалистам и депутатам. Электронный адрес нашего сайта: </w:t>
      </w:r>
      <w:proofErr w:type="spellStart"/>
      <w:r w:rsidRPr="00F93093">
        <w:rPr>
          <w:bCs/>
          <w:lang w:val="en-US"/>
        </w:rPr>
        <w:t>timyash</w:t>
      </w:r>
      <w:proofErr w:type="spellEnd"/>
      <w:r w:rsidRPr="00F93093">
        <w:rPr>
          <w:bCs/>
        </w:rPr>
        <w:t>.</w:t>
      </w:r>
      <w:proofErr w:type="spellStart"/>
      <w:r w:rsidRPr="00F93093">
        <w:rPr>
          <w:bCs/>
          <w:lang w:val="en-US"/>
        </w:rPr>
        <w:t>ru</w:t>
      </w:r>
      <w:proofErr w:type="spellEnd"/>
    </w:p>
    <w:p w:rsidR="00E5569D" w:rsidRPr="00F93093" w:rsidRDefault="00E5569D" w:rsidP="00E5569D">
      <w:pPr>
        <w:ind w:firstLine="900"/>
        <w:jc w:val="both"/>
      </w:pPr>
      <w:r w:rsidRPr="00F93093">
        <w:t>В нынешнем 201</w:t>
      </w:r>
      <w:r w:rsidR="000C2E17" w:rsidRPr="00F93093">
        <w:t>4</w:t>
      </w:r>
      <w:r w:rsidRPr="00F93093">
        <w:t xml:space="preserve"> году в нашем Поселении</w:t>
      </w:r>
      <w:r w:rsidRPr="00F93093">
        <w:rPr>
          <w:color w:val="FF0000"/>
        </w:rPr>
        <w:t xml:space="preserve">  </w:t>
      </w:r>
      <w:r w:rsidRPr="00F93093">
        <w:t>планируются очень важные мероприятия. Скажу кратко о самых главных из них:</w:t>
      </w:r>
    </w:p>
    <w:p w:rsidR="005427C6" w:rsidRPr="00F93093" w:rsidRDefault="00E5569D" w:rsidP="00E5569D">
      <w:pPr>
        <w:ind w:firstLine="900"/>
        <w:jc w:val="both"/>
      </w:pPr>
      <w:r w:rsidRPr="00F93093">
        <w:lastRenderedPageBreak/>
        <w:t xml:space="preserve">1. </w:t>
      </w:r>
      <w:r w:rsidR="005427C6" w:rsidRPr="00F93093">
        <w:t xml:space="preserve">В </w:t>
      </w:r>
      <w:r w:rsidRPr="00F93093">
        <w:t>201</w:t>
      </w:r>
      <w:r w:rsidR="005427C6" w:rsidRPr="00F93093">
        <w:t>4</w:t>
      </w:r>
      <w:r w:rsidRPr="00F93093">
        <w:t xml:space="preserve"> год</w:t>
      </w:r>
      <w:r w:rsidR="005427C6" w:rsidRPr="00F93093">
        <w:t>у</w:t>
      </w:r>
      <w:r w:rsidRPr="00F93093">
        <w:t xml:space="preserve"> </w:t>
      </w:r>
      <w:r w:rsidR="005427C6" w:rsidRPr="00F93093">
        <w:t>закончить обустройство хоккейного корта, использовать для этого средства гранта.</w:t>
      </w:r>
    </w:p>
    <w:p w:rsidR="00E5569D" w:rsidRPr="00F93093" w:rsidRDefault="005427C6" w:rsidP="00E5569D">
      <w:pPr>
        <w:ind w:firstLine="900"/>
        <w:jc w:val="both"/>
      </w:pPr>
      <w:r w:rsidRPr="00F93093">
        <w:t>2. Также в 2014</w:t>
      </w:r>
      <w:r w:rsidR="00E5569D" w:rsidRPr="00F93093">
        <w:t xml:space="preserve"> году будут продолжены работы по ремонту памятника </w:t>
      </w:r>
      <w:proofErr w:type="gramStart"/>
      <w:r w:rsidR="00E5569D" w:rsidRPr="00F93093">
        <w:t>павшим</w:t>
      </w:r>
      <w:proofErr w:type="gramEnd"/>
      <w:r w:rsidR="00E5569D" w:rsidRPr="00F93093">
        <w:t xml:space="preserve"> в ВОВ.</w:t>
      </w:r>
    </w:p>
    <w:p w:rsidR="00E5569D" w:rsidRPr="00F93093" w:rsidRDefault="00E5569D" w:rsidP="00E5569D">
      <w:pPr>
        <w:ind w:firstLine="900"/>
        <w:jc w:val="both"/>
      </w:pPr>
      <w:r w:rsidRPr="00F93093">
        <w:t>4. Работы по благоустройству майдана.</w:t>
      </w:r>
    </w:p>
    <w:p w:rsidR="00E5569D" w:rsidRPr="00F93093" w:rsidRDefault="00E5569D" w:rsidP="00E5569D">
      <w:pPr>
        <w:ind w:firstLine="900"/>
        <w:jc w:val="both"/>
      </w:pPr>
      <w:r w:rsidRPr="00F93093">
        <w:t xml:space="preserve">3. </w:t>
      </w:r>
      <w:r w:rsidR="005427C6" w:rsidRPr="00F93093">
        <w:t>Средства гранта в сумме 1 млн</w:t>
      </w:r>
      <w:proofErr w:type="gramStart"/>
      <w:r w:rsidR="005427C6" w:rsidRPr="00F93093">
        <w:t>.р</w:t>
      </w:r>
      <w:proofErr w:type="gramEnd"/>
      <w:r w:rsidR="005427C6" w:rsidRPr="00F93093">
        <w:t>ублей использовать по целевому назначению, а именно на обустройство объектов социальной инфраструктуры и благоустройство села.</w:t>
      </w:r>
    </w:p>
    <w:p w:rsidR="00E5569D" w:rsidRPr="00F93093" w:rsidRDefault="00E5569D" w:rsidP="00E5569D">
      <w:pPr>
        <w:ind w:firstLine="900"/>
        <w:jc w:val="both"/>
      </w:pPr>
      <w:r w:rsidRPr="00F93093">
        <w:t>4. Продолжение работы по подключению телефонов к сети «Таттелеком».</w:t>
      </w:r>
    </w:p>
    <w:p w:rsidR="00E5569D" w:rsidRPr="00F93093" w:rsidRDefault="00E5569D" w:rsidP="00E5569D">
      <w:pPr>
        <w:ind w:firstLine="900"/>
        <w:jc w:val="both"/>
      </w:pPr>
      <w:proofErr w:type="gramStart"/>
      <w:r w:rsidRPr="00F93093">
        <w:t>Будут реализовываться задачи по решению вопросов местного значения в области планирования, бюджета, финансов и учета, в области управления муниципальной собственностью, взаимоотношений с предприятиями, учреждениями и организациями на территории поселения, в области охраны окружающей среды, в области строительства, жилищно-коммунального хозяйства, в сфере благоустройства, в области охраны прав и свобод граждан, обеспечения законности, защиты населения и территории поселения от чрезвычайных ситуаций.</w:t>
      </w:r>
      <w:proofErr w:type="gramEnd"/>
    </w:p>
    <w:p w:rsidR="00E5569D" w:rsidRPr="00F93093" w:rsidRDefault="00E5569D" w:rsidP="006878AE">
      <w:pPr>
        <w:ind w:firstLine="900"/>
        <w:jc w:val="both"/>
      </w:pPr>
      <w:r w:rsidRPr="00F93093">
        <w:t xml:space="preserve">В заключение своего выступления хочу поблагодарить жителей нашего села, которые участвуют в мероприятиях, проводимых в нашем поселении: на выборах, собраниях, публичных слушаниях. Всех тех, кто участвует и помогает  в организации праздников, таких как «Новый год», «Сабантуй», «День Победы» и вообще по различным вопросам. Очень отрадно, что таких жителей в нашем Поселении </w:t>
      </w:r>
      <w:proofErr w:type="gramStart"/>
      <w:r w:rsidRPr="00F93093">
        <w:t>очень много</w:t>
      </w:r>
      <w:proofErr w:type="gramEnd"/>
      <w:r w:rsidRPr="00F93093">
        <w:t xml:space="preserve">. </w:t>
      </w:r>
    </w:p>
    <w:p w:rsidR="00C43321" w:rsidRPr="00F93093" w:rsidRDefault="00C43321"/>
    <w:sectPr w:rsidR="00C43321" w:rsidRPr="00F93093" w:rsidSect="006878AE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19C1"/>
    <w:multiLevelType w:val="hybridMultilevel"/>
    <w:tmpl w:val="53484866"/>
    <w:lvl w:ilvl="0" w:tplc="1B666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9D"/>
    <w:rsid w:val="000104F0"/>
    <w:rsid w:val="0009454F"/>
    <w:rsid w:val="000C2E17"/>
    <w:rsid w:val="0017063B"/>
    <w:rsid w:val="001932FC"/>
    <w:rsid w:val="00195E4C"/>
    <w:rsid w:val="002033A6"/>
    <w:rsid w:val="0037636F"/>
    <w:rsid w:val="003B37E4"/>
    <w:rsid w:val="003E0CA5"/>
    <w:rsid w:val="00484DAA"/>
    <w:rsid w:val="004D4295"/>
    <w:rsid w:val="005427C6"/>
    <w:rsid w:val="00571039"/>
    <w:rsid w:val="00615CEE"/>
    <w:rsid w:val="0062584B"/>
    <w:rsid w:val="006878AE"/>
    <w:rsid w:val="006E013A"/>
    <w:rsid w:val="007D1A90"/>
    <w:rsid w:val="007E3C85"/>
    <w:rsid w:val="008772C0"/>
    <w:rsid w:val="008E5E28"/>
    <w:rsid w:val="00984301"/>
    <w:rsid w:val="009921FE"/>
    <w:rsid w:val="009C577C"/>
    <w:rsid w:val="00AB3942"/>
    <w:rsid w:val="00AB67AB"/>
    <w:rsid w:val="00B25EDA"/>
    <w:rsid w:val="00BB247B"/>
    <w:rsid w:val="00BB360B"/>
    <w:rsid w:val="00C43321"/>
    <w:rsid w:val="00E5569D"/>
    <w:rsid w:val="00F1299E"/>
    <w:rsid w:val="00F277FB"/>
    <w:rsid w:val="00F93093"/>
    <w:rsid w:val="00F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cp:lastPrinted>2014-01-17T08:43:00Z</cp:lastPrinted>
  <dcterms:created xsi:type="dcterms:W3CDTF">2014-01-10T08:11:00Z</dcterms:created>
  <dcterms:modified xsi:type="dcterms:W3CDTF">2014-01-23T05:36:00Z</dcterms:modified>
</cp:coreProperties>
</file>