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7E" w:rsidRPr="00E921DD" w:rsidRDefault="0062027E" w:rsidP="00866F58">
      <w:pPr>
        <w:ind w:right="-1"/>
        <w:jc w:val="center"/>
        <w:rPr>
          <w:sz w:val="28"/>
          <w:szCs w:val="28"/>
        </w:rPr>
      </w:pPr>
      <w:bookmarkStart w:id="0" w:name="_GoBack"/>
      <w:bookmarkEnd w:id="0"/>
      <w:r w:rsidRPr="00E921DD">
        <w:rPr>
          <w:sz w:val="28"/>
          <w:szCs w:val="28"/>
        </w:rPr>
        <w:t xml:space="preserve">К А </w:t>
      </w:r>
      <w:proofErr w:type="gramStart"/>
      <w:r w:rsidRPr="00E921DD">
        <w:rPr>
          <w:sz w:val="28"/>
          <w:szCs w:val="28"/>
        </w:rPr>
        <w:t>Р</w:t>
      </w:r>
      <w:proofErr w:type="gramEnd"/>
      <w:r w:rsidRPr="00E921DD">
        <w:rPr>
          <w:sz w:val="28"/>
          <w:szCs w:val="28"/>
        </w:rPr>
        <w:t xml:space="preserve"> А Р</w:t>
      </w:r>
    </w:p>
    <w:p w:rsidR="0062027E" w:rsidRDefault="0062027E" w:rsidP="00866F58">
      <w:pPr>
        <w:ind w:right="-1"/>
        <w:jc w:val="center"/>
        <w:rPr>
          <w:sz w:val="28"/>
          <w:szCs w:val="28"/>
        </w:rPr>
      </w:pPr>
    </w:p>
    <w:p w:rsidR="0062027E" w:rsidRPr="00E921DD" w:rsidRDefault="0062027E" w:rsidP="00866F58">
      <w:pPr>
        <w:ind w:right="-1"/>
        <w:jc w:val="center"/>
        <w:rPr>
          <w:sz w:val="28"/>
          <w:szCs w:val="28"/>
        </w:rPr>
      </w:pPr>
    </w:p>
    <w:p w:rsidR="0062027E" w:rsidRPr="00E921DD" w:rsidRDefault="0062027E" w:rsidP="00866F58">
      <w:pPr>
        <w:ind w:right="-1"/>
        <w:jc w:val="center"/>
        <w:rPr>
          <w:sz w:val="28"/>
          <w:szCs w:val="28"/>
        </w:rPr>
      </w:pPr>
      <w:proofErr w:type="gramStart"/>
      <w:r w:rsidRPr="00E921DD">
        <w:rPr>
          <w:sz w:val="28"/>
          <w:szCs w:val="28"/>
        </w:rPr>
        <w:t>П</w:t>
      </w:r>
      <w:proofErr w:type="gramEnd"/>
      <w:r w:rsidRPr="00E921DD">
        <w:rPr>
          <w:sz w:val="28"/>
          <w:szCs w:val="28"/>
        </w:rPr>
        <w:t xml:space="preserve"> О С Т А Н О В Л Е Н И Е          №</w:t>
      </w:r>
      <w:r>
        <w:rPr>
          <w:sz w:val="28"/>
          <w:szCs w:val="28"/>
        </w:rPr>
        <w:t>2149</w:t>
      </w:r>
    </w:p>
    <w:p w:rsidR="0062027E" w:rsidRDefault="0062027E" w:rsidP="00866F58">
      <w:pPr>
        <w:ind w:right="-1"/>
        <w:jc w:val="center"/>
        <w:rPr>
          <w:sz w:val="28"/>
          <w:szCs w:val="28"/>
        </w:rPr>
      </w:pPr>
    </w:p>
    <w:p w:rsidR="0062027E" w:rsidRPr="00E921DD" w:rsidRDefault="0062027E" w:rsidP="00866F58">
      <w:pPr>
        <w:ind w:right="-1"/>
        <w:jc w:val="center"/>
        <w:rPr>
          <w:sz w:val="28"/>
          <w:szCs w:val="28"/>
        </w:rPr>
      </w:pPr>
    </w:p>
    <w:p w:rsidR="0062027E" w:rsidRPr="008A1D69" w:rsidRDefault="0062027E" w:rsidP="00866F58">
      <w:pPr>
        <w:rPr>
          <w:b/>
          <w:bCs/>
          <w:color w:val="000000"/>
          <w:sz w:val="26"/>
          <w:szCs w:val="26"/>
        </w:rPr>
      </w:pPr>
      <w:r>
        <w:rPr>
          <w:sz w:val="28"/>
          <w:szCs w:val="28"/>
        </w:rPr>
        <w:t xml:space="preserve">                                                             </w:t>
      </w:r>
      <w:r w:rsidRPr="00E921DD">
        <w:rPr>
          <w:sz w:val="28"/>
          <w:szCs w:val="28"/>
        </w:rPr>
        <w:t>от «</w:t>
      </w:r>
      <w:r>
        <w:rPr>
          <w:sz w:val="28"/>
          <w:szCs w:val="28"/>
        </w:rPr>
        <w:t>05</w:t>
      </w:r>
      <w:r w:rsidRPr="00E921DD">
        <w:rPr>
          <w:sz w:val="28"/>
          <w:szCs w:val="28"/>
        </w:rPr>
        <w:t>»</w:t>
      </w:r>
      <w:r>
        <w:rPr>
          <w:sz w:val="28"/>
          <w:szCs w:val="28"/>
        </w:rPr>
        <w:t xml:space="preserve"> декабря </w:t>
      </w:r>
      <w:r w:rsidRPr="00E921DD">
        <w:rPr>
          <w:sz w:val="28"/>
          <w:szCs w:val="28"/>
        </w:rPr>
        <w:t xml:space="preserve"> 201</w:t>
      </w:r>
      <w:r>
        <w:rPr>
          <w:sz w:val="28"/>
          <w:szCs w:val="28"/>
        </w:rPr>
        <w:t>9</w:t>
      </w:r>
      <w:r w:rsidRPr="00E921DD">
        <w:rPr>
          <w:sz w:val="28"/>
          <w:szCs w:val="28"/>
        </w:rPr>
        <w:t>г</w:t>
      </w:r>
      <w:r>
        <w:rPr>
          <w:sz w:val="28"/>
          <w:szCs w:val="28"/>
        </w:rPr>
        <w:t>.</w:t>
      </w:r>
    </w:p>
    <w:p w:rsidR="00B40F94" w:rsidRPr="00E279F7" w:rsidRDefault="00B40F94" w:rsidP="000F4924">
      <w:pPr>
        <w:jc w:val="both"/>
        <w:rPr>
          <w:color w:val="000000"/>
          <w:sz w:val="28"/>
          <w:szCs w:val="28"/>
        </w:rPr>
      </w:pPr>
      <w:r w:rsidRPr="00E279F7">
        <w:rPr>
          <w:color w:val="000000"/>
          <w:sz w:val="28"/>
          <w:szCs w:val="28"/>
        </w:rPr>
        <w:t xml:space="preserve">                                                                </w:t>
      </w:r>
    </w:p>
    <w:p w:rsidR="00D41497" w:rsidRDefault="00D41497" w:rsidP="0051181E">
      <w:pPr>
        <w:ind w:right="4535"/>
        <w:jc w:val="both"/>
        <w:rPr>
          <w:color w:val="000000"/>
          <w:sz w:val="28"/>
          <w:szCs w:val="28"/>
        </w:rPr>
      </w:pPr>
    </w:p>
    <w:p w:rsidR="00D41497" w:rsidRDefault="00D41497" w:rsidP="0051181E">
      <w:pPr>
        <w:ind w:right="4535"/>
        <w:jc w:val="both"/>
        <w:rPr>
          <w:color w:val="000000"/>
          <w:sz w:val="28"/>
          <w:szCs w:val="28"/>
        </w:rPr>
      </w:pPr>
    </w:p>
    <w:p w:rsidR="00D41497" w:rsidRDefault="00D41497" w:rsidP="0051181E">
      <w:pPr>
        <w:ind w:right="4535"/>
        <w:jc w:val="both"/>
        <w:rPr>
          <w:color w:val="000000"/>
          <w:sz w:val="28"/>
          <w:szCs w:val="28"/>
        </w:rPr>
      </w:pPr>
    </w:p>
    <w:p w:rsidR="00D41497" w:rsidRDefault="00D41497" w:rsidP="0051181E">
      <w:pPr>
        <w:ind w:right="4535"/>
        <w:jc w:val="both"/>
        <w:rPr>
          <w:color w:val="000000"/>
          <w:sz w:val="28"/>
          <w:szCs w:val="28"/>
        </w:rPr>
      </w:pPr>
    </w:p>
    <w:p w:rsidR="00D41497" w:rsidRDefault="00D41497" w:rsidP="0051181E">
      <w:pPr>
        <w:ind w:right="4535"/>
        <w:jc w:val="both"/>
        <w:rPr>
          <w:color w:val="000000"/>
          <w:sz w:val="28"/>
          <w:szCs w:val="28"/>
        </w:rPr>
      </w:pPr>
    </w:p>
    <w:p w:rsidR="00D41497" w:rsidRDefault="00D41497" w:rsidP="0051181E">
      <w:pPr>
        <w:ind w:right="4535"/>
        <w:jc w:val="both"/>
        <w:rPr>
          <w:color w:val="000000"/>
          <w:sz w:val="28"/>
          <w:szCs w:val="28"/>
        </w:rPr>
      </w:pPr>
    </w:p>
    <w:p w:rsidR="00D41497" w:rsidRDefault="00D41497" w:rsidP="0051181E">
      <w:pPr>
        <w:ind w:right="4535"/>
        <w:jc w:val="both"/>
        <w:rPr>
          <w:color w:val="000000"/>
          <w:sz w:val="28"/>
          <w:szCs w:val="28"/>
        </w:rPr>
      </w:pPr>
    </w:p>
    <w:p w:rsidR="00B40F94" w:rsidRPr="00E279F7" w:rsidRDefault="00B40F94" w:rsidP="0051181E">
      <w:pPr>
        <w:ind w:right="4535"/>
        <w:jc w:val="both"/>
        <w:rPr>
          <w:color w:val="000000"/>
          <w:sz w:val="28"/>
          <w:szCs w:val="28"/>
        </w:rPr>
      </w:pPr>
      <w:r w:rsidRPr="00E279F7">
        <w:rPr>
          <w:color w:val="000000"/>
          <w:sz w:val="28"/>
          <w:szCs w:val="28"/>
        </w:rPr>
        <w:t xml:space="preserve">О внесении изменений в </w:t>
      </w:r>
      <w:r w:rsidR="006B47D4" w:rsidRPr="00603DB8">
        <w:rPr>
          <w:sz w:val="28"/>
          <w:szCs w:val="28"/>
        </w:rPr>
        <w:t>Административный регламент предоставления муниципальной услуги по выдаче разрешения на строительство</w:t>
      </w:r>
      <w:r w:rsidR="002C123F" w:rsidRPr="00E279F7">
        <w:rPr>
          <w:color w:val="000000"/>
          <w:sz w:val="28"/>
          <w:szCs w:val="28"/>
        </w:rPr>
        <w:t xml:space="preserve">, утвержденный постановлением </w:t>
      </w:r>
      <w:r w:rsidR="0051181E" w:rsidRPr="00E279F7">
        <w:rPr>
          <w:color w:val="000000"/>
          <w:sz w:val="28"/>
          <w:szCs w:val="28"/>
        </w:rPr>
        <w:t>И</w:t>
      </w:r>
      <w:r w:rsidR="002C123F" w:rsidRPr="00E279F7">
        <w:rPr>
          <w:color w:val="000000"/>
          <w:sz w:val="28"/>
          <w:szCs w:val="28"/>
        </w:rPr>
        <w:t xml:space="preserve">сполнительного комитета муниципального образования «Лениногорский муниципальный район» от </w:t>
      </w:r>
      <w:r w:rsidR="001E3396">
        <w:rPr>
          <w:color w:val="000000"/>
          <w:sz w:val="28"/>
          <w:szCs w:val="28"/>
        </w:rPr>
        <w:t>29.11.2019</w:t>
      </w:r>
      <w:r w:rsidR="006B47D4">
        <w:rPr>
          <w:color w:val="000000"/>
          <w:sz w:val="28"/>
          <w:szCs w:val="28"/>
        </w:rPr>
        <w:t xml:space="preserve"> №2102</w:t>
      </w:r>
    </w:p>
    <w:p w:rsidR="00B40F94" w:rsidRPr="00E279F7" w:rsidRDefault="00B40F94" w:rsidP="000F4924">
      <w:pPr>
        <w:rPr>
          <w:sz w:val="28"/>
          <w:szCs w:val="28"/>
        </w:rPr>
      </w:pPr>
    </w:p>
    <w:p w:rsidR="00B40F94" w:rsidRPr="008579C0" w:rsidRDefault="00B40F94" w:rsidP="008579C0">
      <w:pPr>
        <w:ind w:firstLine="851"/>
        <w:jc w:val="both"/>
        <w:rPr>
          <w:sz w:val="28"/>
          <w:szCs w:val="28"/>
        </w:rPr>
      </w:pPr>
      <w:proofErr w:type="gramStart"/>
      <w:r w:rsidRPr="008579C0">
        <w:rPr>
          <w:sz w:val="28"/>
          <w:szCs w:val="28"/>
        </w:rPr>
        <w:t>Во исполнение постановления Правительства Российской Федерации от 04.07.2017 №788 «О направлении документов, необходимых для выдачи разрешения на строительство и разрешения на ввод в эксплуатацию, в электронной форме», постановления Кабинета Министров Республики Татарстан от 27.09.2017 №729 «О направлении документов, необходимых для выдачи разрешения на строительство и разрешения на ввод в эксплуатацию, в электронной форме»</w:t>
      </w:r>
      <w:r w:rsidR="000F4924" w:rsidRPr="008579C0">
        <w:rPr>
          <w:sz w:val="28"/>
          <w:szCs w:val="28"/>
        </w:rPr>
        <w:t>, Федеральным законом</w:t>
      </w:r>
      <w:r w:rsidR="00DC08C1" w:rsidRPr="008579C0">
        <w:rPr>
          <w:sz w:val="28"/>
          <w:szCs w:val="28"/>
        </w:rPr>
        <w:t xml:space="preserve"> от</w:t>
      </w:r>
      <w:r w:rsidRPr="008579C0">
        <w:rPr>
          <w:sz w:val="28"/>
          <w:szCs w:val="28"/>
        </w:rPr>
        <w:t xml:space="preserve"> </w:t>
      </w:r>
      <w:r w:rsidR="000F4924" w:rsidRPr="008579C0">
        <w:rPr>
          <w:sz w:val="28"/>
          <w:szCs w:val="28"/>
        </w:rPr>
        <w:t>29.12.2017 № 479-ФЗ «О внесении</w:t>
      </w:r>
      <w:proofErr w:type="gramEnd"/>
      <w:r w:rsidR="000F4924" w:rsidRPr="008579C0">
        <w:rPr>
          <w:sz w:val="28"/>
          <w:szCs w:val="28"/>
        </w:rPr>
        <w:t xml:space="preserve"> изменений в Федеральный закон «Об организации предоставления государственных и муниципальных услуг нескольких государственных (муниципальных услуг)  посредством подачи заявителем </w:t>
      </w:r>
      <w:r w:rsidR="002C123F" w:rsidRPr="008579C0">
        <w:rPr>
          <w:sz w:val="28"/>
          <w:szCs w:val="28"/>
        </w:rPr>
        <w:t xml:space="preserve">единого заявления», </w:t>
      </w:r>
      <w:r w:rsidR="00E279F7" w:rsidRPr="008579C0">
        <w:rPr>
          <w:sz w:val="28"/>
          <w:szCs w:val="28"/>
        </w:rPr>
        <w:t>И</w:t>
      </w:r>
      <w:r w:rsidR="002C123F" w:rsidRPr="008579C0">
        <w:rPr>
          <w:sz w:val="28"/>
          <w:szCs w:val="28"/>
        </w:rPr>
        <w:t>сполнительный комитет муниципального образования «Лениногорский муниципальный район»</w:t>
      </w:r>
      <w:r w:rsidRPr="008579C0">
        <w:rPr>
          <w:sz w:val="28"/>
          <w:szCs w:val="28"/>
        </w:rPr>
        <w:t xml:space="preserve"> </w:t>
      </w:r>
      <w:r w:rsidR="008579C0" w:rsidRPr="008579C0">
        <w:rPr>
          <w:sz w:val="28"/>
          <w:szCs w:val="28"/>
        </w:rPr>
        <w:t>ПОСТАНОВЛЯЕТ:</w:t>
      </w:r>
    </w:p>
    <w:p w:rsidR="00B40F94" w:rsidRPr="008579C0" w:rsidRDefault="00B40F94" w:rsidP="008579C0">
      <w:pPr>
        <w:pStyle w:val="3"/>
        <w:numPr>
          <w:ilvl w:val="0"/>
          <w:numId w:val="1"/>
        </w:numPr>
        <w:tabs>
          <w:tab w:val="left" w:pos="1134"/>
        </w:tabs>
        <w:ind w:left="0" w:right="0" w:firstLine="851"/>
        <w:rPr>
          <w:color w:val="auto"/>
          <w:szCs w:val="28"/>
        </w:rPr>
      </w:pPr>
      <w:r w:rsidRPr="008579C0">
        <w:rPr>
          <w:color w:val="auto"/>
          <w:szCs w:val="28"/>
        </w:rPr>
        <w:t xml:space="preserve">Внести в </w:t>
      </w:r>
      <w:r w:rsidR="006B47D4" w:rsidRPr="008579C0">
        <w:rPr>
          <w:color w:val="auto"/>
          <w:szCs w:val="28"/>
        </w:rPr>
        <w:t>Административный регламент предоставления муниципальной услуги по выдаче разрешения на строительство</w:t>
      </w:r>
      <w:r w:rsidRPr="008579C0">
        <w:rPr>
          <w:color w:val="auto"/>
          <w:szCs w:val="28"/>
        </w:rPr>
        <w:t xml:space="preserve">, утвержденный постановлением </w:t>
      </w:r>
      <w:r w:rsidR="0051181E" w:rsidRPr="008579C0">
        <w:rPr>
          <w:color w:val="auto"/>
          <w:szCs w:val="28"/>
        </w:rPr>
        <w:t xml:space="preserve">Исполнительного комитета муниципального образования «Лениногорский муниципальный район» </w:t>
      </w:r>
      <w:r w:rsidR="006B47D4" w:rsidRPr="008579C0">
        <w:rPr>
          <w:color w:val="auto"/>
          <w:szCs w:val="28"/>
        </w:rPr>
        <w:t>от 29.11.2019 №2102</w:t>
      </w:r>
      <w:r w:rsidR="0051181E" w:rsidRPr="008579C0">
        <w:rPr>
          <w:color w:val="auto"/>
          <w:szCs w:val="28"/>
        </w:rPr>
        <w:t xml:space="preserve"> </w:t>
      </w:r>
      <w:r w:rsidRPr="008579C0">
        <w:rPr>
          <w:color w:val="auto"/>
          <w:szCs w:val="28"/>
        </w:rPr>
        <w:t xml:space="preserve"> следующие изменения:</w:t>
      </w:r>
    </w:p>
    <w:p w:rsidR="00B40F94" w:rsidRPr="008579C0" w:rsidRDefault="00B40F94" w:rsidP="008579C0">
      <w:pPr>
        <w:pStyle w:val="3"/>
        <w:ind w:right="0"/>
        <w:rPr>
          <w:color w:val="auto"/>
          <w:szCs w:val="28"/>
        </w:rPr>
      </w:pPr>
      <w:r w:rsidRPr="008579C0">
        <w:rPr>
          <w:color w:val="auto"/>
          <w:szCs w:val="28"/>
        </w:rPr>
        <w:t>пункт 1.4 изложить в следующей редакции:</w:t>
      </w:r>
    </w:p>
    <w:p w:rsidR="00B40F94" w:rsidRPr="008579C0" w:rsidRDefault="00B40F94" w:rsidP="008579C0">
      <w:pPr>
        <w:ind w:firstLine="851"/>
        <w:jc w:val="both"/>
        <w:rPr>
          <w:sz w:val="28"/>
          <w:szCs w:val="28"/>
        </w:rPr>
      </w:pPr>
      <w:r w:rsidRPr="008579C0">
        <w:rPr>
          <w:sz w:val="28"/>
          <w:szCs w:val="28"/>
        </w:rPr>
        <w:t xml:space="preserve">«1.4.Предоставление муниципальной услуги осуществляется в соответствии </w:t>
      </w:r>
      <w:proofErr w:type="gramStart"/>
      <w:r w:rsidRPr="008579C0">
        <w:rPr>
          <w:sz w:val="28"/>
          <w:szCs w:val="28"/>
        </w:rPr>
        <w:t>с</w:t>
      </w:r>
      <w:proofErr w:type="gramEnd"/>
      <w:r w:rsidRPr="008579C0">
        <w:rPr>
          <w:sz w:val="28"/>
          <w:szCs w:val="28"/>
        </w:rPr>
        <w:t>:</w:t>
      </w:r>
    </w:p>
    <w:p w:rsidR="00B40F94" w:rsidRPr="008579C0" w:rsidRDefault="00B40F94" w:rsidP="008579C0">
      <w:pPr>
        <w:ind w:firstLine="851"/>
        <w:jc w:val="both"/>
        <w:rPr>
          <w:sz w:val="28"/>
          <w:szCs w:val="28"/>
        </w:rPr>
      </w:pPr>
      <w:r w:rsidRPr="008579C0">
        <w:rPr>
          <w:rStyle w:val="a6"/>
          <w:color w:val="auto"/>
          <w:sz w:val="28"/>
          <w:szCs w:val="28"/>
        </w:rPr>
        <w:lastRenderedPageBreak/>
        <w:t>Градостроительным кодексом</w:t>
      </w:r>
      <w:r w:rsidRPr="008579C0">
        <w:rPr>
          <w:sz w:val="28"/>
          <w:szCs w:val="28"/>
        </w:rPr>
        <w:t xml:space="preserve"> Российской Федерации от 29.12.2004 № 190-ФЗ (далее - </w:t>
      </w:r>
      <w:proofErr w:type="spellStart"/>
      <w:r w:rsidRPr="008579C0">
        <w:rPr>
          <w:sz w:val="28"/>
          <w:szCs w:val="28"/>
        </w:rPr>
        <w:t>ГрК</w:t>
      </w:r>
      <w:proofErr w:type="spellEnd"/>
      <w:r w:rsidRPr="008579C0">
        <w:rPr>
          <w:sz w:val="28"/>
          <w:szCs w:val="28"/>
        </w:rPr>
        <w:t xml:space="preserve"> РФ) (Собрание законодательства Российской Федерации, 03.01.2005, № 1 (часть 1), ст. 16);</w:t>
      </w:r>
    </w:p>
    <w:p w:rsidR="00B40F94" w:rsidRPr="008579C0" w:rsidRDefault="00DB3188" w:rsidP="008579C0">
      <w:pPr>
        <w:ind w:firstLine="851"/>
        <w:jc w:val="both"/>
        <w:rPr>
          <w:sz w:val="28"/>
          <w:szCs w:val="28"/>
        </w:rPr>
      </w:pPr>
      <w:hyperlink r:id="rId8" w:history="1">
        <w:r w:rsidR="00B40F94" w:rsidRPr="008579C0">
          <w:rPr>
            <w:rStyle w:val="a6"/>
            <w:color w:val="auto"/>
            <w:sz w:val="28"/>
            <w:szCs w:val="28"/>
          </w:rPr>
          <w:t>Земельным кодексом</w:t>
        </w:r>
      </w:hyperlink>
      <w:r w:rsidR="00B40F94" w:rsidRPr="008579C0">
        <w:rPr>
          <w:sz w:val="28"/>
          <w:szCs w:val="28"/>
        </w:rPr>
        <w:t xml:space="preserve"> Российской Федерации от 25.10.2001 № 136-ФЗ (далее - ЗК РФ) (Собрание законодательства Российской Федерации, 29.10.2001, № 44, ст. 4147);</w:t>
      </w:r>
    </w:p>
    <w:p w:rsidR="00B40F94" w:rsidRPr="008579C0" w:rsidRDefault="00DB3188" w:rsidP="008579C0">
      <w:pPr>
        <w:ind w:firstLine="851"/>
        <w:jc w:val="both"/>
        <w:rPr>
          <w:sz w:val="28"/>
          <w:szCs w:val="28"/>
        </w:rPr>
      </w:pPr>
      <w:hyperlink r:id="rId9" w:history="1">
        <w:r w:rsidR="00B40F94" w:rsidRPr="008579C0">
          <w:rPr>
            <w:rStyle w:val="a6"/>
            <w:color w:val="auto"/>
            <w:sz w:val="28"/>
            <w:szCs w:val="28"/>
          </w:rPr>
          <w:t>Федеральным законом</w:t>
        </w:r>
      </w:hyperlink>
      <w:r w:rsidR="00B40F94" w:rsidRPr="008579C0">
        <w:rPr>
          <w:sz w:val="28"/>
          <w:szCs w:val="28"/>
        </w:rPr>
        <w:t xml:space="preserve"> от 17.11.1995 № 169-ФЗ «Об архитектурной деятельности в Российской Федерации» (далее - Федеральный закон № 169-ФЗ) (Собрание законодательства Российской Федерации, 20.11.1995, № 47, ст. 4473);</w:t>
      </w:r>
    </w:p>
    <w:p w:rsidR="00B40F94" w:rsidRPr="008579C0" w:rsidRDefault="00DB3188" w:rsidP="008579C0">
      <w:pPr>
        <w:ind w:firstLine="851"/>
        <w:jc w:val="both"/>
        <w:rPr>
          <w:sz w:val="28"/>
          <w:szCs w:val="28"/>
        </w:rPr>
      </w:pPr>
      <w:hyperlink r:id="rId10" w:history="1">
        <w:r w:rsidR="00B40F94" w:rsidRPr="008579C0">
          <w:rPr>
            <w:rStyle w:val="a6"/>
            <w:color w:val="auto"/>
            <w:sz w:val="28"/>
            <w:szCs w:val="28"/>
          </w:rPr>
          <w:t>Федеральным законом</w:t>
        </w:r>
      </w:hyperlink>
      <w:r w:rsidR="00B40F94" w:rsidRPr="008579C0">
        <w:rPr>
          <w:sz w:val="28"/>
          <w:szCs w:val="28"/>
        </w:rPr>
        <w:t xml:space="preserve"> от 06.10.2003 № 131-ФЗ «Об общих принципах организации местного самоуправления в Российской Федерации» (далее - Федеральный закон № 131-ФЗ) (Собрание законодательства Российской Федерации, 06.10.2003, № 40, ст. 3822);</w:t>
      </w:r>
    </w:p>
    <w:p w:rsidR="00B40F94" w:rsidRPr="008579C0" w:rsidRDefault="00DB3188" w:rsidP="008579C0">
      <w:pPr>
        <w:ind w:firstLine="851"/>
        <w:jc w:val="both"/>
        <w:rPr>
          <w:sz w:val="28"/>
          <w:szCs w:val="28"/>
        </w:rPr>
      </w:pPr>
      <w:hyperlink r:id="rId11" w:history="1">
        <w:r w:rsidR="00B40F94" w:rsidRPr="008579C0">
          <w:rPr>
            <w:rStyle w:val="a6"/>
            <w:color w:val="auto"/>
            <w:sz w:val="28"/>
            <w:szCs w:val="28"/>
          </w:rPr>
          <w:t>Федеральным законом</w:t>
        </w:r>
      </w:hyperlink>
      <w:r w:rsidR="00B40F94" w:rsidRPr="008579C0">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 31, ст. 4179);</w:t>
      </w:r>
    </w:p>
    <w:p w:rsidR="00B40F94" w:rsidRPr="008579C0" w:rsidRDefault="00B40F94" w:rsidP="008579C0">
      <w:pPr>
        <w:ind w:firstLine="851"/>
        <w:jc w:val="both"/>
        <w:rPr>
          <w:sz w:val="28"/>
          <w:szCs w:val="28"/>
        </w:rPr>
      </w:pPr>
      <w:r w:rsidRPr="008579C0">
        <w:rPr>
          <w:sz w:val="28"/>
          <w:szCs w:val="28"/>
        </w:rPr>
        <w:t>Федеральным законом от 06.04.2011 №63-ФЗ «Об электронной подписи» (Собрание законодательства Российской Федерации, 11.04.2011, № 15, ст. 2036);</w:t>
      </w:r>
    </w:p>
    <w:p w:rsidR="00B40F94" w:rsidRPr="008579C0" w:rsidRDefault="00B40F94" w:rsidP="008579C0">
      <w:pPr>
        <w:ind w:firstLine="851"/>
        <w:jc w:val="both"/>
        <w:rPr>
          <w:sz w:val="28"/>
          <w:szCs w:val="28"/>
        </w:rPr>
      </w:pPr>
      <w:r w:rsidRPr="008579C0">
        <w:rPr>
          <w:sz w:val="28"/>
          <w:szCs w:val="28"/>
        </w:rPr>
        <w:t>Указом Президента Российской Федерации от 07.05.2012 №601 «Об основных направлениях совершенствования системы государственного управления» (Собрание законодательства Российской Федерации, 07.05.2012, № 19, ст. 2338);</w:t>
      </w:r>
    </w:p>
    <w:p w:rsidR="00B40F94" w:rsidRPr="008579C0" w:rsidRDefault="008579C0" w:rsidP="008579C0">
      <w:pPr>
        <w:ind w:firstLine="851"/>
        <w:jc w:val="both"/>
        <w:rPr>
          <w:sz w:val="28"/>
          <w:szCs w:val="28"/>
        </w:rPr>
      </w:pPr>
      <w:r w:rsidRPr="008579C0">
        <w:rPr>
          <w:sz w:val="28"/>
          <w:szCs w:val="28"/>
        </w:rPr>
        <w:t>п</w:t>
      </w:r>
      <w:r w:rsidR="00B40F94" w:rsidRPr="008579C0">
        <w:rPr>
          <w:sz w:val="28"/>
          <w:szCs w:val="28"/>
        </w:rPr>
        <w:t>остановлением Правительства Российской Федерации от 26.03.2016 №236 «О требованиях к предоставлению в электронной форме государственных и муниципальных услуг» (Собрание законодательства Российской Федерации, 11.04.2016, № 15, ст. 2084);</w:t>
      </w:r>
    </w:p>
    <w:p w:rsidR="00B40F94" w:rsidRPr="008579C0" w:rsidRDefault="008579C0" w:rsidP="008579C0">
      <w:pPr>
        <w:ind w:firstLine="851"/>
        <w:jc w:val="both"/>
        <w:rPr>
          <w:sz w:val="28"/>
          <w:szCs w:val="28"/>
        </w:rPr>
      </w:pPr>
      <w:r w:rsidRPr="008579C0">
        <w:rPr>
          <w:sz w:val="28"/>
          <w:szCs w:val="28"/>
        </w:rPr>
        <w:t>п</w:t>
      </w:r>
      <w:r w:rsidR="00B40F94" w:rsidRPr="008579C0">
        <w:rPr>
          <w:sz w:val="28"/>
          <w:szCs w:val="28"/>
        </w:rPr>
        <w:t>остановлением Правительства Российской Федерации от 04.07.2017 №455 «О направлении документов необходимых для выдачи разрешения на строительство и разрешения на ввод объекта в эксплуатацию в электронной форме» (Собрание законодательства Российской Федерации, 10.07.2017 № 28, ст. 4162);</w:t>
      </w:r>
    </w:p>
    <w:bookmarkStart w:id="1" w:name="sub_11407"/>
    <w:p w:rsidR="00B40F94" w:rsidRPr="008579C0" w:rsidRDefault="00B40F94" w:rsidP="008579C0">
      <w:pPr>
        <w:ind w:firstLine="851"/>
        <w:jc w:val="both"/>
        <w:rPr>
          <w:sz w:val="28"/>
          <w:szCs w:val="28"/>
        </w:rPr>
      </w:pPr>
      <w:r w:rsidRPr="008579C0">
        <w:rPr>
          <w:sz w:val="28"/>
          <w:szCs w:val="28"/>
        </w:rPr>
        <w:fldChar w:fldCharType="begin"/>
      </w:r>
      <w:r w:rsidRPr="008579C0">
        <w:rPr>
          <w:sz w:val="28"/>
          <w:szCs w:val="28"/>
        </w:rPr>
        <w:instrText>HYPERLINK "http://mobileonline.garant.ru/document?id=70864644&amp;sub=0"</w:instrText>
      </w:r>
      <w:r w:rsidRPr="008579C0">
        <w:rPr>
          <w:sz w:val="28"/>
          <w:szCs w:val="28"/>
        </w:rPr>
        <w:fldChar w:fldCharType="separate"/>
      </w:r>
      <w:r w:rsidR="008579C0" w:rsidRPr="008579C0">
        <w:rPr>
          <w:rStyle w:val="a6"/>
          <w:color w:val="auto"/>
          <w:sz w:val="28"/>
          <w:szCs w:val="28"/>
        </w:rPr>
        <w:t>п</w:t>
      </w:r>
      <w:r w:rsidRPr="008579C0">
        <w:rPr>
          <w:rStyle w:val="a6"/>
          <w:color w:val="auto"/>
          <w:sz w:val="28"/>
          <w:szCs w:val="28"/>
        </w:rPr>
        <w:t>риказом</w:t>
      </w:r>
      <w:r w:rsidRPr="008579C0">
        <w:rPr>
          <w:sz w:val="28"/>
          <w:szCs w:val="28"/>
        </w:rPr>
        <w:fldChar w:fldCharType="end"/>
      </w:r>
      <w:r w:rsidRPr="008579C0">
        <w:rPr>
          <w:sz w:val="28"/>
          <w:szCs w:val="28"/>
        </w:rPr>
        <w:t xml:space="preserve"> Минстроя России от 19.02.2015 № 117/</w:t>
      </w:r>
      <w:proofErr w:type="spellStart"/>
      <w:proofErr w:type="gramStart"/>
      <w:r w:rsidRPr="008579C0">
        <w:rPr>
          <w:sz w:val="28"/>
          <w:szCs w:val="28"/>
        </w:rPr>
        <w:t>пр</w:t>
      </w:r>
      <w:proofErr w:type="spellEnd"/>
      <w:proofErr w:type="gramEnd"/>
      <w:r w:rsidRPr="008579C0">
        <w:rPr>
          <w:sz w:val="28"/>
          <w:szCs w:val="28"/>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t>
      </w:r>
      <w:r w:rsidRPr="008579C0">
        <w:rPr>
          <w:sz w:val="28"/>
          <w:szCs w:val="28"/>
          <w:lang w:val="en-US"/>
        </w:rPr>
        <w:t>w</w:t>
      </w:r>
      <w:r w:rsidRPr="008579C0">
        <w:rPr>
          <w:sz w:val="28"/>
          <w:szCs w:val="28"/>
        </w:rPr>
        <w:t>ww.pravo.gov.ru, 13.04.2015);</w:t>
      </w:r>
    </w:p>
    <w:bookmarkEnd w:id="1"/>
    <w:p w:rsidR="00B40F94" w:rsidRPr="008579C0" w:rsidRDefault="00B40F94" w:rsidP="008579C0">
      <w:pPr>
        <w:ind w:firstLine="851"/>
        <w:jc w:val="both"/>
        <w:rPr>
          <w:sz w:val="28"/>
          <w:szCs w:val="28"/>
        </w:rPr>
      </w:pPr>
      <w:r w:rsidRPr="008579C0">
        <w:rPr>
          <w:sz w:val="28"/>
          <w:szCs w:val="28"/>
        </w:rPr>
        <w:fldChar w:fldCharType="begin"/>
      </w:r>
      <w:r w:rsidRPr="008579C0">
        <w:rPr>
          <w:sz w:val="28"/>
          <w:szCs w:val="28"/>
        </w:rPr>
        <w:instrText>HYPERLINK "http://mobileonline.garant.ru/document?id=8019029&amp;sub=0"</w:instrText>
      </w:r>
      <w:r w:rsidRPr="008579C0">
        <w:rPr>
          <w:sz w:val="28"/>
          <w:szCs w:val="28"/>
        </w:rPr>
        <w:fldChar w:fldCharType="separate"/>
      </w:r>
      <w:r w:rsidRPr="008579C0">
        <w:rPr>
          <w:rStyle w:val="a6"/>
          <w:color w:val="auto"/>
          <w:sz w:val="28"/>
          <w:szCs w:val="28"/>
        </w:rPr>
        <w:t>Законом</w:t>
      </w:r>
      <w:r w:rsidRPr="008579C0">
        <w:rPr>
          <w:sz w:val="28"/>
          <w:szCs w:val="28"/>
        </w:rPr>
        <w:fldChar w:fldCharType="end"/>
      </w:r>
      <w:r w:rsidRPr="008579C0">
        <w:rPr>
          <w:sz w:val="28"/>
          <w:szCs w:val="28"/>
        </w:rPr>
        <w:t xml:space="preserve"> Республики Татарстан от 28.07.2004 № 45-ЗРТ «О местном самоуправлении в Республике Татарстан» (далее - Закон РТ № 45-ЗРТ) (Республика Татарстан, № 155-156, 03.08.2004);</w:t>
      </w:r>
    </w:p>
    <w:p w:rsidR="00B40F94" w:rsidRPr="008579C0" w:rsidRDefault="008579C0" w:rsidP="008579C0">
      <w:pPr>
        <w:ind w:firstLine="851"/>
        <w:jc w:val="both"/>
        <w:rPr>
          <w:sz w:val="28"/>
          <w:szCs w:val="28"/>
        </w:rPr>
      </w:pPr>
      <w:r w:rsidRPr="008579C0">
        <w:rPr>
          <w:sz w:val="28"/>
          <w:szCs w:val="28"/>
        </w:rPr>
        <w:t>п</w:t>
      </w:r>
      <w:r w:rsidR="00B40F94" w:rsidRPr="008579C0">
        <w:rPr>
          <w:sz w:val="28"/>
          <w:szCs w:val="28"/>
        </w:rPr>
        <w:t>остановлением Кабинета Министров Республики Татарстан от 27.09.2017 №729 «О направлении документов, необходимых для выдачи разрешения на строительство и разрешения на ввод в эксплуатацию, в электронной форме» (Собрание законодательства Российской Федерации, 20.10.2017, № 728, ст. 4162);</w:t>
      </w:r>
    </w:p>
    <w:p w:rsidR="0051181E" w:rsidRPr="008579C0" w:rsidRDefault="0051181E" w:rsidP="008579C0">
      <w:pPr>
        <w:autoSpaceDE w:val="0"/>
        <w:autoSpaceDN w:val="0"/>
        <w:adjustRightInd w:val="0"/>
        <w:ind w:firstLine="851"/>
        <w:jc w:val="both"/>
        <w:rPr>
          <w:sz w:val="28"/>
          <w:szCs w:val="28"/>
        </w:rPr>
      </w:pPr>
      <w:bookmarkStart w:id="2" w:name="sub_11412"/>
      <w:r w:rsidRPr="008579C0">
        <w:rPr>
          <w:sz w:val="28"/>
          <w:szCs w:val="28"/>
        </w:rPr>
        <w:t>Уставом Лениногорского муниципального района Республики Татарстан, принятого Решением Совета  муниципального образования «Лениногорский муниципальный район» Республики Татарстан от 07 декабря 2016 года  № 106 (далее – Устав);</w:t>
      </w:r>
    </w:p>
    <w:p w:rsidR="0051181E" w:rsidRPr="008579C0" w:rsidRDefault="0051181E" w:rsidP="008579C0">
      <w:pPr>
        <w:autoSpaceDE w:val="0"/>
        <w:autoSpaceDN w:val="0"/>
        <w:adjustRightInd w:val="0"/>
        <w:ind w:firstLine="851"/>
        <w:jc w:val="both"/>
        <w:rPr>
          <w:sz w:val="28"/>
          <w:szCs w:val="28"/>
        </w:rPr>
      </w:pPr>
      <w:r w:rsidRPr="008579C0">
        <w:rPr>
          <w:sz w:val="28"/>
          <w:szCs w:val="28"/>
        </w:rPr>
        <w:t xml:space="preserve">Положением об исполнительном комитете Лениногорского муниципального района, от </w:t>
      </w:r>
      <w:r w:rsidRPr="008579C0">
        <w:rPr>
          <w:rFonts w:eastAsia="Calibri"/>
          <w:sz w:val="28"/>
          <w:szCs w:val="28"/>
        </w:rPr>
        <w:t>26.10.2016 № 85</w:t>
      </w:r>
      <w:r w:rsidRPr="008579C0">
        <w:rPr>
          <w:sz w:val="28"/>
          <w:szCs w:val="28"/>
        </w:rPr>
        <w:t>, утвержденным Решением Совета Лениногорского муниципального района (далее – Положение об ИК);</w:t>
      </w:r>
    </w:p>
    <w:p w:rsidR="0051181E" w:rsidRPr="008579C0" w:rsidRDefault="0051181E" w:rsidP="008579C0">
      <w:pPr>
        <w:autoSpaceDE w:val="0"/>
        <w:autoSpaceDN w:val="0"/>
        <w:adjustRightInd w:val="0"/>
        <w:ind w:firstLine="851"/>
        <w:jc w:val="both"/>
        <w:rPr>
          <w:sz w:val="28"/>
          <w:szCs w:val="28"/>
        </w:rPr>
      </w:pPr>
      <w:r w:rsidRPr="008579C0">
        <w:rPr>
          <w:sz w:val="28"/>
          <w:szCs w:val="28"/>
        </w:rPr>
        <w:t xml:space="preserve">Положением об отделе, утвержденным распоряжением руководителя Исполкома от </w:t>
      </w:r>
      <w:r w:rsidRPr="008579C0">
        <w:rPr>
          <w:rFonts w:eastAsia="Calibri"/>
          <w:sz w:val="28"/>
          <w:szCs w:val="28"/>
        </w:rPr>
        <w:t>01.01.2006 №24</w:t>
      </w:r>
      <w:r w:rsidRPr="008579C0">
        <w:rPr>
          <w:sz w:val="28"/>
          <w:szCs w:val="28"/>
        </w:rPr>
        <w:t xml:space="preserve"> (далее – Положение об отделе);</w:t>
      </w:r>
    </w:p>
    <w:p w:rsidR="00B40F94" w:rsidRPr="008579C0" w:rsidRDefault="00B40F94" w:rsidP="008579C0">
      <w:pPr>
        <w:ind w:firstLine="851"/>
        <w:jc w:val="both"/>
        <w:rPr>
          <w:sz w:val="28"/>
          <w:szCs w:val="28"/>
        </w:rPr>
      </w:pPr>
      <w:r w:rsidRPr="008579C0">
        <w:rPr>
          <w:sz w:val="28"/>
          <w:szCs w:val="28"/>
        </w:rPr>
        <w:t>Служебным регламентом Исполнительного комитета муниципального образования город Набережные Челны, утвержденным распоряжением Исполнительного комитета от 11.03.2014 № 147-р (далее - Служебный регламент);</w:t>
      </w:r>
    </w:p>
    <w:bookmarkEnd w:id="2"/>
    <w:p w:rsidR="00B40F94" w:rsidRPr="008579C0" w:rsidRDefault="00B40F94" w:rsidP="008579C0">
      <w:pPr>
        <w:ind w:firstLine="851"/>
        <w:jc w:val="both"/>
        <w:rPr>
          <w:sz w:val="28"/>
          <w:szCs w:val="28"/>
        </w:rPr>
      </w:pPr>
      <w:r w:rsidRPr="008579C0">
        <w:rPr>
          <w:sz w:val="28"/>
          <w:szCs w:val="28"/>
        </w:rPr>
        <w:t xml:space="preserve">Правилами внутреннего трудового распорядка Исполнительного комитета, утвержденными распоряжением </w:t>
      </w:r>
      <w:r w:rsidR="008579C0" w:rsidRPr="008579C0">
        <w:rPr>
          <w:sz w:val="28"/>
          <w:szCs w:val="28"/>
        </w:rPr>
        <w:t>р</w:t>
      </w:r>
      <w:r w:rsidRPr="008579C0">
        <w:rPr>
          <w:sz w:val="28"/>
          <w:szCs w:val="28"/>
        </w:rPr>
        <w:t>уководителя Исполнительного комитета от 16.07.2007 № 754»;</w:t>
      </w:r>
    </w:p>
    <w:p w:rsidR="008579C0" w:rsidRPr="008579C0" w:rsidRDefault="008579C0" w:rsidP="008579C0">
      <w:pPr>
        <w:ind w:firstLine="851"/>
        <w:jc w:val="both"/>
        <w:rPr>
          <w:sz w:val="28"/>
          <w:szCs w:val="28"/>
        </w:rPr>
      </w:pPr>
      <w:r w:rsidRPr="008579C0">
        <w:rPr>
          <w:sz w:val="28"/>
          <w:szCs w:val="28"/>
        </w:rPr>
        <w:t>п</w:t>
      </w:r>
      <w:r w:rsidR="00B40F94" w:rsidRPr="008579C0">
        <w:rPr>
          <w:sz w:val="28"/>
          <w:szCs w:val="28"/>
        </w:rPr>
        <w:t>. 1.5 изложить в следующей редакции:</w:t>
      </w:r>
    </w:p>
    <w:p w:rsidR="00B40F94" w:rsidRPr="008579C0" w:rsidRDefault="00B40F94" w:rsidP="008579C0">
      <w:pPr>
        <w:ind w:firstLine="851"/>
        <w:jc w:val="both"/>
        <w:rPr>
          <w:sz w:val="28"/>
          <w:szCs w:val="28"/>
        </w:rPr>
      </w:pPr>
      <w:r w:rsidRPr="008579C0">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 2 ст. 2 Феде</w:t>
      </w:r>
      <w:r w:rsidR="008579C0" w:rsidRPr="008579C0">
        <w:rPr>
          <w:sz w:val="28"/>
          <w:szCs w:val="28"/>
        </w:rPr>
        <w:t>рального закона от 27.07.2010 №</w:t>
      </w:r>
      <w:r w:rsidRPr="008579C0">
        <w:rPr>
          <w:sz w:val="28"/>
          <w:szCs w:val="28"/>
        </w:rPr>
        <w:t xml:space="preserve">210-ФЗ). Заявление заполняется </w:t>
      </w:r>
      <w:r w:rsidR="008579C0" w:rsidRPr="008579C0">
        <w:rPr>
          <w:sz w:val="28"/>
          <w:szCs w:val="28"/>
        </w:rPr>
        <w:t>по образцу согласно приложению №</w:t>
      </w:r>
      <w:r w:rsidRPr="008579C0">
        <w:rPr>
          <w:sz w:val="28"/>
          <w:szCs w:val="28"/>
        </w:rPr>
        <w:t xml:space="preserve"> 1 к настоящему Регламенту.</w:t>
      </w:r>
    </w:p>
    <w:p w:rsidR="00B40F94" w:rsidRPr="008579C0" w:rsidRDefault="00B40F94" w:rsidP="008579C0">
      <w:pPr>
        <w:ind w:firstLine="851"/>
        <w:jc w:val="both"/>
        <w:rPr>
          <w:sz w:val="28"/>
          <w:szCs w:val="28"/>
        </w:rPr>
      </w:pPr>
      <w:r w:rsidRPr="008579C0">
        <w:rPr>
          <w:sz w:val="28"/>
          <w:szCs w:val="28"/>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B40F94" w:rsidRPr="008579C0" w:rsidRDefault="00B40F94" w:rsidP="008579C0">
      <w:pPr>
        <w:ind w:firstLine="851"/>
        <w:jc w:val="both"/>
        <w:rPr>
          <w:sz w:val="28"/>
          <w:szCs w:val="28"/>
        </w:rPr>
      </w:pPr>
      <w:r w:rsidRPr="008579C0">
        <w:rPr>
          <w:sz w:val="28"/>
          <w:szCs w:val="28"/>
        </w:rPr>
        <w:t>Выдача разрешения на строительство не требуется в случае:</w:t>
      </w:r>
    </w:p>
    <w:p w:rsidR="00B40F94" w:rsidRPr="008579C0" w:rsidRDefault="00B40F94" w:rsidP="008579C0">
      <w:pPr>
        <w:ind w:firstLine="851"/>
        <w:jc w:val="both"/>
        <w:rPr>
          <w:sz w:val="28"/>
          <w:szCs w:val="28"/>
        </w:rPr>
      </w:pPr>
      <w:r w:rsidRPr="008579C0">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40F94" w:rsidRPr="008579C0" w:rsidRDefault="00B40F94" w:rsidP="008579C0">
      <w:pPr>
        <w:ind w:firstLine="851"/>
        <w:jc w:val="both"/>
        <w:rPr>
          <w:sz w:val="28"/>
          <w:szCs w:val="28"/>
        </w:rPr>
      </w:pPr>
      <w:r w:rsidRPr="008579C0">
        <w:rPr>
          <w:sz w:val="28"/>
          <w:szCs w:val="28"/>
        </w:rPr>
        <w:t>2) строительства, реконструкции объектов, не являющихся объектами капитального строительства (киосков, навесов и других);</w:t>
      </w:r>
    </w:p>
    <w:p w:rsidR="00B40F94" w:rsidRPr="008579C0" w:rsidRDefault="00B40F94" w:rsidP="008579C0">
      <w:pPr>
        <w:ind w:firstLine="851"/>
        <w:jc w:val="both"/>
        <w:rPr>
          <w:sz w:val="28"/>
          <w:szCs w:val="28"/>
        </w:rPr>
      </w:pPr>
      <w:r w:rsidRPr="008579C0">
        <w:rPr>
          <w:sz w:val="28"/>
          <w:szCs w:val="28"/>
        </w:rPr>
        <w:t>3) строительства на земельном участке строений и сооружений вспомогательного использования;</w:t>
      </w:r>
    </w:p>
    <w:p w:rsidR="00B40F94" w:rsidRPr="008579C0" w:rsidRDefault="00B40F94" w:rsidP="008579C0">
      <w:pPr>
        <w:ind w:firstLine="851"/>
        <w:jc w:val="both"/>
        <w:rPr>
          <w:sz w:val="28"/>
          <w:szCs w:val="28"/>
        </w:rPr>
      </w:pPr>
      <w:r w:rsidRPr="008579C0">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40F94" w:rsidRPr="008579C0" w:rsidRDefault="00B40F94" w:rsidP="008579C0">
      <w:pPr>
        <w:ind w:firstLine="851"/>
        <w:jc w:val="both"/>
        <w:rPr>
          <w:sz w:val="28"/>
          <w:szCs w:val="28"/>
        </w:rPr>
      </w:pPr>
      <w:r w:rsidRPr="008579C0">
        <w:rPr>
          <w:sz w:val="28"/>
          <w:szCs w:val="28"/>
        </w:rPr>
        <w:t>5) капитального ремонта объектов капитального строительства;</w:t>
      </w:r>
    </w:p>
    <w:p w:rsidR="00B40F94" w:rsidRPr="008579C0" w:rsidRDefault="00B40F94" w:rsidP="008579C0">
      <w:pPr>
        <w:ind w:firstLine="851"/>
        <w:jc w:val="both"/>
        <w:rPr>
          <w:sz w:val="28"/>
          <w:szCs w:val="28"/>
        </w:rPr>
      </w:pPr>
      <w:r w:rsidRPr="008579C0">
        <w:rPr>
          <w:sz w:val="28"/>
          <w:szCs w:val="28"/>
        </w:rPr>
        <w:t xml:space="preserve">6) иных случаях, если в соответствии с </w:t>
      </w:r>
      <w:proofErr w:type="spellStart"/>
      <w:r w:rsidRPr="008579C0">
        <w:rPr>
          <w:sz w:val="28"/>
          <w:szCs w:val="28"/>
        </w:rPr>
        <w:t>ГрК</w:t>
      </w:r>
      <w:proofErr w:type="spellEnd"/>
      <w:r w:rsidRPr="008579C0">
        <w:rPr>
          <w:sz w:val="28"/>
          <w:szCs w:val="28"/>
        </w:rPr>
        <w:t xml:space="preserve"> РФ, законодательством субъектов Российской Федерации о градостроительной деятельности получение разрешения на строительство не требуется.</w:t>
      </w:r>
    </w:p>
    <w:p w:rsidR="00B40F94" w:rsidRPr="008579C0" w:rsidRDefault="00B40F94" w:rsidP="008579C0">
      <w:pPr>
        <w:ind w:firstLine="851"/>
        <w:jc w:val="both"/>
        <w:rPr>
          <w:sz w:val="28"/>
          <w:szCs w:val="28"/>
        </w:rPr>
      </w:pPr>
      <w:r w:rsidRPr="008579C0">
        <w:rPr>
          <w:sz w:val="28"/>
          <w:szCs w:val="28"/>
        </w:rPr>
        <w:t>Срок действия разрешения на строительство может быть продлен Исполнительным комитетом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B40F94" w:rsidRPr="008579C0" w:rsidRDefault="00B40F94" w:rsidP="008579C0">
      <w:pPr>
        <w:ind w:firstLine="851"/>
        <w:jc w:val="both"/>
        <w:rPr>
          <w:sz w:val="28"/>
          <w:szCs w:val="28"/>
        </w:rPr>
      </w:pPr>
      <w:r w:rsidRPr="008579C0">
        <w:rPr>
          <w:sz w:val="28"/>
          <w:szCs w:val="28"/>
        </w:rPr>
        <w:t>В настоящем Регламенте используются следующие термины и определения:</w:t>
      </w:r>
    </w:p>
    <w:p w:rsidR="00B40F94" w:rsidRPr="008579C0" w:rsidRDefault="00B40F94" w:rsidP="008579C0">
      <w:pPr>
        <w:ind w:firstLine="851"/>
        <w:jc w:val="both"/>
        <w:rPr>
          <w:sz w:val="28"/>
          <w:szCs w:val="28"/>
        </w:rPr>
      </w:pPr>
      <w:r w:rsidRPr="008579C0">
        <w:rPr>
          <w:sz w:val="28"/>
          <w:szCs w:val="28"/>
        </w:rPr>
        <w:t xml:space="preserve">(абзац введен </w:t>
      </w:r>
      <w:r w:rsidR="008579C0" w:rsidRPr="008579C0">
        <w:rPr>
          <w:sz w:val="28"/>
          <w:szCs w:val="28"/>
        </w:rPr>
        <w:t>п</w:t>
      </w:r>
      <w:r w:rsidRPr="008579C0">
        <w:rPr>
          <w:sz w:val="28"/>
          <w:szCs w:val="28"/>
        </w:rPr>
        <w:t xml:space="preserve">остановлением Исполкома муниципального образования </w:t>
      </w:r>
      <w:r w:rsidR="008579C0" w:rsidRPr="008579C0">
        <w:rPr>
          <w:sz w:val="28"/>
          <w:szCs w:val="28"/>
        </w:rPr>
        <w:t>«</w:t>
      </w:r>
      <w:r w:rsidRPr="008579C0">
        <w:rPr>
          <w:sz w:val="28"/>
          <w:szCs w:val="28"/>
        </w:rPr>
        <w:t>г. Набережные Челны</w:t>
      </w:r>
      <w:r w:rsidR="008579C0" w:rsidRPr="008579C0">
        <w:rPr>
          <w:sz w:val="28"/>
          <w:szCs w:val="28"/>
        </w:rPr>
        <w:t>»</w:t>
      </w:r>
      <w:r w:rsidRPr="008579C0">
        <w:rPr>
          <w:sz w:val="28"/>
          <w:szCs w:val="28"/>
        </w:rPr>
        <w:t> от 28.06.2016 </w:t>
      </w:r>
      <w:r w:rsidR="008579C0" w:rsidRPr="008579C0">
        <w:rPr>
          <w:sz w:val="28"/>
          <w:szCs w:val="28"/>
        </w:rPr>
        <w:t>№</w:t>
      </w:r>
      <w:r w:rsidRPr="008579C0">
        <w:rPr>
          <w:sz w:val="28"/>
          <w:szCs w:val="28"/>
        </w:rPr>
        <w:t> 3311)».</w:t>
      </w:r>
    </w:p>
    <w:p w:rsidR="00B40F94" w:rsidRPr="008579C0" w:rsidRDefault="00B40F94" w:rsidP="008579C0">
      <w:pPr>
        <w:ind w:firstLine="851"/>
        <w:jc w:val="both"/>
        <w:rPr>
          <w:sz w:val="28"/>
          <w:szCs w:val="28"/>
        </w:rPr>
      </w:pPr>
      <w:r w:rsidRPr="008579C0">
        <w:rPr>
          <w:sz w:val="28"/>
          <w:szCs w:val="28"/>
        </w:rPr>
        <w:t>ЕСИА – единая система идентификации и аутентификации;</w:t>
      </w:r>
    </w:p>
    <w:p w:rsidR="00B40F94" w:rsidRPr="008579C0" w:rsidRDefault="00B40F94" w:rsidP="008579C0">
      <w:pPr>
        <w:ind w:firstLine="851"/>
        <w:jc w:val="both"/>
        <w:rPr>
          <w:sz w:val="28"/>
          <w:szCs w:val="28"/>
        </w:rPr>
      </w:pPr>
      <w:r w:rsidRPr="008579C0">
        <w:rPr>
          <w:sz w:val="28"/>
          <w:szCs w:val="28"/>
        </w:rPr>
        <w:t>Заявление - запрос о предоставлении муниципальной услуги (пункт 2 статьи 2 Федерального закона №210-ФЗ).</w:t>
      </w:r>
    </w:p>
    <w:p w:rsidR="00B40F94" w:rsidRPr="00E279F7" w:rsidRDefault="000F4924" w:rsidP="008579C0">
      <w:pPr>
        <w:ind w:firstLine="851"/>
        <w:jc w:val="both"/>
        <w:rPr>
          <w:sz w:val="28"/>
          <w:szCs w:val="28"/>
        </w:rPr>
      </w:pPr>
      <w:r w:rsidRPr="008579C0">
        <w:rPr>
          <w:sz w:val="28"/>
          <w:szCs w:val="28"/>
        </w:rPr>
        <w:t>2)</w:t>
      </w:r>
      <w:r w:rsidR="002C123F" w:rsidRPr="008579C0">
        <w:rPr>
          <w:sz w:val="28"/>
          <w:szCs w:val="28"/>
        </w:rPr>
        <w:t xml:space="preserve"> пункт </w:t>
      </w:r>
      <w:r w:rsidR="00B40F94" w:rsidRPr="008579C0">
        <w:rPr>
          <w:sz w:val="28"/>
          <w:szCs w:val="28"/>
        </w:rPr>
        <w:t>2.3 изложить в следующей редакции:</w:t>
      </w:r>
    </w:p>
    <w:p w:rsidR="000F4924" w:rsidRPr="00E279F7" w:rsidRDefault="000F4924" w:rsidP="000F4924">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5754"/>
      </w:tblGrid>
      <w:tr w:rsidR="00B40F94" w:rsidRPr="006B47D4" w:rsidTr="006B47D4">
        <w:tc>
          <w:tcPr>
            <w:tcW w:w="2972" w:type="dxa"/>
            <w:shd w:val="clear" w:color="auto" w:fill="auto"/>
          </w:tcPr>
          <w:p w:rsidR="00B40F94" w:rsidRPr="006B47D4" w:rsidRDefault="00B40F94" w:rsidP="008579C0">
            <w:pPr>
              <w:jc w:val="center"/>
              <w:rPr>
                <w:sz w:val="28"/>
                <w:szCs w:val="28"/>
              </w:rPr>
            </w:pPr>
            <w:r w:rsidRPr="006B47D4">
              <w:rPr>
                <w:sz w:val="28"/>
                <w:szCs w:val="28"/>
              </w:rPr>
              <w:t>2.3. Описание результата предоставления муниципальной услуги</w:t>
            </w:r>
          </w:p>
        </w:tc>
        <w:tc>
          <w:tcPr>
            <w:tcW w:w="4252" w:type="dxa"/>
            <w:shd w:val="clear" w:color="auto" w:fill="auto"/>
          </w:tcPr>
          <w:p w:rsidR="00B40F94" w:rsidRPr="006B47D4" w:rsidRDefault="00B40F94" w:rsidP="006B47D4">
            <w:pPr>
              <w:tabs>
                <w:tab w:val="left" w:pos="239"/>
              </w:tabs>
              <w:jc w:val="both"/>
              <w:rPr>
                <w:sz w:val="28"/>
                <w:szCs w:val="28"/>
              </w:rPr>
            </w:pPr>
            <w:r w:rsidRPr="006B47D4">
              <w:rPr>
                <w:sz w:val="28"/>
                <w:szCs w:val="28"/>
              </w:rPr>
              <w:t>1.Разрешение на строительство, реконструкцию объектов капитального строительства.</w:t>
            </w:r>
          </w:p>
          <w:p w:rsidR="00B40F94" w:rsidRPr="006B47D4" w:rsidRDefault="00B40F94" w:rsidP="006B47D4">
            <w:pPr>
              <w:tabs>
                <w:tab w:val="left" w:pos="239"/>
              </w:tabs>
              <w:jc w:val="both"/>
              <w:rPr>
                <w:sz w:val="28"/>
                <w:szCs w:val="28"/>
              </w:rPr>
            </w:pPr>
            <w:r w:rsidRPr="006B47D4">
              <w:rPr>
                <w:sz w:val="28"/>
                <w:szCs w:val="28"/>
              </w:rPr>
              <w:t>2.Письмо об отказе в предоставлении муниципальной услуги</w:t>
            </w:r>
          </w:p>
          <w:p w:rsidR="00B40F94" w:rsidRPr="006B47D4" w:rsidRDefault="00B40F94" w:rsidP="006B47D4">
            <w:pPr>
              <w:tabs>
                <w:tab w:val="left" w:pos="239"/>
              </w:tabs>
              <w:jc w:val="both"/>
              <w:rPr>
                <w:sz w:val="28"/>
                <w:szCs w:val="28"/>
              </w:rPr>
            </w:pPr>
            <w:r w:rsidRPr="008579C0">
              <w:rPr>
                <w:sz w:val="28"/>
                <w:szCs w:val="28"/>
              </w:rPr>
              <w:t>При подаче заявления через Портал государственных и муниципальных услуг Республики Татарстан uslugi.tatarstan.ru результат муниципальной услуги предоставляется в электронной форме.</w:t>
            </w:r>
          </w:p>
        </w:tc>
      </w:tr>
    </w:tbl>
    <w:p w:rsidR="000F4924" w:rsidRPr="00E279F7" w:rsidRDefault="000F4924" w:rsidP="000F4924">
      <w:pPr>
        <w:ind w:firstLine="851"/>
        <w:jc w:val="both"/>
        <w:rPr>
          <w:sz w:val="28"/>
          <w:szCs w:val="28"/>
        </w:rPr>
      </w:pPr>
    </w:p>
    <w:p w:rsidR="00B40F94" w:rsidRPr="00E279F7" w:rsidRDefault="000F4924" w:rsidP="000F4924">
      <w:pPr>
        <w:ind w:firstLine="851"/>
        <w:jc w:val="both"/>
        <w:rPr>
          <w:sz w:val="28"/>
          <w:szCs w:val="28"/>
        </w:rPr>
      </w:pPr>
      <w:r w:rsidRPr="00E279F7">
        <w:rPr>
          <w:sz w:val="28"/>
          <w:szCs w:val="28"/>
        </w:rPr>
        <w:t xml:space="preserve">3) </w:t>
      </w:r>
      <w:r w:rsidR="00B40F94" w:rsidRPr="00E279F7">
        <w:rPr>
          <w:sz w:val="28"/>
          <w:szCs w:val="28"/>
        </w:rPr>
        <w:t>П</w:t>
      </w:r>
      <w:r w:rsidR="002C123F" w:rsidRPr="00E279F7">
        <w:rPr>
          <w:sz w:val="28"/>
          <w:szCs w:val="28"/>
        </w:rPr>
        <w:t xml:space="preserve">ункт </w:t>
      </w:r>
      <w:r w:rsidR="00B40F94" w:rsidRPr="00E279F7">
        <w:rPr>
          <w:sz w:val="28"/>
          <w:szCs w:val="28"/>
        </w:rPr>
        <w:t>2.5 изложить в следующей редакции:</w:t>
      </w:r>
    </w:p>
    <w:p w:rsidR="00B40F94" w:rsidRPr="00E279F7" w:rsidRDefault="00B40F94" w:rsidP="000F4924">
      <w:pPr>
        <w:ind w:firstLine="851"/>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5754"/>
      </w:tblGrid>
      <w:tr w:rsidR="00B40F94" w:rsidRPr="006B47D4" w:rsidTr="006B47D4">
        <w:tc>
          <w:tcPr>
            <w:tcW w:w="2972" w:type="dxa"/>
            <w:shd w:val="clear" w:color="auto" w:fill="auto"/>
          </w:tcPr>
          <w:p w:rsidR="00B40F94" w:rsidRPr="006B47D4" w:rsidRDefault="00B40F94" w:rsidP="008579C0">
            <w:pPr>
              <w:jc w:val="center"/>
              <w:rPr>
                <w:sz w:val="28"/>
                <w:szCs w:val="28"/>
              </w:rPr>
            </w:pPr>
            <w:r w:rsidRPr="006B47D4">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4252" w:type="dxa"/>
            <w:shd w:val="clear" w:color="auto" w:fill="auto"/>
          </w:tcPr>
          <w:p w:rsidR="00B40F94" w:rsidRPr="006B47D4" w:rsidRDefault="00B40F94" w:rsidP="006B47D4">
            <w:pPr>
              <w:tabs>
                <w:tab w:val="left" w:pos="239"/>
              </w:tabs>
              <w:jc w:val="both"/>
              <w:rPr>
                <w:sz w:val="28"/>
                <w:szCs w:val="28"/>
              </w:rPr>
            </w:pPr>
            <w:r w:rsidRPr="006B47D4">
              <w:rPr>
                <w:sz w:val="28"/>
                <w:szCs w:val="28"/>
              </w:rPr>
              <w:t>В целях строительства, реконструкции объекта капитального строительства (в том числе объекта культурного наследия, а также в случае строительства или реконструкции объекта капитального строительства планируется в границах территории исторического поселения федерального или регионального значения) застройщиком предоставляются:</w:t>
            </w:r>
            <w:r w:rsidRPr="006B47D4">
              <w:rPr>
                <w:sz w:val="28"/>
                <w:szCs w:val="28"/>
              </w:rPr>
              <w:br/>
              <w:t>1) заявление</w:t>
            </w:r>
          </w:p>
          <w:p w:rsidR="00B40F94" w:rsidRPr="006B47D4" w:rsidRDefault="00B40F94" w:rsidP="006B47D4">
            <w:pPr>
              <w:tabs>
                <w:tab w:val="left" w:pos="239"/>
              </w:tabs>
              <w:jc w:val="both"/>
              <w:rPr>
                <w:sz w:val="28"/>
                <w:szCs w:val="28"/>
              </w:rPr>
            </w:pPr>
            <w:r w:rsidRPr="006B47D4">
              <w:rPr>
                <w:sz w:val="28"/>
                <w:szCs w:val="28"/>
              </w:rPr>
              <w:t>в форме документа на бумажном носителе;</w:t>
            </w:r>
          </w:p>
          <w:p w:rsidR="00B40F94" w:rsidRPr="008579C0" w:rsidRDefault="00B40F94" w:rsidP="006B47D4">
            <w:pPr>
              <w:tabs>
                <w:tab w:val="left" w:pos="239"/>
              </w:tabs>
              <w:jc w:val="both"/>
              <w:rPr>
                <w:sz w:val="28"/>
                <w:szCs w:val="28"/>
              </w:rPr>
            </w:pPr>
            <w:r w:rsidRPr="008579C0">
              <w:rPr>
                <w:sz w:val="28"/>
                <w:szCs w:val="28"/>
              </w:rPr>
              <w:t>в электронной форме (исключение: лица, действующие от имени заявителя), подписанный (заверенный) в соответствии с требованиями Федерального закона №63-ФЗ и Федерального закона №210-ФЗ простой электронной подписью, через Портал государственных и муниципальных услуг Республики Татарстан uslugi.tatarstan.ru;</w:t>
            </w:r>
          </w:p>
          <w:p w:rsidR="00B40F94" w:rsidRPr="008579C0" w:rsidRDefault="00B40F94" w:rsidP="006B47D4">
            <w:pPr>
              <w:tabs>
                <w:tab w:val="left" w:pos="239"/>
              </w:tabs>
              <w:jc w:val="both"/>
              <w:rPr>
                <w:sz w:val="28"/>
                <w:szCs w:val="28"/>
              </w:rPr>
            </w:pPr>
            <w:r w:rsidRPr="008579C0">
              <w:rPr>
                <w:sz w:val="28"/>
                <w:szCs w:val="28"/>
              </w:rPr>
              <w:t>2) документ, удостоверяющий личность заявителя или его реквизиты, полученные из ЕСИА не ниже стандартной учетной записи (при заполнении электронной формы);</w:t>
            </w:r>
          </w:p>
          <w:p w:rsidR="00B40F94" w:rsidRPr="006B47D4" w:rsidRDefault="00B40F94" w:rsidP="006B47D4">
            <w:pPr>
              <w:tabs>
                <w:tab w:val="left" w:pos="239"/>
              </w:tabs>
              <w:jc w:val="both"/>
              <w:rPr>
                <w:sz w:val="28"/>
                <w:szCs w:val="28"/>
              </w:rPr>
            </w:pPr>
            <w:r w:rsidRPr="008579C0">
              <w:rPr>
                <w:sz w:val="28"/>
                <w:szCs w:val="28"/>
              </w:rPr>
              <w:t>3) документ, подтверждающий полномочия представителя заявителя</w:t>
            </w:r>
            <w:r w:rsidR="00CA73C5" w:rsidRPr="008579C0">
              <w:rPr>
                <w:sz w:val="28"/>
                <w:szCs w:val="28"/>
              </w:rPr>
              <w:t xml:space="preserve"> или его скан-копия (при заполнении электронной формы)</w:t>
            </w:r>
            <w:r w:rsidRPr="008579C0">
              <w:rPr>
                <w:sz w:val="28"/>
                <w:szCs w:val="28"/>
              </w:rPr>
              <w:t>;</w:t>
            </w:r>
          </w:p>
          <w:p w:rsidR="00B40F94" w:rsidRPr="006B47D4" w:rsidRDefault="00B40F94" w:rsidP="006B47D4">
            <w:pPr>
              <w:tabs>
                <w:tab w:val="left" w:pos="239"/>
              </w:tabs>
              <w:jc w:val="both"/>
              <w:rPr>
                <w:sz w:val="28"/>
                <w:szCs w:val="28"/>
              </w:rPr>
            </w:pPr>
            <w:r w:rsidRPr="006B47D4">
              <w:rPr>
                <w:sz w:val="28"/>
                <w:szCs w:val="28"/>
              </w:rPr>
              <w:t>4) правоустанавливающие документы на земельный участок, если право на него не зарегистрировано в Едином государственном реестре недвижимости</w:t>
            </w:r>
            <w:r w:rsidR="00CA73C5" w:rsidRPr="006B47D4">
              <w:rPr>
                <w:sz w:val="28"/>
                <w:szCs w:val="28"/>
              </w:rPr>
              <w:t xml:space="preserve"> </w:t>
            </w:r>
            <w:r w:rsidR="00CA73C5" w:rsidRPr="008579C0">
              <w:rPr>
                <w:sz w:val="28"/>
                <w:szCs w:val="28"/>
              </w:rPr>
              <w:t xml:space="preserve">или их </w:t>
            </w:r>
            <w:proofErr w:type="gramStart"/>
            <w:r w:rsidR="00CA73C5" w:rsidRPr="008579C0">
              <w:rPr>
                <w:sz w:val="28"/>
                <w:szCs w:val="28"/>
              </w:rPr>
              <w:t>скан-копии</w:t>
            </w:r>
            <w:proofErr w:type="gramEnd"/>
            <w:r w:rsidR="00CA73C5" w:rsidRPr="008579C0">
              <w:rPr>
                <w:sz w:val="28"/>
                <w:szCs w:val="28"/>
              </w:rPr>
              <w:t xml:space="preserve"> (при заполнении электронной формы)</w:t>
            </w:r>
            <w:r w:rsidRPr="008579C0">
              <w:rPr>
                <w:sz w:val="28"/>
                <w:szCs w:val="28"/>
              </w:rPr>
              <w:t>;</w:t>
            </w:r>
          </w:p>
          <w:p w:rsidR="00B40F94" w:rsidRPr="008579C0" w:rsidRDefault="00B40F94" w:rsidP="006B47D4">
            <w:pPr>
              <w:tabs>
                <w:tab w:val="left" w:pos="239"/>
              </w:tabs>
              <w:jc w:val="both"/>
              <w:rPr>
                <w:sz w:val="28"/>
                <w:szCs w:val="28"/>
              </w:rPr>
            </w:pPr>
            <w:proofErr w:type="gramStart"/>
            <w:r w:rsidRPr="006B47D4">
              <w:rPr>
                <w:sz w:val="28"/>
                <w:szCs w:val="28"/>
              </w:rPr>
              <w:t xml:space="preserve">5)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8579C0">
              <w:rPr>
                <w:sz w:val="28"/>
                <w:szCs w:val="28"/>
              </w:rPr>
              <w:t>«</w:t>
            </w:r>
            <w:proofErr w:type="spellStart"/>
            <w:r w:rsidR="008579C0">
              <w:rPr>
                <w:sz w:val="28"/>
                <w:szCs w:val="28"/>
              </w:rPr>
              <w:t>Росатом</w:t>
            </w:r>
            <w:proofErr w:type="spellEnd"/>
            <w:r w:rsidR="008579C0">
              <w:rPr>
                <w:sz w:val="28"/>
                <w:szCs w:val="28"/>
              </w:rPr>
              <w:t>»</w:t>
            </w:r>
            <w:r w:rsidRPr="006B47D4">
              <w:rPr>
                <w:sz w:val="28"/>
                <w:szCs w:val="28"/>
              </w:rPr>
              <w:t>, Государственной корпорацией по косм</w:t>
            </w:r>
            <w:r w:rsidR="008579C0">
              <w:rPr>
                <w:sz w:val="28"/>
                <w:szCs w:val="28"/>
              </w:rPr>
              <w:t>ической деятельности «</w:t>
            </w:r>
            <w:proofErr w:type="spellStart"/>
            <w:r w:rsidR="008579C0">
              <w:rPr>
                <w:sz w:val="28"/>
                <w:szCs w:val="28"/>
              </w:rPr>
              <w:t>Роскосмос</w:t>
            </w:r>
            <w:proofErr w:type="spellEnd"/>
            <w:r w:rsidR="008579C0">
              <w:rPr>
                <w:sz w:val="28"/>
                <w:szCs w:val="28"/>
              </w:rPr>
              <w:t>»</w:t>
            </w:r>
            <w:r w:rsidRPr="006B47D4">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(при наличии)</w:t>
            </w:r>
            <w:r w:rsidR="00CA73C5" w:rsidRPr="006B47D4">
              <w:rPr>
                <w:sz w:val="28"/>
                <w:szCs w:val="28"/>
              </w:rPr>
              <w:t xml:space="preserve"> </w:t>
            </w:r>
            <w:r w:rsidR="00CA73C5" w:rsidRPr="008579C0">
              <w:rPr>
                <w:sz w:val="28"/>
                <w:szCs w:val="28"/>
              </w:rPr>
              <w:t>или его скан-копия (при заполнении электронной формы);</w:t>
            </w:r>
            <w:proofErr w:type="gramEnd"/>
          </w:p>
          <w:p w:rsidR="00B40F94" w:rsidRPr="008579C0" w:rsidRDefault="00B40F94" w:rsidP="006B47D4">
            <w:pPr>
              <w:tabs>
                <w:tab w:val="left" w:pos="239"/>
              </w:tabs>
              <w:jc w:val="both"/>
              <w:rPr>
                <w:sz w:val="28"/>
                <w:szCs w:val="28"/>
              </w:rPr>
            </w:pPr>
            <w:r w:rsidRPr="008579C0">
              <w:rPr>
                <w:sz w:val="28"/>
                <w:szCs w:val="28"/>
              </w:rPr>
              <w:t>6) правоустанавливающие документы на земельный участок правообладателя, с которым заключено указанное соглашение</w:t>
            </w:r>
            <w:r w:rsidR="00CA73C5" w:rsidRPr="008579C0">
              <w:rPr>
                <w:sz w:val="28"/>
                <w:szCs w:val="28"/>
              </w:rPr>
              <w:t xml:space="preserve"> или их </w:t>
            </w:r>
            <w:proofErr w:type="gramStart"/>
            <w:r w:rsidR="00CA73C5" w:rsidRPr="008579C0">
              <w:rPr>
                <w:sz w:val="28"/>
                <w:szCs w:val="28"/>
              </w:rPr>
              <w:t>скан-копии</w:t>
            </w:r>
            <w:proofErr w:type="gramEnd"/>
            <w:r w:rsidR="00CA73C5" w:rsidRPr="008579C0">
              <w:rPr>
                <w:sz w:val="28"/>
                <w:szCs w:val="28"/>
              </w:rPr>
              <w:t xml:space="preserve"> (при заполнении электронной формы);</w:t>
            </w:r>
          </w:p>
          <w:p w:rsidR="00B40F94" w:rsidRPr="008579C0" w:rsidRDefault="00B40F94" w:rsidP="006B47D4">
            <w:pPr>
              <w:tabs>
                <w:tab w:val="left" w:pos="239"/>
              </w:tabs>
              <w:jc w:val="both"/>
              <w:rPr>
                <w:sz w:val="28"/>
                <w:szCs w:val="28"/>
              </w:rPr>
            </w:pPr>
            <w:r w:rsidRPr="008579C0">
              <w:rPr>
                <w:sz w:val="28"/>
                <w:szCs w:val="28"/>
              </w:rPr>
              <w:t>7) материалы, содержащиеся в проектной документации:</w:t>
            </w:r>
            <w:r w:rsidRPr="008579C0">
              <w:rPr>
                <w:sz w:val="28"/>
                <w:szCs w:val="28"/>
              </w:rPr>
              <w:br/>
              <w:t>а) пояснительная записка или ее скан-копия (при заполнении электронной формы);</w:t>
            </w:r>
            <w:r w:rsidRPr="008579C0">
              <w:rPr>
                <w:sz w:val="28"/>
                <w:szCs w:val="28"/>
              </w:rPr>
              <w:b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или ее скан-копия (при заполнении электронной формы)</w:t>
            </w:r>
            <w:r w:rsidR="00CA73C5" w:rsidRPr="008579C0">
              <w:rPr>
                <w:sz w:val="28"/>
                <w:szCs w:val="28"/>
              </w:rPr>
              <w:t xml:space="preserve">; </w:t>
            </w:r>
            <w:r w:rsidRPr="006B47D4">
              <w:rPr>
                <w:sz w:val="28"/>
                <w:szCs w:val="28"/>
              </w:rPr>
              <w:b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w:t>
            </w:r>
            <w:r w:rsidRPr="008579C0">
              <w:rPr>
                <w:sz w:val="28"/>
                <w:szCs w:val="28"/>
              </w:rPr>
              <w:t>объектам или ее скан-копия (при заполнении электронной формы);</w:t>
            </w:r>
          </w:p>
          <w:p w:rsidR="00B40F94" w:rsidRPr="008579C0" w:rsidRDefault="00B40F94" w:rsidP="006B47D4">
            <w:pPr>
              <w:tabs>
                <w:tab w:val="left" w:pos="239"/>
              </w:tabs>
              <w:jc w:val="both"/>
              <w:rPr>
                <w:sz w:val="28"/>
                <w:szCs w:val="28"/>
              </w:rPr>
            </w:pPr>
            <w:r w:rsidRPr="008579C0">
              <w:rPr>
                <w:sz w:val="28"/>
                <w:szCs w:val="28"/>
              </w:rPr>
              <w:t xml:space="preserve">г) архитектурные решения или их </w:t>
            </w:r>
            <w:proofErr w:type="gramStart"/>
            <w:r w:rsidRPr="008579C0">
              <w:rPr>
                <w:sz w:val="28"/>
                <w:szCs w:val="28"/>
              </w:rPr>
              <w:t>скан-копии</w:t>
            </w:r>
            <w:proofErr w:type="gramEnd"/>
            <w:r w:rsidRPr="008579C0">
              <w:rPr>
                <w:sz w:val="28"/>
                <w:szCs w:val="28"/>
              </w:rPr>
              <w:t xml:space="preserve"> (при заполнении электронной формы;</w:t>
            </w:r>
          </w:p>
          <w:p w:rsidR="00B40F94" w:rsidRPr="008579C0" w:rsidRDefault="00B40F94" w:rsidP="006B47D4">
            <w:pPr>
              <w:tabs>
                <w:tab w:val="left" w:pos="239"/>
              </w:tabs>
              <w:jc w:val="both"/>
              <w:rPr>
                <w:sz w:val="28"/>
                <w:szCs w:val="28"/>
              </w:rPr>
            </w:pPr>
            <w:r w:rsidRPr="008579C0">
              <w:rPr>
                <w:sz w:val="28"/>
                <w:szCs w:val="28"/>
              </w:rPr>
              <w:t xml:space="preserve">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или их </w:t>
            </w:r>
            <w:proofErr w:type="gramStart"/>
            <w:r w:rsidRPr="008579C0">
              <w:rPr>
                <w:sz w:val="28"/>
                <w:szCs w:val="28"/>
              </w:rPr>
              <w:t>скан-копии</w:t>
            </w:r>
            <w:proofErr w:type="gramEnd"/>
            <w:r w:rsidRPr="008579C0">
              <w:rPr>
                <w:sz w:val="28"/>
                <w:szCs w:val="28"/>
              </w:rPr>
              <w:t xml:space="preserve"> (при заполнении электронной формы;</w:t>
            </w:r>
          </w:p>
          <w:p w:rsidR="00B40F94" w:rsidRPr="008579C0" w:rsidRDefault="00B40F94" w:rsidP="006B47D4">
            <w:pPr>
              <w:tabs>
                <w:tab w:val="left" w:pos="239"/>
              </w:tabs>
              <w:jc w:val="both"/>
              <w:rPr>
                <w:sz w:val="28"/>
                <w:szCs w:val="28"/>
              </w:rPr>
            </w:pPr>
            <w:r w:rsidRPr="008579C0">
              <w:rPr>
                <w:sz w:val="28"/>
                <w:szCs w:val="28"/>
              </w:rPr>
              <w:t>е) проект организации строительства объекта капитального строительства</w:t>
            </w:r>
            <w:r w:rsidR="00CA73C5" w:rsidRPr="008579C0">
              <w:rPr>
                <w:sz w:val="28"/>
                <w:szCs w:val="28"/>
              </w:rPr>
              <w:t xml:space="preserve"> или его скан-копия (при заполнении электронной формы)</w:t>
            </w:r>
            <w:r w:rsidRPr="008579C0">
              <w:rPr>
                <w:sz w:val="28"/>
                <w:szCs w:val="28"/>
              </w:rPr>
              <w:t>;</w:t>
            </w:r>
          </w:p>
          <w:p w:rsidR="00B40F94" w:rsidRPr="008579C0" w:rsidRDefault="00B40F94" w:rsidP="006B47D4">
            <w:pPr>
              <w:tabs>
                <w:tab w:val="left" w:pos="239"/>
              </w:tabs>
              <w:jc w:val="both"/>
              <w:rPr>
                <w:sz w:val="28"/>
                <w:szCs w:val="28"/>
              </w:rPr>
            </w:pPr>
            <w:r w:rsidRPr="008579C0">
              <w:rPr>
                <w:sz w:val="28"/>
                <w:szCs w:val="28"/>
              </w:rPr>
              <w:t>ж) проект организации работ по сносу или демонтажу объектов капитального строительства, их частей</w:t>
            </w:r>
            <w:r w:rsidR="00CA73C5" w:rsidRPr="008579C0">
              <w:rPr>
                <w:sz w:val="28"/>
                <w:szCs w:val="28"/>
              </w:rPr>
              <w:t xml:space="preserve"> или его скан-копия (при заполнении электронной формы)</w:t>
            </w:r>
            <w:r w:rsidRPr="008579C0">
              <w:rPr>
                <w:sz w:val="28"/>
                <w:szCs w:val="28"/>
              </w:rPr>
              <w:t>;</w:t>
            </w:r>
          </w:p>
          <w:p w:rsidR="00B40F94" w:rsidRPr="008579C0" w:rsidRDefault="00B40F94" w:rsidP="006B47D4">
            <w:pPr>
              <w:tabs>
                <w:tab w:val="left" w:pos="239"/>
              </w:tabs>
              <w:jc w:val="both"/>
              <w:rPr>
                <w:sz w:val="28"/>
                <w:szCs w:val="28"/>
              </w:rPr>
            </w:pPr>
            <w:proofErr w:type="gramStart"/>
            <w:r w:rsidRPr="008579C0">
              <w:rPr>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proofErr w:type="spellStart"/>
            <w:r w:rsidRPr="008579C0">
              <w:rPr>
                <w:sz w:val="28"/>
                <w:szCs w:val="28"/>
              </w:rPr>
              <w:t>ГрК</w:t>
            </w:r>
            <w:proofErr w:type="spellEnd"/>
            <w:r w:rsidRPr="008579C0">
              <w:rPr>
                <w:sz w:val="28"/>
                <w:szCs w:val="28"/>
              </w:rPr>
              <w:t xml:space="preserve"> РФ</w:t>
            </w:r>
            <w:r w:rsidR="00CA73C5" w:rsidRPr="008579C0">
              <w:rPr>
                <w:sz w:val="28"/>
                <w:szCs w:val="28"/>
              </w:rPr>
              <w:t xml:space="preserve"> или его</w:t>
            </w:r>
            <w:proofErr w:type="gramEnd"/>
            <w:r w:rsidR="00CA73C5" w:rsidRPr="008579C0">
              <w:rPr>
                <w:sz w:val="28"/>
                <w:szCs w:val="28"/>
              </w:rPr>
              <w:t xml:space="preserve"> скан-копия (при заполнении электронной формы)</w:t>
            </w:r>
            <w:r w:rsidRPr="008579C0">
              <w:rPr>
                <w:sz w:val="28"/>
                <w:szCs w:val="28"/>
              </w:rPr>
              <w:t>;</w:t>
            </w:r>
          </w:p>
          <w:p w:rsidR="00B40F94" w:rsidRPr="008579C0" w:rsidRDefault="00B40F94" w:rsidP="006B47D4">
            <w:pPr>
              <w:tabs>
                <w:tab w:val="left" w:pos="239"/>
              </w:tabs>
              <w:jc w:val="both"/>
              <w:rPr>
                <w:sz w:val="28"/>
                <w:szCs w:val="28"/>
              </w:rPr>
            </w:pPr>
            <w:r w:rsidRPr="008579C0">
              <w:rPr>
                <w:sz w:val="28"/>
                <w:szCs w:val="28"/>
              </w:rPr>
              <w:t xml:space="preserve">8)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proofErr w:type="spellStart"/>
            <w:r w:rsidRPr="008579C0">
              <w:rPr>
                <w:sz w:val="28"/>
                <w:szCs w:val="28"/>
              </w:rPr>
              <w:t>ГрК</w:t>
            </w:r>
            <w:proofErr w:type="spellEnd"/>
            <w:r w:rsidRPr="008579C0">
              <w:rPr>
                <w:sz w:val="28"/>
                <w:szCs w:val="28"/>
              </w:rPr>
              <w:t xml:space="preserve"> РФ), если такая проектная документация подлежит экспертизе в со</w:t>
            </w:r>
            <w:r w:rsidR="00CA73C5" w:rsidRPr="008579C0">
              <w:rPr>
                <w:sz w:val="28"/>
                <w:szCs w:val="28"/>
              </w:rPr>
              <w:t xml:space="preserve">ответствии со статьей 49 </w:t>
            </w:r>
            <w:proofErr w:type="spellStart"/>
            <w:r w:rsidR="00CA73C5" w:rsidRPr="008579C0">
              <w:rPr>
                <w:sz w:val="28"/>
                <w:szCs w:val="28"/>
              </w:rPr>
              <w:t>ГрК</w:t>
            </w:r>
            <w:proofErr w:type="spellEnd"/>
            <w:r w:rsidR="00CA73C5" w:rsidRPr="008579C0">
              <w:rPr>
                <w:sz w:val="28"/>
                <w:szCs w:val="28"/>
              </w:rPr>
              <w:t xml:space="preserve"> РФ или его скан-копия (при заполнении электронной формы);</w:t>
            </w:r>
          </w:p>
          <w:p w:rsidR="00B40F94" w:rsidRPr="008579C0" w:rsidRDefault="00B40F94" w:rsidP="006B47D4">
            <w:pPr>
              <w:tabs>
                <w:tab w:val="left" w:pos="239"/>
              </w:tabs>
              <w:jc w:val="both"/>
              <w:rPr>
                <w:sz w:val="28"/>
                <w:szCs w:val="28"/>
              </w:rPr>
            </w:pPr>
            <w:r w:rsidRPr="008579C0">
              <w:rPr>
                <w:sz w:val="28"/>
                <w:szCs w:val="28"/>
              </w:rPr>
              <w:t>9) положительное заключение государственной экспертизы проектной документации в случаях, предусмотренных частью 3.4 ст</w:t>
            </w:r>
            <w:r w:rsidR="00CA73C5" w:rsidRPr="008579C0">
              <w:rPr>
                <w:sz w:val="28"/>
                <w:szCs w:val="28"/>
              </w:rPr>
              <w:t xml:space="preserve">атьи 49 </w:t>
            </w:r>
            <w:proofErr w:type="spellStart"/>
            <w:r w:rsidR="00CA73C5" w:rsidRPr="008579C0">
              <w:rPr>
                <w:sz w:val="28"/>
                <w:szCs w:val="28"/>
              </w:rPr>
              <w:t>ГрК</w:t>
            </w:r>
            <w:proofErr w:type="spellEnd"/>
            <w:r w:rsidR="00CA73C5" w:rsidRPr="008579C0">
              <w:rPr>
                <w:sz w:val="28"/>
                <w:szCs w:val="28"/>
              </w:rPr>
              <w:t xml:space="preserve"> РФ или его скан-копия (при заполнении электронной формы)</w:t>
            </w:r>
            <w:r w:rsidR="008A0D3F" w:rsidRPr="008579C0">
              <w:rPr>
                <w:sz w:val="28"/>
                <w:szCs w:val="28"/>
              </w:rPr>
              <w:t xml:space="preserve"> с указанием реквизитов заключения</w:t>
            </w:r>
            <w:r w:rsidR="00CA73C5" w:rsidRPr="008579C0">
              <w:rPr>
                <w:sz w:val="28"/>
                <w:szCs w:val="28"/>
              </w:rPr>
              <w:t>;</w:t>
            </w:r>
          </w:p>
          <w:p w:rsidR="00B40F94" w:rsidRPr="008579C0" w:rsidRDefault="00B40F94" w:rsidP="006B47D4">
            <w:pPr>
              <w:tabs>
                <w:tab w:val="left" w:pos="239"/>
              </w:tabs>
              <w:jc w:val="both"/>
              <w:rPr>
                <w:sz w:val="28"/>
                <w:szCs w:val="28"/>
              </w:rPr>
            </w:pPr>
            <w:r w:rsidRPr="008579C0">
              <w:rPr>
                <w:sz w:val="28"/>
                <w:szCs w:val="28"/>
              </w:rPr>
              <w:t xml:space="preserve">10)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8579C0">
              <w:rPr>
                <w:sz w:val="28"/>
                <w:szCs w:val="28"/>
              </w:rPr>
              <w:t>ГрК</w:t>
            </w:r>
            <w:proofErr w:type="spellEnd"/>
            <w:r w:rsidRPr="008579C0">
              <w:rPr>
                <w:sz w:val="28"/>
                <w:szCs w:val="28"/>
              </w:rPr>
              <w:t xml:space="preserve"> РФ</w:t>
            </w:r>
            <w:r w:rsidR="00CA73C5" w:rsidRPr="008579C0">
              <w:rPr>
                <w:sz w:val="28"/>
                <w:szCs w:val="28"/>
              </w:rPr>
              <w:t xml:space="preserve"> или его скан-копия (при заполнении электронной формы)</w:t>
            </w:r>
            <w:r w:rsidR="008A0D3F" w:rsidRPr="008579C0">
              <w:rPr>
                <w:sz w:val="28"/>
                <w:szCs w:val="28"/>
              </w:rPr>
              <w:t xml:space="preserve"> с указанием реквизитов заключения</w:t>
            </w:r>
            <w:r w:rsidR="00CA73C5" w:rsidRPr="008579C0">
              <w:rPr>
                <w:sz w:val="28"/>
                <w:szCs w:val="28"/>
              </w:rPr>
              <w:t>;</w:t>
            </w:r>
          </w:p>
          <w:p w:rsidR="00B40F94" w:rsidRPr="008579C0" w:rsidRDefault="00B40F94" w:rsidP="006B47D4">
            <w:pPr>
              <w:tabs>
                <w:tab w:val="left" w:pos="239"/>
              </w:tabs>
              <w:jc w:val="both"/>
              <w:rPr>
                <w:sz w:val="28"/>
                <w:szCs w:val="28"/>
              </w:rPr>
            </w:pPr>
            <w:r w:rsidRPr="008579C0">
              <w:rPr>
                <w:sz w:val="28"/>
                <w:szCs w:val="28"/>
              </w:rPr>
              <w:t>11) заключение, предусмотренное частью 3.5 статьи 49 настоящего Кодекса, в случае использования модифици</w:t>
            </w:r>
            <w:r w:rsidR="00CA73C5" w:rsidRPr="008579C0">
              <w:rPr>
                <w:sz w:val="28"/>
                <w:szCs w:val="28"/>
              </w:rPr>
              <w:t>рованной проектной документации или его скан-копия (при заполнении электронной формы);</w:t>
            </w:r>
          </w:p>
          <w:p w:rsidR="00B40F94" w:rsidRPr="008579C0" w:rsidRDefault="00B40F94" w:rsidP="006B47D4">
            <w:pPr>
              <w:tabs>
                <w:tab w:val="left" w:pos="239"/>
              </w:tabs>
              <w:jc w:val="both"/>
              <w:rPr>
                <w:sz w:val="28"/>
                <w:szCs w:val="28"/>
              </w:rPr>
            </w:pPr>
            <w:r w:rsidRPr="008579C0">
              <w:rPr>
                <w:sz w:val="28"/>
                <w:szCs w:val="28"/>
              </w:rPr>
              <w:t>12) согласие всех правообладателей объекта капитального строительства в случае реконструкции такого объекта, за исключением указанных в подпункте 9 настоящего пункта случаев реконструкции многоквартирного дома</w:t>
            </w:r>
            <w:r w:rsidR="00CA73C5" w:rsidRPr="008579C0">
              <w:rPr>
                <w:sz w:val="28"/>
                <w:szCs w:val="28"/>
              </w:rPr>
              <w:t xml:space="preserve"> или его скан-копия (при заполнении электронной формы)</w:t>
            </w:r>
            <w:r w:rsidRPr="008579C0">
              <w:rPr>
                <w:sz w:val="28"/>
                <w:szCs w:val="28"/>
              </w:rPr>
              <w:t>;</w:t>
            </w:r>
          </w:p>
          <w:p w:rsidR="00B40F94" w:rsidRPr="006B47D4" w:rsidRDefault="00B40F94" w:rsidP="006B47D4">
            <w:pPr>
              <w:tabs>
                <w:tab w:val="left" w:pos="239"/>
              </w:tabs>
              <w:jc w:val="both"/>
              <w:rPr>
                <w:sz w:val="28"/>
                <w:szCs w:val="28"/>
              </w:rPr>
            </w:pPr>
            <w:proofErr w:type="gramStart"/>
            <w:r w:rsidRPr="008579C0">
              <w:rPr>
                <w:sz w:val="28"/>
                <w:szCs w:val="28"/>
              </w:rPr>
              <w:t xml:space="preserve">13) 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8579C0">
              <w:rPr>
                <w:sz w:val="28"/>
                <w:szCs w:val="28"/>
              </w:rPr>
              <w:t>«</w:t>
            </w:r>
            <w:proofErr w:type="spellStart"/>
            <w:r w:rsidRPr="008579C0">
              <w:rPr>
                <w:sz w:val="28"/>
                <w:szCs w:val="28"/>
              </w:rPr>
              <w:t>Росатом</w:t>
            </w:r>
            <w:proofErr w:type="spellEnd"/>
            <w:r w:rsidR="008579C0">
              <w:rPr>
                <w:sz w:val="28"/>
                <w:szCs w:val="28"/>
              </w:rPr>
              <w:t>»</w:t>
            </w:r>
            <w:r w:rsidRPr="008579C0">
              <w:rPr>
                <w:sz w:val="28"/>
                <w:szCs w:val="28"/>
              </w:rPr>
              <w:t>, Государственной корпорацией по косм</w:t>
            </w:r>
            <w:r w:rsidR="008579C0">
              <w:rPr>
                <w:sz w:val="28"/>
                <w:szCs w:val="28"/>
              </w:rPr>
              <w:t>ической деятельности «</w:t>
            </w:r>
            <w:proofErr w:type="spellStart"/>
            <w:r w:rsidR="008579C0">
              <w:rPr>
                <w:sz w:val="28"/>
                <w:szCs w:val="28"/>
              </w:rPr>
              <w:t>Роскосмос</w:t>
            </w:r>
            <w:proofErr w:type="spellEnd"/>
            <w:r w:rsidR="008579C0">
              <w:rPr>
                <w:sz w:val="28"/>
                <w:szCs w:val="28"/>
              </w:rPr>
              <w:t>»</w:t>
            </w:r>
            <w:r w:rsidRPr="008579C0">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8579C0">
              <w:rPr>
                <w:sz w:val="28"/>
                <w:szCs w:val="28"/>
              </w:rPr>
              <w:t xml:space="preserve"> осуществляет соответственно функции и полномочия учредителя или права собственника имущества, которое </w:t>
            </w:r>
            <w:proofErr w:type="gramStart"/>
            <w:r w:rsidRPr="008579C0">
              <w:rPr>
                <w:sz w:val="28"/>
                <w:szCs w:val="28"/>
              </w:rPr>
              <w:t>определяет</w:t>
            </w:r>
            <w:proofErr w:type="gramEnd"/>
            <w:r w:rsidRPr="008579C0">
              <w:rPr>
                <w:sz w:val="28"/>
                <w:szCs w:val="28"/>
              </w:rPr>
              <w:t xml:space="preserve"> в том числе условия и порядок возмещения ущерба, причиненного указанному объекту при осуществлении реконструкции (в случае проведения такой реконструкции)</w:t>
            </w:r>
            <w:r w:rsidR="00CA73C5" w:rsidRPr="008579C0">
              <w:rPr>
                <w:sz w:val="28"/>
                <w:szCs w:val="28"/>
              </w:rPr>
              <w:t xml:space="preserve"> или его скан-копия (при заполнении электронной формы);</w:t>
            </w:r>
          </w:p>
          <w:p w:rsidR="00B40F94" w:rsidRPr="008579C0" w:rsidRDefault="00B40F94" w:rsidP="006B47D4">
            <w:pPr>
              <w:tabs>
                <w:tab w:val="left" w:pos="239"/>
              </w:tabs>
              <w:jc w:val="both"/>
              <w:rPr>
                <w:sz w:val="28"/>
                <w:szCs w:val="28"/>
              </w:rPr>
            </w:pPr>
            <w:proofErr w:type="gramStart"/>
            <w:r w:rsidRPr="006B47D4">
              <w:rPr>
                <w:sz w:val="28"/>
                <w:szCs w:val="28"/>
              </w:rPr>
              <w:t xml:space="preserve">14) решение общего собрания собственников помещений и </w:t>
            </w:r>
            <w:proofErr w:type="spellStart"/>
            <w:r w:rsidRPr="006B47D4">
              <w:rPr>
                <w:sz w:val="28"/>
                <w:szCs w:val="28"/>
              </w:rPr>
              <w:t>машино</w:t>
            </w:r>
            <w:proofErr w:type="spellEnd"/>
            <w:r w:rsidRPr="006B47D4">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B47D4">
              <w:rPr>
                <w:sz w:val="28"/>
                <w:szCs w:val="28"/>
              </w:rPr>
              <w:t>машино</w:t>
            </w:r>
            <w:proofErr w:type="spellEnd"/>
            <w:r w:rsidRPr="006B47D4">
              <w:rPr>
                <w:sz w:val="28"/>
                <w:szCs w:val="28"/>
              </w:rPr>
              <w:t>-мест в многоквартирном доме</w:t>
            </w:r>
            <w:r w:rsidR="00CA73C5" w:rsidRPr="006B47D4">
              <w:rPr>
                <w:sz w:val="28"/>
                <w:szCs w:val="28"/>
              </w:rPr>
              <w:t xml:space="preserve"> </w:t>
            </w:r>
            <w:r w:rsidR="00CA73C5" w:rsidRPr="008579C0">
              <w:rPr>
                <w:sz w:val="28"/>
                <w:szCs w:val="28"/>
              </w:rPr>
              <w:t>или его скан-копия (при заполнении электронной формы);</w:t>
            </w:r>
            <w:proofErr w:type="gramEnd"/>
          </w:p>
          <w:p w:rsidR="00B40F94" w:rsidRPr="008579C0" w:rsidRDefault="00B40F94" w:rsidP="006B47D4">
            <w:pPr>
              <w:tabs>
                <w:tab w:val="left" w:pos="239"/>
              </w:tabs>
              <w:jc w:val="both"/>
              <w:rPr>
                <w:sz w:val="28"/>
                <w:szCs w:val="28"/>
              </w:rPr>
            </w:pPr>
            <w:r w:rsidRPr="008579C0">
              <w:rPr>
                <w:sz w:val="28"/>
                <w:szCs w:val="28"/>
              </w:rPr>
              <w:t>15)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w:t>
            </w:r>
            <w:r w:rsidR="008A0D3F" w:rsidRPr="008579C0">
              <w:rPr>
                <w:sz w:val="28"/>
                <w:szCs w:val="28"/>
              </w:rPr>
              <w:t>ации или</w:t>
            </w:r>
            <w:r w:rsidR="00CA73C5" w:rsidRPr="008579C0">
              <w:rPr>
                <w:sz w:val="28"/>
                <w:szCs w:val="28"/>
              </w:rPr>
              <w:t xml:space="preserve"> скан-копия (при заполнении электронной формы);</w:t>
            </w:r>
          </w:p>
          <w:p w:rsidR="00B40F94" w:rsidRPr="008579C0" w:rsidRDefault="00B40F94" w:rsidP="006B47D4">
            <w:pPr>
              <w:tabs>
                <w:tab w:val="left" w:pos="239"/>
              </w:tabs>
              <w:jc w:val="both"/>
              <w:rPr>
                <w:sz w:val="28"/>
                <w:szCs w:val="28"/>
              </w:rPr>
            </w:pPr>
            <w:r w:rsidRPr="008579C0">
              <w:rPr>
                <w:sz w:val="28"/>
                <w:szCs w:val="28"/>
              </w:rPr>
              <w:t>16)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w:t>
            </w:r>
            <w:r w:rsidR="008A0D3F" w:rsidRPr="008579C0">
              <w:rPr>
                <w:sz w:val="28"/>
                <w:szCs w:val="28"/>
              </w:rPr>
              <w:t xml:space="preserve">зопасности такого объекта или их </w:t>
            </w:r>
            <w:proofErr w:type="gramStart"/>
            <w:r w:rsidR="008A0D3F" w:rsidRPr="008579C0">
              <w:rPr>
                <w:sz w:val="28"/>
                <w:szCs w:val="28"/>
              </w:rPr>
              <w:t>скан-копии</w:t>
            </w:r>
            <w:proofErr w:type="gramEnd"/>
            <w:r w:rsidR="008A0D3F" w:rsidRPr="008579C0">
              <w:rPr>
                <w:sz w:val="28"/>
                <w:szCs w:val="28"/>
              </w:rPr>
              <w:t xml:space="preserve"> (при заполнении электронной формы);</w:t>
            </w:r>
          </w:p>
          <w:p w:rsidR="000F4924" w:rsidRPr="008579C0" w:rsidRDefault="000F4924" w:rsidP="006B47D4">
            <w:pPr>
              <w:tabs>
                <w:tab w:val="left" w:pos="239"/>
              </w:tabs>
              <w:jc w:val="both"/>
              <w:rPr>
                <w:sz w:val="28"/>
                <w:szCs w:val="28"/>
              </w:rPr>
            </w:pPr>
            <w:r w:rsidRPr="008579C0">
              <w:rPr>
                <w:sz w:val="28"/>
                <w:szCs w:val="28"/>
              </w:rPr>
              <w:t>17) подготовленные в электронной форме те</w:t>
            </w:r>
            <w:r w:rsidR="008A0D3F" w:rsidRPr="008579C0">
              <w:rPr>
                <w:sz w:val="28"/>
                <w:szCs w:val="28"/>
              </w:rPr>
              <w:t>кстовое и графическое описания м</w:t>
            </w:r>
            <w:r w:rsidRPr="008579C0">
              <w:rPr>
                <w:sz w:val="28"/>
                <w:szCs w:val="28"/>
              </w:rPr>
              <w:t xml:space="preserve">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w:t>
            </w:r>
            <w:proofErr w:type="gramStart"/>
            <w:r w:rsidRPr="008579C0">
              <w:rPr>
                <w:sz w:val="28"/>
                <w:szCs w:val="28"/>
              </w:rPr>
              <w:t>и</w:t>
            </w:r>
            <w:proofErr w:type="gramEnd"/>
            <w:r w:rsidRPr="008579C0">
              <w:rPr>
                <w:sz w:val="28"/>
                <w:szCs w:val="28"/>
              </w:rPr>
              <w:t xml:space="preserve">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w:t>
            </w:r>
            <w:proofErr w:type="gramStart"/>
            <w:r w:rsidRPr="008579C0">
              <w:rPr>
                <w:sz w:val="28"/>
                <w:szCs w:val="28"/>
              </w:rPr>
              <w:t>подано</w:t>
            </w:r>
            <w:proofErr w:type="gramEnd"/>
            <w:r w:rsidRPr="008579C0">
              <w:rPr>
                <w:sz w:val="28"/>
                <w:szCs w:val="28"/>
              </w:rPr>
              <w:t xml:space="preserve"> заявлен е о выдаче разрешения на ввод в эксплуатацию реконструированного объекта капитального строительства и в результате указанной реконструкции расположение границ ранее установленной охранной зоны не изменилось</w:t>
            </w:r>
            <w:r w:rsidR="008A0D3F" w:rsidRPr="008579C0">
              <w:rPr>
                <w:sz w:val="28"/>
                <w:szCs w:val="28"/>
              </w:rPr>
              <w:t xml:space="preserve"> или их скан-копии (при заполнении электронной формы).</w:t>
            </w:r>
          </w:p>
          <w:p w:rsidR="00B40F94" w:rsidRPr="006B47D4" w:rsidRDefault="00B40F94" w:rsidP="006B47D4">
            <w:pPr>
              <w:tabs>
                <w:tab w:val="left" w:pos="239"/>
              </w:tabs>
              <w:jc w:val="both"/>
              <w:rPr>
                <w:sz w:val="28"/>
                <w:szCs w:val="28"/>
              </w:rPr>
            </w:pPr>
            <w:r w:rsidRPr="008579C0">
              <w:rPr>
                <w:sz w:val="28"/>
                <w:szCs w:val="28"/>
              </w:rPr>
              <w:t>В целях строительства, реконструкции</w:t>
            </w:r>
            <w:r w:rsidRPr="006B47D4">
              <w:rPr>
                <w:sz w:val="28"/>
                <w:szCs w:val="28"/>
              </w:rPr>
              <w:t xml:space="preserve"> объекта индивидуального жилищного строительства застройщиком предоставляются:</w:t>
            </w:r>
          </w:p>
          <w:p w:rsidR="00B40F94" w:rsidRPr="006B47D4" w:rsidRDefault="00B40F94" w:rsidP="006B47D4">
            <w:pPr>
              <w:tabs>
                <w:tab w:val="left" w:pos="239"/>
              </w:tabs>
              <w:jc w:val="both"/>
              <w:rPr>
                <w:sz w:val="28"/>
                <w:szCs w:val="28"/>
              </w:rPr>
            </w:pPr>
            <w:r w:rsidRPr="006B47D4">
              <w:rPr>
                <w:sz w:val="28"/>
                <w:szCs w:val="28"/>
              </w:rPr>
              <w:t>1) заявление;</w:t>
            </w:r>
          </w:p>
          <w:p w:rsidR="00B40F94" w:rsidRPr="006B47D4" w:rsidRDefault="00B40F94" w:rsidP="006B47D4">
            <w:pPr>
              <w:tabs>
                <w:tab w:val="left" w:pos="239"/>
              </w:tabs>
              <w:jc w:val="both"/>
              <w:rPr>
                <w:sz w:val="28"/>
                <w:szCs w:val="28"/>
              </w:rPr>
            </w:pPr>
            <w:r w:rsidRPr="006B47D4">
              <w:rPr>
                <w:sz w:val="28"/>
                <w:szCs w:val="28"/>
              </w:rPr>
              <w:t>2) документ, удостоверяющий личность заявителя;</w:t>
            </w:r>
          </w:p>
          <w:p w:rsidR="00B40F94" w:rsidRPr="006B47D4" w:rsidRDefault="00B40F94" w:rsidP="006B47D4">
            <w:pPr>
              <w:tabs>
                <w:tab w:val="left" w:pos="239"/>
              </w:tabs>
              <w:jc w:val="both"/>
              <w:rPr>
                <w:sz w:val="28"/>
                <w:szCs w:val="28"/>
              </w:rPr>
            </w:pPr>
            <w:r w:rsidRPr="006B47D4">
              <w:rPr>
                <w:sz w:val="28"/>
                <w:szCs w:val="28"/>
              </w:rPr>
              <w:t>3) документ, подтверждающий полномочия представителя заявителя;</w:t>
            </w:r>
          </w:p>
          <w:p w:rsidR="00B40F94" w:rsidRPr="006B47D4" w:rsidRDefault="00B40F94" w:rsidP="006B47D4">
            <w:pPr>
              <w:tabs>
                <w:tab w:val="left" w:pos="239"/>
              </w:tabs>
              <w:jc w:val="both"/>
              <w:rPr>
                <w:sz w:val="28"/>
                <w:szCs w:val="28"/>
              </w:rPr>
            </w:pPr>
            <w:r w:rsidRPr="006B47D4">
              <w:rPr>
                <w:sz w:val="28"/>
                <w:szCs w:val="28"/>
              </w:rPr>
              <w:t>4) правоустанавливающие документы на земельный участок, если право на него не зарегистрировано в Едином государственном реестре недвижимости;</w:t>
            </w:r>
          </w:p>
          <w:p w:rsidR="00B40F94" w:rsidRPr="006B47D4" w:rsidRDefault="00B40F94" w:rsidP="006B47D4">
            <w:pPr>
              <w:tabs>
                <w:tab w:val="left" w:pos="239"/>
              </w:tabs>
              <w:jc w:val="both"/>
              <w:rPr>
                <w:sz w:val="28"/>
                <w:szCs w:val="28"/>
              </w:rPr>
            </w:pPr>
            <w:r w:rsidRPr="006B47D4">
              <w:rPr>
                <w:sz w:val="28"/>
                <w:szCs w:val="28"/>
              </w:rPr>
              <w:t>5) схема планировочной организации земельного участка с обозначением места размещения объекта индивидуального жилищного строительства;</w:t>
            </w:r>
          </w:p>
          <w:p w:rsidR="00B40F94" w:rsidRPr="006B47D4" w:rsidRDefault="00B40F94" w:rsidP="006B47D4">
            <w:pPr>
              <w:tabs>
                <w:tab w:val="left" w:pos="239"/>
              </w:tabs>
              <w:jc w:val="both"/>
              <w:rPr>
                <w:sz w:val="28"/>
                <w:szCs w:val="28"/>
              </w:rPr>
            </w:pPr>
            <w:r w:rsidRPr="006B47D4">
              <w:rPr>
                <w:sz w:val="28"/>
                <w:szCs w:val="28"/>
              </w:rPr>
              <w:t xml:space="preserve">6)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w:t>
            </w:r>
            <w:proofErr w:type="spellStart"/>
            <w:r w:rsidRPr="006B47D4">
              <w:rPr>
                <w:sz w:val="28"/>
                <w:szCs w:val="28"/>
              </w:rPr>
              <w:t>ГрК</w:t>
            </w:r>
            <w:proofErr w:type="spellEnd"/>
            <w:r w:rsidRPr="006B47D4">
              <w:rPr>
                <w:sz w:val="28"/>
                <w:szCs w:val="28"/>
              </w:rPr>
              <w:t xml:space="preserve"> РФ.</w:t>
            </w:r>
          </w:p>
          <w:p w:rsidR="00B40F94" w:rsidRPr="006B47D4" w:rsidRDefault="00B40F94" w:rsidP="006B47D4">
            <w:pPr>
              <w:tabs>
                <w:tab w:val="left" w:pos="239"/>
              </w:tabs>
              <w:jc w:val="both"/>
              <w:rPr>
                <w:sz w:val="28"/>
                <w:szCs w:val="28"/>
              </w:rPr>
            </w:pPr>
            <w:r w:rsidRPr="006B47D4">
              <w:rPr>
                <w:sz w:val="28"/>
                <w:szCs w:val="28"/>
              </w:rPr>
              <w:t xml:space="preserve">В случае планирования строительства или реконструкции объекта капитального строительства в соответствии с типовым </w:t>
            </w:r>
            <w:proofErr w:type="gramStart"/>
            <w:r w:rsidRPr="006B47D4">
              <w:rPr>
                <w:sz w:val="28"/>
                <w:szCs w:val="28"/>
              </w:rPr>
              <w:t>архитектурным решением</w:t>
            </w:r>
            <w:proofErr w:type="gramEnd"/>
            <w:r w:rsidRPr="006B47D4">
              <w:rPr>
                <w:sz w:val="28"/>
                <w:szCs w:val="28"/>
              </w:rPr>
              <w:t xml:space="preserve"> объекта капитального строительства, то в заявлении о выдаче разрешения на строительство указывается такое типовое архитектурное решение. </w:t>
            </w:r>
            <w:proofErr w:type="gramStart"/>
            <w:r w:rsidRPr="006B47D4">
              <w:rPr>
                <w:sz w:val="28"/>
                <w:szCs w:val="28"/>
              </w:rPr>
              <w:t>В этом случае приложение описания внешнего облика объекта не требуется).</w:t>
            </w:r>
            <w:proofErr w:type="gramEnd"/>
          </w:p>
          <w:p w:rsidR="00B40F94" w:rsidRPr="006B47D4" w:rsidRDefault="00B40F94" w:rsidP="006B47D4">
            <w:pPr>
              <w:tabs>
                <w:tab w:val="left" w:pos="239"/>
              </w:tabs>
              <w:jc w:val="both"/>
              <w:rPr>
                <w:sz w:val="28"/>
                <w:szCs w:val="28"/>
              </w:rPr>
            </w:pPr>
            <w:r w:rsidRPr="006B47D4">
              <w:rPr>
                <w:sz w:val="28"/>
                <w:szCs w:val="28"/>
              </w:rPr>
              <w:t>В случае внесения изменений в разрешение на строительство, реконструкцию объекта капитального строительства застройщиком предоставляются:</w:t>
            </w:r>
          </w:p>
          <w:p w:rsidR="00B40F94" w:rsidRPr="006B47D4" w:rsidRDefault="00B40F94" w:rsidP="006B47D4">
            <w:pPr>
              <w:tabs>
                <w:tab w:val="left" w:pos="239"/>
              </w:tabs>
              <w:jc w:val="both"/>
              <w:rPr>
                <w:sz w:val="28"/>
                <w:szCs w:val="28"/>
              </w:rPr>
            </w:pPr>
            <w:r w:rsidRPr="006B47D4">
              <w:rPr>
                <w:sz w:val="28"/>
                <w:szCs w:val="28"/>
              </w:rPr>
              <w:t xml:space="preserve">1) заявление (приложение </w:t>
            </w:r>
            <w:r w:rsidR="008579C0">
              <w:rPr>
                <w:sz w:val="28"/>
                <w:szCs w:val="28"/>
              </w:rPr>
              <w:t>№</w:t>
            </w:r>
            <w:r w:rsidRPr="006B47D4">
              <w:rPr>
                <w:sz w:val="28"/>
                <w:szCs w:val="28"/>
              </w:rPr>
              <w:t xml:space="preserve"> 2 к настоящему Регламенту);</w:t>
            </w:r>
          </w:p>
          <w:p w:rsidR="00B40F94" w:rsidRPr="006B47D4" w:rsidRDefault="00B40F94" w:rsidP="006B47D4">
            <w:pPr>
              <w:tabs>
                <w:tab w:val="left" w:pos="239"/>
              </w:tabs>
              <w:jc w:val="both"/>
              <w:rPr>
                <w:sz w:val="28"/>
                <w:szCs w:val="28"/>
              </w:rPr>
            </w:pPr>
            <w:r w:rsidRPr="006B47D4">
              <w:rPr>
                <w:sz w:val="28"/>
                <w:szCs w:val="28"/>
              </w:rPr>
              <w:t>2) документ, удостоверяющий личность заявителя;</w:t>
            </w:r>
          </w:p>
          <w:p w:rsidR="00B40F94" w:rsidRPr="006B47D4" w:rsidRDefault="00B40F94" w:rsidP="006B47D4">
            <w:pPr>
              <w:tabs>
                <w:tab w:val="left" w:pos="239"/>
              </w:tabs>
              <w:jc w:val="both"/>
              <w:rPr>
                <w:sz w:val="28"/>
                <w:szCs w:val="28"/>
              </w:rPr>
            </w:pPr>
            <w:r w:rsidRPr="006B47D4">
              <w:rPr>
                <w:sz w:val="28"/>
                <w:szCs w:val="28"/>
              </w:rPr>
              <w:t>3) документ, подтверждающий полномочия представителя заявителя;</w:t>
            </w:r>
          </w:p>
          <w:p w:rsidR="00B40F94" w:rsidRPr="006B47D4" w:rsidRDefault="00B40F94" w:rsidP="006B47D4">
            <w:pPr>
              <w:tabs>
                <w:tab w:val="left" w:pos="239"/>
              </w:tabs>
              <w:jc w:val="both"/>
              <w:rPr>
                <w:sz w:val="28"/>
                <w:szCs w:val="28"/>
              </w:rPr>
            </w:pPr>
            <w:r w:rsidRPr="006B47D4">
              <w:rPr>
                <w:sz w:val="28"/>
                <w:szCs w:val="28"/>
              </w:rPr>
              <w:t>4) документ-основание, обосновывающий внесение изменений в разрешение на строительство, реконструкцию объекта капитального строительства.</w:t>
            </w:r>
          </w:p>
          <w:p w:rsidR="00B40F94" w:rsidRPr="006B47D4" w:rsidRDefault="00B40F94" w:rsidP="006B47D4">
            <w:pPr>
              <w:tabs>
                <w:tab w:val="left" w:pos="239"/>
              </w:tabs>
              <w:jc w:val="both"/>
              <w:rPr>
                <w:sz w:val="28"/>
                <w:szCs w:val="28"/>
              </w:rPr>
            </w:pPr>
            <w:r w:rsidRPr="006B47D4">
              <w:rPr>
                <w:sz w:val="28"/>
                <w:szCs w:val="28"/>
              </w:rPr>
              <w:t>В случае обнаружения технической ошибки в документе-результате муниципальной услуги:</w:t>
            </w:r>
          </w:p>
          <w:p w:rsidR="00B40F94" w:rsidRPr="006B47D4" w:rsidRDefault="00B40F94" w:rsidP="006B47D4">
            <w:pPr>
              <w:tabs>
                <w:tab w:val="left" w:pos="239"/>
              </w:tabs>
              <w:jc w:val="both"/>
              <w:rPr>
                <w:sz w:val="28"/>
                <w:szCs w:val="28"/>
              </w:rPr>
            </w:pPr>
            <w:r w:rsidRPr="006B47D4">
              <w:rPr>
                <w:sz w:val="28"/>
                <w:szCs w:val="28"/>
              </w:rPr>
              <w:t xml:space="preserve">1) заявление (приложение </w:t>
            </w:r>
            <w:r w:rsidR="008579C0">
              <w:rPr>
                <w:sz w:val="28"/>
                <w:szCs w:val="28"/>
              </w:rPr>
              <w:t>№</w:t>
            </w:r>
            <w:r w:rsidRPr="006B47D4">
              <w:rPr>
                <w:sz w:val="28"/>
                <w:szCs w:val="28"/>
              </w:rPr>
              <w:t xml:space="preserve"> 3 к настоящему Регламенту);</w:t>
            </w:r>
          </w:p>
          <w:p w:rsidR="00B40F94" w:rsidRPr="006B47D4" w:rsidRDefault="00B40F94" w:rsidP="006B47D4">
            <w:pPr>
              <w:tabs>
                <w:tab w:val="left" w:pos="239"/>
              </w:tabs>
              <w:jc w:val="both"/>
              <w:rPr>
                <w:sz w:val="28"/>
                <w:szCs w:val="28"/>
              </w:rPr>
            </w:pPr>
            <w:r w:rsidRPr="006B47D4">
              <w:rPr>
                <w:sz w:val="28"/>
                <w:szCs w:val="28"/>
              </w:rPr>
              <w:t>2) документ, удостоверяющий личность заявителя;</w:t>
            </w:r>
          </w:p>
          <w:p w:rsidR="00B40F94" w:rsidRPr="006B47D4" w:rsidRDefault="00B40F94" w:rsidP="006B47D4">
            <w:pPr>
              <w:tabs>
                <w:tab w:val="left" w:pos="239"/>
              </w:tabs>
              <w:jc w:val="both"/>
              <w:rPr>
                <w:sz w:val="28"/>
                <w:szCs w:val="28"/>
              </w:rPr>
            </w:pPr>
            <w:r w:rsidRPr="006B47D4">
              <w:rPr>
                <w:sz w:val="28"/>
                <w:szCs w:val="28"/>
              </w:rPr>
              <w:t>3) документ, подтверждающий полномочия представителя заявителя;</w:t>
            </w:r>
          </w:p>
          <w:p w:rsidR="00B40F94" w:rsidRPr="006B47D4" w:rsidRDefault="00B40F94" w:rsidP="006B47D4">
            <w:pPr>
              <w:tabs>
                <w:tab w:val="left" w:pos="239"/>
              </w:tabs>
              <w:jc w:val="both"/>
              <w:rPr>
                <w:sz w:val="28"/>
                <w:szCs w:val="28"/>
              </w:rPr>
            </w:pPr>
            <w:r w:rsidRPr="006B47D4">
              <w:rPr>
                <w:sz w:val="28"/>
                <w:szCs w:val="28"/>
              </w:rPr>
              <w:t>4) документ - результат муниципальной услуги, содержащий техническую ошибку.</w:t>
            </w:r>
          </w:p>
          <w:p w:rsidR="00B40F94" w:rsidRPr="006B47D4" w:rsidRDefault="00B40F94" w:rsidP="006B47D4">
            <w:pPr>
              <w:tabs>
                <w:tab w:val="left" w:pos="239"/>
              </w:tabs>
              <w:jc w:val="both"/>
              <w:rPr>
                <w:sz w:val="28"/>
                <w:szCs w:val="28"/>
              </w:rPr>
            </w:pPr>
            <w:r w:rsidRPr="006B47D4">
              <w:rPr>
                <w:sz w:val="28"/>
                <w:szCs w:val="28"/>
              </w:rPr>
              <w:t>В случае перехода к заявителю прав на земельные участки, права пользования недрами об образовании земельного участка заявителем предоставляется уведомление (приложение</w:t>
            </w:r>
            <w:r w:rsidR="008579C0">
              <w:rPr>
                <w:sz w:val="28"/>
                <w:szCs w:val="28"/>
              </w:rPr>
              <w:t xml:space="preserve"> №</w:t>
            </w:r>
            <w:r w:rsidRPr="006B47D4">
              <w:rPr>
                <w:sz w:val="28"/>
                <w:szCs w:val="28"/>
              </w:rPr>
              <w:t xml:space="preserve"> 4 к настоящему Регламенту) с указанием реквизитов:</w:t>
            </w:r>
          </w:p>
          <w:p w:rsidR="00B40F94" w:rsidRPr="006B47D4" w:rsidRDefault="00B40F94" w:rsidP="006B47D4">
            <w:pPr>
              <w:tabs>
                <w:tab w:val="left" w:pos="239"/>
              </w:tabs>
              <w:jc w:val="both"/>
              <w:rPr>
                <w:sz w:val="28"/>
                <w:szCs w:val="28"/>
              </w:rPr>
            </w:pPr>
            <w:r w:rsidRPr="006B47D4">
              <w:rPr>
                <w:sz w:val="28"/>
                <w:szCs w:val="28"/>
              </w:rPr>
              <w:t xml:space="preserve">1) правоустанавливающих документов на такие земельные участки в случае, указанном в части 21.5 статьи 51 </w:t>
            </w:r>
            <w:proofErr w:type="spellStart"/>
            <w:r w:rsidRPr="006B47D4">
              <w:rPr>
                <w:sz w:val="28"/>
                <w:szCs w:val="28"/>
              </w:rPr>
              <w:t>ГрК</w:t>
            </w:r>
            <w:proofErr w:type="spellEnd"/>
            <w:r w:rsidRPr="006B47D4">
              <w:rPr>
                <w:sz w:val="28"/>
                <w:szCs w:val="28"/>
              </w:rPr>
              <w:t xml:space="preserve"> РФ;</w:t>
            </w:r>
          </w:p>
          <w:p w:rsidR="00B40F94" w:rsidRPr="006B47D4" w:rsidRDefault="00B40F94" w:rsidP="006B47D4">
            <w:pPr>
              <w:tabs>
                <w:tab w:val="left" w:pos="239"/>
              </w:tabs>
              <w:jc w:val="both"/>
              <w:rPr>
                <w:sz w:val="28"/>
                <w:szCs w:val="28"/>
              </w:rPr>
            </w:pPr>
            <w:r w:rsidRPr="006B47D4">
              <w:rPr>
                <w:sz w:val="28"/>
                <w:szCs w:val="28"/>
              </w:rPr>
              <w:t xml:space="preserve">2) решения об образовании земельных участков в случаях, предусмотренных частями 21.6 и 21.7 статьи 51 </w:t>
            </w:r>
            <w:proofErr w:type="spellStart"/>
            <w:r w:rsidRPr="006B47D4">
              <w:rPr>
                <w:sz w:val="28"/>
                <w:szCs w:val="28"/>
              </w:rPr>
              <w:t>ГрК</w:t>
            </w:r>
            <w:proofErr w:type="spellEnd"/>
            <w:r w:rsidRPr="006B47D4">
              <w:rPr>
                <w:sz w:val="28"/>
                <w:szCs w:val="28"/>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40F94" w:rsidRPr="006B47D4" w:rsidRDefault="00B40F94" w:rsidP="006B47D4">
            <w:pPr>
              <w:tabs>
                <w:tab w:val="left" w:pos="239"/>
              </w:tabs>
              <w:jc w:val="both"/>
              <w:rPr>
                <w:sz w:val="28"/>
                <w:szCs w:val="28"/>
              </w:rPr>
            </w:pPr>
            <w:r w:rsidRPr="006B47D4">
              <w:rPr>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proofErr w:type="spellStart"/>
            <w:r w:rsidRPr="006B47D4">
              <w:rPr>
                <w:sz w:val="28"/>
                <w:szCs w:val="28"/>
              </w:rPr>
              <w:t>ГрК</w:t>
            </w:r>
            <w:proofErr w:type="spellEnd"/>
            <w:r w:rsidRPr="006B47D4">
              <w:rPr>
                <w:sz w:val="28"/>
                <w:szCs w:val="28"/>
              </w:rPr>
              <w:t xml:space="preserve"> РФ;</w:t>
            </w:r>
          </w:p>
          <w:p w:rsidR="00B40F94" w:rsidRPr="006B47D4" w:rsidRDefault="00B40F94" w:rsidP="006B47D4">
            <w:pPr>
              <w:tabs>
                <w:tab w:val="left" w:pos="239"/>
              </w:tabs>
              <w:jc w:val="both"/>
              <w:rPr>
                <w:sz w:val="28"/>
                <w:szCs w:val="28"/>
              </w:rPr>
            </w:pPr>
            <w:r w:rsidRPr="006B47D4">
              <w:rPr>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w:t>
            </w:r>
            <w:proofErr w:type="spellStart"/>
            <w:r w:rsidRPr="006B47D4">
              <w:rPr>
                <w:sz w:val="28"/>
                <w:szCs w:val="28"/>
              </w:rPr>
              <w:t>ГрК</w:t>
            </w:r>
            <w:proofErr w:type="spellEnd"/>
            <w:r w:rsidRPr="006B47D4">
              <w:rPr>
                <w:sz w:val="28"/>
                <w:szCs w:val="28"/>
              </w:rPr>
              <w:t xml:space="preserve"> РФ</w:t>
            </w:r>
          </w:p>
        </w:tc>
      </w:tr>
    </w:tbl>
    <w:p w:rsidR="00B40F94" w:rsidRPr="00E279F7" w:rsidRDefault="00B40F94" w:rsidP="000F4924">
      <w:pPr>
        <w:ind w:firstLine="851"/>
        <w:jc w:val="both"/>
        <w:rPr>
          <w:sz w:val="28"/>
          <w:szCs w:val="28"/>
        </w:rPr>
      </w:pPr>
      <w:r w:rsidRPr="00E279F7">
        <w:rPr>
          <w:sz w:val="28"/>
          <w:szCs w:val="28"/>
        </w:rPr>
        <w:br/>
      </w:r>
    </w:p>
    <w:p w:rsidR="00B40F94" w:rsidRPr="00E279F7" w:rsidRDefault="00B40F94" w:rsidP="008579C0">
      <w:pPr>
        <w:pStyle w:val="a4"/>
        <w:spacing w:after="0" w:line="240" w:lineRule="auto"/>
        <w:ind w:left="0" w:firstLine="851"/>
        <w:jc w:val="both"/>
        <w:rPr>
          <w:rFonts w:ascii="Times New Roman" w:hAnsi="Times New Roman"/>
          <w:sz w:val="28"/>
          <w:szCs w:val="28"/>
        </w:rPr>
      </w:pPr>
      <w:r w:rsidRPr="00E279F7">
        <w:rPr>
          <w:rFonts w:ascii="Times New Roman" w:hAnsi="Times New Roman"/>
          <w:sz w:val="28"/>
          <w:szCs w:val="28"/>
        </w:rPr>
        <w:t>п</w:t>
      </w:r>
      <w:r w:rsidR="0051181E" w:rsidRPr="00E279F7">
        <w:rPr>
          <w:rFonts w:ascii="Times New Roman" w:hAnsi="Times New Roman"/>
          <w:sz w:val="28"/>
          <w:szCs w:val="28"/>
        </w:rPr>
        <w:t xml:space="preserve">ункт </w:t>
      </w:r>
      <w:r w:rsidRPr="00E279F7">
        <w:rPr>
          <w:rFonts w:ascii="Times New Roman" w:hAnsi="Times New Roman"/>
          <w:sz w:val="28"/>
          <w:szCs w:val="28"/>
        </w:rPr>
        <w:t xml:space="preserve"> 2.8 дополнить подпунктом 4 следующего содержания: </w:t>
      </w:r>
    </w:p>
    <w:p w:rsidR="00B40F94" w:rsidRPr="00E279F7" w:rsidRDefault="00B40F94" w:rsidP="000F4924">
      <w:pPr>
        <w:pStyle w:val="s1"/>
        <w:shd w:val="clear" w:color="auto" w:fill="FFFFFF"/>
        <w:spacing w:before="0" w:beforeAutospacing="0" w:after="0" w:afterAutospacing="0"/>
        <w:ind w:firstLine="851"/>
        <w:jc w:val="both"/>
        <w:rPr>
          <w:sz w:val="28"/>
          <w:szCs w:val="28"/>
        </w:rPr>
      </w:pPr>
      <w:r w:rsidRPr="008579C0">
        <w:rPr>
          <w:sz w:val="28"/>
          <w:szCs w:val="28"/>
        </w:rPr>
        <w:t xml:space="preserve">«4) представление заявления и документов (копий документов), не подписанных (не заверенных) простой электронной подписью в соответствии с требованиями Федеральных законов №63-ФЗ и №210-ФЗ (при подаче </w:t>
      </w:r>
      <w:r w:rsidR="00E44C75" w:rsidRPr="008579C0">
        <w:rPr>
          <w:sz w:val="28"/>
          <w:szCs w:val="28"/>
        </w:rPr>
        <w:t>заявления в электронной форме)»</w:t>
      </w:r>
      <w:r w:rsidRPr="008579C0">
        <w:rPr>
          <w:sz w:val="28"/>
          <w:szCs w:val="28"/>
        </w:rPr>
        <w:t>;</w:t>
      </w:r>
    </w:p>
    <w:p w:rsidR="00B40F94" w:rsidRPr="00E279F7" w:rsidRDefault="00B40F94" w:rsidP="008579C0">
      <w:pPr>
        <w:pStyle w:val="a4"/>
        <w:tabs>
          <w:tab w:val="left" w:pos="1134"/>
        </w:tabs>
        <w:spacing w:after="0" w:line="240" w:lineRule="auto"/>
        <w:ind w:left="0" w:firstLine="851"/>
        <w:jc w:val="both"/>
        <w:rPr>
          <w:rFonts w:ascii="Times New Roman" w:hAnsi="Times New Roman"/>
          <w:sz w:val="28"/>
          <w:szCs w:val="28"/>
        </w:rPr>
      </w:pPr>
      <w:r w:rsidRPr="00E279F7">
        <w:rPr>
          <w:rFonts w:ascii="Times New Roman" w:hAnsi="Times New Roman"/>
          <w:sz w:val="28"/>
          <w:szCs w:val="28"/>
        </w:rPr>
        <w:t xml:space="preserve">пункт 2.15 изложить в следующей редакции: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252"/>
        <w:gridCol w:w="2552"/>
      </w:tblGrid>
      <w:tr w:rsidR="00B40F94" w:rsidRPr="006B47D4" w:rsidTr="006B47D4">
        <w:tc>
          <w:tcPr>
            <w:tcW w:w="2972" w:type="dxa"/>
            <w:shd w:val="clear" w:color="auto" w:fill="auto"/>
          </w:tcPr>
          <w:p w:rsidR="00B40F94" w:rsidRPr="006B47D4" w:rsidRDefault="00B40F94" w:rsidP="008579C0">
            <w:pPr>
              <w:jc w:val="center"/>
              <w:rPr>
                <w:sz w:val="28"/>
                <w:szCs w:val="28"/>
              </w:rPr>
            </w:pPr>
            <w:r w:rsidRPr="006B47D4">
              <w:rPr>
                <w:sz w:val="28"/>
                <w:szCs w:val="28"/>
              </w:rPr>
              <w:t>2.15. Показатели доступности и качества муниципальной услуги</w:t>
            </w:r>
          </w:p>
          <w:p w:rsidR="00B40F94" w:rsidRPr="006B47D4" w:rsidRDefault="00B40F94" w:rsidP="000F4924">
            <w:pPr>
              <w:rPr>
                <w:sz w:val="28"/>
                <w:szCs w:val="28"/>
              </w:rPr>
            </w:pPr>
          </w:p>
        </w:tc>
        <w:tc>
          <w:tcPr>
            <w:tcW w:w="4252" w:type="dxa"/>
            <w:shd w:val="clear" w:color="auto" w:fill="auto"/>
          </w:tcPr>
          <w:p w:rsidR="00B40F94" w:rsidRPr="006B47D4" w:rsidRDefault="00B40F94" w:rsidP="006B47D4">
            <w:pPr>
              <w:pStyle w:val="ConsPlusNormal"/>
              <w:tabs>
                <w:tab w:val="left" w:pos="239"/>
              </w:tabs>
              <w:ind w:firstLine="459"/>
              <w:jc w:val="both"/>
              <w:rPr>
                <w:rFonts w:ascii="Times New Roman" w:hAnsi="Times New Roman" w:cs="Times New Roman"/>
                <w:sz w:val="28"/>
                <w:szCs w:val="28"/>
              </w:rPr>
            </w:pPr>
            <w:r w:rsidRPr="006B47D4">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B40F94" w:rsidRPr="006B47D4" w:rsidRDefault="00B40F94" w:rsidP="006B47D4">
            <w:pPr>
              <w:pStyle w:val="ConsPlusNormal"/>
              <w:tabs>
                <w:tab w:val="left" w:pos="239"/>
              </w:tabs>
              <w:ind w:firstLine="33"/>
              <w:jc w:val="both"/>
              <w:rPr>
                <w:rFonts w:ascii="Times New Roman" w:hAnsi="Times New Roman" w:cs="Times New Roman"/>
                <w:sz w:val="28"/>
                <w:szCs w:val="28"/>
              </w:rPr>
            </w:pPr>
            <w:r w:rsidRPr="006B47D4">
              <w:rPr>
                <w:rFonts w:ascii="Times New Roman" w:hAnsi="Times New Roman" w:cs="Times New Roman"/>
                <w:sz w:val="28"/>
                <w:szCs w:val="28"/>
              </w:rPr>
              <w:t>1) соблюдение сроков приема и рассмотрения документов;</w:t>
            </w:r>
          </w:p>
          <w:p w:rsidR="00B40F94" w:rsidRPr="006B47D4" w:rsidRDefault="00B40F94" w:rsidP="006B47D4">
            <w:pPr>
              <w:pStyle w:val="ConsPlusNormal"/>
              <w:tabs>
                <w:tab w:val="left" w:pos="239"/>
              </w:tabs>
              <w:ind w:firstLine="0"/>
              <w:jc w:val="both"/>
              <w:rPr>
                <w:rFonts w:ascii="Times New Roman" w:hAnsi="Times New Roman" w:cs="Times New Roman"/>
                <w:sz w:val="28"/>
                <w:szCs w:val="28"/>
              </w:rPr>
            </w:pPr>
            <w:r w:rsidRPr="006B47D4">
              <w:rPr>
                <w:rFonts w:ascii="Times New Roman" w:hAnsi="Times New Roman" w:cs="Times New Roman"/>
                <w:sz w:val="28"/>
                <w:szCs w:val="28"/>
              </w:rPr>
              <w:t>2) соблюдение срока получения результата муниципальной услуги;</w:t>
            </w:r>
          </w:p>
          <w:p w:rsidR="00B40F94" w:rsidRPr="006B47D4" w:rsidRDefault="00B40F94" w:rsidP="006B47D4">
            <w:pPr>
              <w:pStyle w:val="ConsPlusNormal"/>
              <w:tabs>
                <w:tab w:val="left" w:pos="239"/>
              </w:tabs>
              <w:ind w:firstLine="0"/>
              <w:jc w:val="both"/>
              <w:rPr>
                <w:rFonts w:ascii="Times New Roman" w:hAnsi="Times New Roman" w:cs="Times New Roman"/>
                <w:sz w:val="28"/>
                <w:szCs w:val="28"/>
              </w:rPr>
            </w:pPr>
            <w:r w:rsidRPr="006B47D4">
              <w:rPr>
                <w:rFonts w:ascii="Times New Roman" w:hAnsi="Times New Roman" w:cs="Times New Roman"/>
                <w:sz w:val="28"/>
                <w:szCs w:val="28"/>
              </w:rPr>
              <w:t>3) наличие прецедентов (обоснованных жалоб) на нарушение настоящего Регламента, совершенных муниципальными служащими Исполнительного комитета;</w:t>
            </w:r>
          </w:p>
          <w:p w:rsidR="00B40F94" w:rsidRPr="006B47D4" w:rsidRDefault="00B40F94" w:rsidP="006B47D4">
            <w:pPr>
              <w:tabs>
                <w:tab w:val="left" w:pos="239"/>
              </w:tabs>
              <w:jc w:val="both"/>
              <w:rPr>
                <w:sz w:val="28"/>
                <w:szCs w:val="28"/>
              </w:rPr>
            </w:pPr>
            <w:r w:rsidRPr="006B47D4">
              <w:rPr>
                <w:sz w:val="28"/>
                <w:szCs w:val="28"/>
              </w:rPr>
              <w:t>4) возможность получения консультации о муниципальной услуге, подачи заявления о предоставления муниципальной услуги, получения результата муниципальной услуги через МФЦ;</w:t>
            </w:r>
          </w:p>
          <w:p w:rsidR="00B40F94" w:rsidRPr="006B47D4" w:rsidRDefault="00B40F94" w:rsidP="006B47D4">
            <w:pPr>
              <w:tabs>
                <w:tab w:val="left" w:pos="239"/>
              </w:tabs>
              <w:ind w:firstLine="34"/>
              <w:jc w:val="both"/>
              <w:rPr>
                <w:sz w:val="28"/>
                <w:szCs w:val="28"/>
              </w:rPr>
            </w:pPr>
            <w:r w:rsidRPr="006B47D4">
              <w:rPr>
                <w:sz w:val="28"/>
                <w:szCs w:val="28"/>
              </w:rPr>
              <w:t xml:space="preserve">5) наличие исчерпывающей информации о способах, порядке и сроках предоставления муниципальной услуги на информационных стендах, официальном сайте города </w:t>
            </w:r>
            <w:proofErr w:type="spellStart"/>
            <w:r w:rsidRPr="006B47D4">
              <w:rPr>
                <w:sz w:val="28"/>
                <w:szCs w:val="28"/>
              </w:rPr>
              <w:t>www</w:t>
            </w:r>
            <w:proofErr w:type="spellEnd"/>
            <w:r w:rsidRPr="006B47D4">
              <w:rPr>
                <w:sz w:val="28"/>
                <w:szCs w:val="28"/>
              </w:rPr>
              <w:t>.</w:t>
            </w:r>
            <w:proofErr w:type="spellStart"/>
            <w:r w:rsidR="008D3563" w:rsidRPr="006B47D4">
              <w:rPr>
                <w:sz w:val="28"/>
                <w:szCs w:val="28"/>
                <w:lang w:val="en-US"/>
              </w:rPr>
              <w:t>Leninogorsk</w:t>
            </w:r>
            <w:proofErr w:type="spellEnd"/>
            <w:r w:rsidRPr="006B47D4">
              <w:rPr>
                <w:sz w:val="28"/>
                <w:szCs w:val="28"/>
              </w:rPr>
              <w:t>.</w:t>
            </w:r>
            <w:proofErr w:type="spellStart"/>
            <w:r w:rsidRPr="006B47D4">
              <w:rPr>
                <w:sz w:val="28"/>
                <w:szCs w:val="28"/>
                <w:lang w:val="en-US"/>
              </w:rPr>
              <w:t>ru</w:t>
            </w:r>
            <w:proofErr w:type="spellEnd"/>
            <w:r w:rsidR="008A0D3F" w:rsidRPr="006B47D4">
              <w:rPr>
                <w:sz w:val="28"/>
                <w:szCs w:val="28"/>
              </w:rPr>
              <w:t xml:space="preserve"> в сети Интернет, </w:t>
            </w:r>
          </w:p>
          <w:p w:rsidR="00B40F94" w:rsidRPr="006B47D4" w:rsidRDefault="00B40F94" w:rsidP="006B47D4">
            <w:pPr>
              <w:tabs>
                <w:tab w:val="left" w:pos="239"/>
              </w:tabs>
              <w:jc w:val="both"/>
              <w:rPr>
                <w:sz w:val="28"/>
                <w:szCs w:val="28"/>
              </w:rPr>
            </w:pPr>
            <w:r w:rsidRPr="006B47D4">
              <w:rPr>
                <w:sz w:val="28"/>
                <w:szCs w:val="28"/>
              </w:rPr>
              <w:t xml:space="preserve">6) </w:t>
            </w:r>
            <w:r w:rsidRPr="008579C0">
              <w:rPr>
                <w:sz w:val="28"/>
                <w:szCs w:val="28"/>
              </w:rPr>
              <w:t>возможность подачи заявления, получения информации о ходе предоставления муниципальной услуги, получения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w:t>
            </w:r>
            <w:r w:rsidR="008A0D3F" w:rsidRPr="008579C0">
              <w:rPr>
                <w:sz w:val="28"/>
                <w:szCs w:val="28"/>
              </w:rPr>
              <w:t xml:space="preserve"> uslugi.tatarstan.ru</w:t>
            </w:r>
            <w:r w:rsidRPr="008579C0">
              <w:rPr>
                <w:sz w:val="28"/>
                <w:szCs w:val="28"/>
              </w:rPr>
              <w:t>;</w:t>
            </w:r>
          </w:p>
          <w:p w:rsidR="00B96DD8" w:rsidRPr="006B47D4" w:rsidRDefault="00B96DD8" w:rsidP="006B47D4">
            <w:pPr>
              <w:tabs>
                <w:tab w:val="left" w:pos="239"/>
              </w:tabs>
              <w:jc w:val="both"/>
              <w:rPr>
                <w:sz w:val="28"/>
                <w:szCs w:val="28"/>
              </w:rPr>
            </w:pPr>
            <w:r w:rsidRPr="006B47D4">
              <w:rPr>
                <w:sz w:val="28"/>
                <w:szCs w:val="28"/>
              </w:rPr>
              <w:t>7) запись на прием к сотрудникам Исполнительного комитета или многофункционального центра доступна через Портал государственных и муниципальных услуг Республики Татарстан uslugi.tatarstan.ru (при наличии технической возможности)</w:t>
            </w:r>
          </w:p>
          <w:p w:rsidR="00B40F94" w:rsidRPr="006B47D4" w:rsidRDefault="00B40F94" w:rsidP="006B47D4">
            <w:pPr>
              <w:tabs>
                <w:tab w:val="left" w:pos="239"/>
              </w:tabs>
              <w:jc w:val="both"/>
              <w:rPr>
                <w:sz w:val="28"/>
                <w:szCs w:val="28"/>
              </w:rPr>
            </w:pPr>
          </w:p>
          <w:p w:rsidR="00B40F94" w:rsidRPr="006B47D4" w:rsidRDefault="00B40F94" w:rsidP="006B47D4">
            <w:pPr>
              <w:tabs>
                <w:tab w:val="left" w:pos="239"/>
              </w:tabs>
              <w:jc w:val="both"/>
              <w:rPr>
                <w:sz w:val="28"/>
                <w:szCs w:val="28"/>
              </w:rPr>
            </w:pPr>
          </w:p>
        </w:tc>
        <w:tc>
          <w:tcPr>
            <w:tcW w:w="2552" w:type="dxa"/>
            <w:shd w:val="clear" w:color="auto" w:fill="auto"/>
          </w:tcPr>
          <w:p w:rsidR="00B40F94" w:rsidRPr="006B47D4" w:rsidRDefault="00B40F94" w:rsidP="000F4924">
            <w:pPr>
              <w:rPr>
                <w:sz w:val="28"/>
                <w:szCs w:val="28"/>
              </w:rPr>
            </w:pPr>
          </w:p>
        </w:tc>
      </w:tr>
    </w:tbl>
    <w:p w:rsidR="00B40F94" w:rsidRDefault="00B40F94" w:rsidP="000F4924">
      <w:pPr>
        <w:ind w:firstLine="709"/>
        <w:jc w:val="both"/>
        <w:rPr>
          <w:sz w:val="28"/>
          <w:szCs w:val="28"/>
        </w:rPr>
      </w:pPr>
    </w:p>
    <w:p w:rsidR="008579C0" w:rsidRDefault="008579C0" w:rsidP="000F4924">
      <w:pPr>
        <w:ind w:firstLine="709"/>
        <w:jc w:val="both"/>
        <w:rPr>
          <w:sz w:val="28"/>
          <w:szCs w:val="28"/>
        </w:rPr>
      </w:pPr>
    </w:p>
    <w:p w:rsidR="008579C0" w:rsidRDefault="008579C0" w:rsidP="000F4924">
      <w:pPr>
        <w:ind w:firstLine="709"/>
        <w:jc w:val="both"/>
        <w:rPr>
          <w:sz w:val="28"/>
          <w:szCs w:val="28"/>
        </w:rPr>
      </w:pPr>
    </w:p>
    <w:p w:rsidR="008579C0" w:rsidRDefault="008579C0" w:rsidP="000F4924">
      <w:pPr>
        <w:ind w:firstLine="709"/>
        <w:jc w:val="both"/>
        <w:rPr>
          <w:sz w:val="28"/>
          <w:szCs w:val="28"/>
        </w:rPr>
      </w:pPr>
    </w:p>
    <w:p w:rsidR="008579C0" w:rsidRPr="00E279F7" w:rsidRDefault="008579C0" w:rsidP="000F4924">
      <w:pPr>
        <w:ind w:firstLine="709"/>
        <w:jc w:val="both"/>
        <w:rPr>
          <w:sz w:val="28"/>
          <w:szCs w:val="28"/>
        </w:rPr>
      </w:pPr>
    </w:p>
    <w:p w:rsidR="00B40F94" w:rsidRPr="00E279F7" w:rsidRDefault="00B40F94" w:rsidP="008579C0">
      <w:pPr>
        <w:pStyle w:val="a4"/>
        <w:numPr>
          <w:ilvl w:val="0"/>
          <w:numId w:val="6"/>
        </w:numPr>
        <w:tabs>
          <w:tab w:val="left" w:pos="1134"/>
        </w:tabs>
        <w:spacing w:after="0" w:line="240" w:lineRule="auto"/>
        <w:ind w:left="0" w:firstLine="851"/>
        <w:jc w:val="both"/>
        <w:rPr>
          <w:rFonts w:ascii="Times New Roman" w:hAnsi="Times New Roman"/>
          <w:sz w:val="28"/>
          <w:szCs w:val="28"/>
        </w:rPr>
      </w:pPr>
      <w:r w:rsidRPr="00E279F7">
        <w:rPr>
          <w:rFonts w:ascii="Times New Roman" w:hAnsi="Times New Roman"/>
          <w:sz w:val="28"/>
          <w:szCs w:val="28"/>
        </w:rPr>
        <w:t xml:space="preserve">пункт 2.16 изложить в следующей редакции: </w:t>
      </w:r>
    </w:p>
    <w:tbl>
      <w:tblPr>
        <w:tblW w:w="10397"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422"/>
        <w:gridCol w:w="2970"/>
      </w:tblGrid>
      <w:tr w:rsidR="00B40F94" w:rsidRPr="00E279F7" w:rsidTr="006B47D4">
        <w:tc>
          <w:tcPr>
            <w:tcW w:w="3005" w:type="dxa"/>
            <w:tcBorders>
              <w:top w:val="single" w:sz="4" w:space="0" w:color="auto"/>
              <w:bottom w:val="single" w:sz="4" w:space="0" w:color="auto"/>
            </w:tcBorders>
          </w:tcPr>
          <w:p w:rsidR="00B40F94" w:rsidRPr="00E279F7" w:rsidRDefault="00B40F94" w:rsidP="008579C0">
            <w:pPr>
              <w:pStyle w:val="ConsPlusNormal"/>
              <w:ind w:firstLine="0"/>
              <w:jc w:val="center"/>
              <w:rPr>
                <w:rFonts w:ascii="Times New Roman" w:hAnsi="Times New Roman" w:cs="Times New Roman"/>
                <w:sz w:val="28"/>
                <w:szCs w:val="28"/>
              </w:rPr>
            </w:pPr>
            <w:r w:rsidRPr="00E279F7">
              <w:rPr>
                <w:rFonts w:ascii="Times New Roman" w:hAnsi="Times New Roman" w:cs="Times New Roman"/>
                <w:sz w:val="28"/>
                <w:szCs w:val="28"/>
              </w:rPr>
              <w:t>2.16. Особенности предоставления муниципальной услуги в электронной форме</w:t>
            </w:r>
          </w:p>
          <w:p w:rsidR="00B40F94" w:rsidRPr="00E279F7" w:rsidRDefault="00B40F94" w:rsidP="000F4924">
            <w:pPr>
              <w:rPr>
                <w:sz w:val="28"/>
                <w:szCs w:val="28"/>
              </w:rPr>
            </w:pPr>
          </w:p>
        </w:tc>
        <w:tc>
          <w:tcPr>
            <w:tcW w:w="4422" w:type="dxa"/>
            <w:tcBorders>
              <w:top w:val="single" w:sz="4" w:space="0" w:color="auto"/>
              <w:bottom w:val="single" w:sz="4" w:space="0" w:color="auto"/>
            </w:tcBorders>
          </w:tcPr>
          <w:p w:rsidR="00B40F94" w:rsidRPr="008579C0" w:rsidRDefault="00B40F94" w:rsidP="000F4924">
            <w:pPr>
              <w:pStyle w:val="ConsPlusNormal"/>
              <w:ind w:firstLine="283"/>
              <w:jc w:val="both"/>
              <w:rPr>
                <w:rFonts w:ascii="Times New Roman" w:hAnsi="Times New Roman" w:cs="Times New Roman"/>
                <w:sz w:val="28"/>
                <w:szCs w:val="28"/>
              </w:rPr>
            </w:pPr>
            <w:r w:rsidRPr="008579C0">
              <w:rPr>
                <w:rFonts w:ascii="Times New Roman" w:hAnsi="Times New Roman" w:cs="Times New Roman"/>
                <w:sz w:val="28"/>
                <w:szCs w:val="28"/>
              </w:rPr>
              <w:t>Консультацию о порядке получения муниципальной услуги в электронной форме можно получить через Интернет-приемную города, официальный сайт города или через Портал государственных и муниципальных услуг Республики Тат</w:t>
            </w:r>
            <w:r w:rsidR="008A0D3F" w:rsidRPr="008579C0">
              <w:rPr>
                <w:rFonts w:ascii="Times New Roman" w:hAnsi="Times New Roman" w:cs="Times New Roman"/>
                <w:sz w:val="28"/>
                <w:szCs w:val="28"/>
              </w:rPr>
              <w:t>арстан uslugi.tatarstan.ru.</w:t>
            </w:r>
          </w:p>
          <w:p w:rsidR="00B40F94" w:rsidRPr="008579C0" w:rsidRDefault="00B40F94" w:rsidP="000F4924">
            <w:pPr>
              <w:pStyle w:val="ConsPlusNormal"/>
              <w:ind w:firstLine="283"/>
              <w:jc w:val="both"/>
              <w:rPr>
                <w:rFonts w:ascii="Times New Roman" w:hAnsi="Times New Roman" w:cs="Times New Roman"/>
                <w:sz w:val="28"/>
                <w:szCs w:val="28"/>
              </w:rPr>
            </w:pPr>
            <w:r w:rsidRPr="008579C0">
              <w:rPr>
                <w:rFonts w:ascii="Times New Roman" w:hAnsi="Times New Roman" w:cs="Times New Roman"/>
                <w:sz w:val="28"/>
                <w:szCs w:val="28"/>
              </w:rPr>
              <w:t>В случае</w:t>
            </w:r>
            <w:proofErr w:type="gramStart"/>
            <w:r w:rsidRPr="008579C0">
              <w:rPr>
                <w:rFonts w:ascii="Times New Roman" w:hAnsi="Times New Roman" w:cs="Times New Roman"/>
                <w:sz w:val="28"/>
                <w:szCs w:val="28"/>
              </w:rPr>
              <w:t>,</w:t>
            </w:r>
            <w:proofErr w:type="gramEnd"/>
            <w:r w:rsidRPr="008579C0">
              <w:rPr>
                <w:rFonts w:ascii="Times New Roman" w:hAnsi="Times New Roman" w:cs="Times New Roman"/>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008A0D3F" w:rsidRPr="008579C0">
              <w:rPr>
                <w:rFonts w:ascii="Times New Roman" w:hAnsi="Times New Roman" w:cs="Times New Roman"/>
                <w:sz w:val="28"/>
                <w:szCs w:val="28"/>
              </w:rPr>
              <w:t xml:space="preserve">uslugi.tatarstan.ru </w:t>
            </w:r>
            <w:r w:rsidRPr="008579C0">
              <w:rPr>
                <w:rFonts w:ascii="Times New Roman" w:hAnsi="Times New Roman" w:cs="Times New Roman"/>
                <w:sz w:val="28"/>
                <w:szCs w:val="28"/>
              </w:rPr>
              <w:t>или Единый портал государственных и муниципальных услуг (функций) (</w:t>
            </w:r>
            <w:hyperlink r:id="rId12" w:history="1">
              <w:r w:rsidRPr="008579C0">
                <w:rPr>
                  <w:rStyle w:val="a5"/>
                  <w:rFonts w:ascii="Times New Roman" w:hAnsi="Times New Roman"/>
                  <w:sz w:val="28"/>
                  <w:szCs w:val="28"/>
                </w:rPr>
                <w:t>http://www.gosuslugi.ru/</w:t>
              </w:r>
            </w:hyperlink>
            <w:r w:rsidRPr="008579C0">
              <w:rPr>
                <w:rFonts w:ascii="Times New Roman" w:hAnsi="Times New Roman" w:cs="Times New Roman"/>
                <w:sz w:val="28"/>
                <w:szCs w:val="28"/>
              </w:rPr>
              <w:t>).</w:t>
            </w:r>
          </w:p>
          <w:p w:rsidR="00B40F94" w:rsidRPr="008579C0" w:rsidRDefault="00B40F94" w:rsidP="000F4924">
            <w:pPr>
              <w:pStyle w:val="3"/>
              <w:ind w:right="0" w:firstLine="477"/>
              <w:rPr>
                <w:color w:val="auto"/>
                <w:szCs w:val="28"/>
              </w:rPr>
            </w:pPr>
            <w:r w:rsidRPr="008579C0">
              <w:rPr>
                <w:color w:val="auto"/>
                <w:szCs w:val="28"/>
              </w:rPr>
              <w:t>Муниципальная услуга предоставляется в электронной форме в  следующих случаях:</w:t>
            </w:r>
          </w:p>
          <w:p w:rsidR="00B40F94" w:rsidRPr="008579C0" w:rsidRDefault="00B40F94" w:rsidP="000F4924">
            <w:pPr>
              <w:pStyle w:val="s1"/>
              <w:shd w:val="clear" w:color="auto" w:fill="FFFFFF"/>
              <w:spacing w:before="0" w:beforeAutospacing="0" w:after="0" w:afterAutospacing="0"/>
              <w:ind w:firstLine="477"/>
              <w:jc w:val="both"/>
              <w:rPr>
                <w:sz w:val="28"/>
                <w:szCs w:val="28"/>
              </w:rPr>
            </w:pPr>
            <w:proofErr w:type="gramStart"/>
            <w:r w:rsidRPr="008579C0">
              <w:rPr>
                <w:sz w:val="28"/>
                <w:szCs w:val="28"/>
              </w:rPr>
              <w:t>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w:t>
            </w:r>
            <w:r w:rsidRPr="008579C0">
              <w:rPr>
                <w:rStyle w:val="apple-converted-space"/>
                <w:sz w:val="28"/>
                <w:szCs w:val="28"/>
              </w:rPr>
              <w:t> </w:t>
            </w:r>
            <w:r w:rsidRPr="008579C0">
              <w:rPr>
                <w:sz w:val="28"/>
                <w:szCs w:val="28"/>
              </w:rPr>
              <w:t>частью 12.1 статьи 48</w:t>
            </w:r>
            <w:r w:rsidRPr="008579C0">
              <w:rPr>
                <w:rStyle w:val="apple-converted-space"/>
                <w:sz w:val="28"/>
                <w:szCs w:val="28"/>
              </w:rPr>
              <w:t> </w:t>
            </w:r>
            <w:proofErr w:type="spellStart"/>
            <w:r w:rsidRPr="008579C0">
              <w:rPr>
                <w:sz w:val="28"/>
                <w:szCs w:val="28"/>
              </w:rPr>
              <w:t>ГрК</w:t>
            </w:r>
            <w:proofErr w:type="spellEnd"/>
            <w:r w:rsidRPr="008579C0">
              <w:rPr>
                <w:sz w:val="28"/>
                <w:szCs w:val="28"/>
              </w:rPr>
              <w:t xml:space="preserve"> РФ, положительное заключение государственной экспертизы проектной документации в случаях, предусмотренных</w:t>
            </w:r>
            <w:r w:rsidRPr="008579C0">
              <w:rPr>
                <w:rStyle w:val="apple-converted-space"/>
                <w:sz w:val="28"/>
                <w:szCs w:val="28"/>
              </w:rPr>
              <w:t> </w:t>
            </w:r>
            <w:r w:rsidRPr="008579C0">
              <w:rPr>
                <w:sz w:val="28"/>
                <w:szCs w:val="28"/>
              </w:rPr>
              <w:t>частью 3.4 статьи 49</w:t>
            </w:r>
            <w:r w:rsidRPr="008579C0">
              <w:rPr>
                <w:rStyle w:val="apple-converted-space"/>
                <w:sz w:val="28"/>
                <w:szCs w:val="28"/>
              </w:rPr>
              <w:t> </w:t>
            </w:r>
            <w:proofErr w:type="spellStart"/>
            <w:r w:rsidRPr="008579C0">
              <w:rPr>
                <w:sz w:val="28"/>
                <w:szCs w:val="28"/>
              </w:rPr>
              <w:t>ГрК</w:t>
            </w:r>
            <w:proofErr w:type="spellEnd"/>
            <w:r w:rsidRPr="008579C0">
              <w:rPr>
                <w:sz w:val="28"/>
                <w:szCs w:val="28"/>
              </w:rPr>
              <w:t xml:space="preserve"> РФ, положительное заключение государственной экологической экспертизы проектной документации в случаях, предусмотренных</w:t>
            </w:r>
            <w:r w:rsidRPr="008579C0">
              <w:rPr>
                <w:rStyle w:val="apple-converted-space"/>
                <w:sz w:val="28"/>
                <w:szCs w:val="28"/>
              </w:rPr>
              <w:t> </w:t>
            </w:r>
            <w:r w:rsidRPr="008579C0">
              <w:rPr>
                <w:sz w:val="28"/>
                <w:szCs w:val="28"/>
              </w:rPr>
              <w:t xml:space="preserve">частью 6 статьи 49 </w:t>
            </w:r>
            <w:proofErr w:type="spellStart"/>
            <w:r w:rsidRPr="008579C0">
              <w:rPr>
                <w:sz w:val="28"/>
                <w:szCs w:val="28"/>
              </w:rPr>
              <w:t>ГрК</w:t>
            </w:r>
            <w:proofErr w:type="spellEnd"/>
            <w:r w:rsidRPr="008579C0">
              <w:rPr>
                <w:sz w:val="28"/>
                <w:szCs w:val="28"/>
              </w:rPr>
              <w:t xml:space="preserve"> РФ, представлялись в электронной форме (с заверенной</w:t>
            </w:r>
            <w:proofErr w:type="gramEnd"/>
            <w:r w:rsidRPr="008579C0">
              <w:rPr>
                <w:sz w:val="28"/>
                <w:szCs w:val="28"/>
              </w:rPr>
              <w:t xml:space="preserve"> </w:t>
            </w:r>
            <w:proofErr w:type="gramStart"/>
            <w:r w:rsidRPr="008579C0">
              <w:rPr>
                <w:sz w:val="28"/>
                <w:szCs w:val="28"/>
              </w:rPr>
              <w:t>электронно-цифровой подписью);</w:t>
            </w:r>
            <w:proofErr w:type="gramEnd"/>
          </w:p>
          <w:p w:rsidR="00B40F94" w:rsidRPr="008579C0" w:rsidRDefault="00B40F94" w:rsidP="000F4924">
            <w:pPr>
              <w:pStyle w:val="s1"/>
              <w:shd w:val="clear" w:color="auto" w:fill="FFFFFF"/>
              <w:spacing w:before="0" w:beforeAutospacing="0" w:after="0" w:afterAutospacing="0"/>
              <w:ind w:firstLine="477"/>
              <w:jc w:val="both"/>
              <w:rPr>
                <w:sz w:val="28"/>
                <w:szCs w:val="28"/>
              </w:rPr>
            </w:pPr>
            <w:r w:rsidRPr="008579C0">
              <w:rPr>
                <w:sz w:val="28"/>
                <w:szCs w:val="28"/>
              </w:rPr>
              <w:t>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B40F94" w:rsidRPr="008579C0" w:rsidRDefault="00B40F94" w:rsidP="000F4924">
            <w:pPr>
              <w:ind w:firstLine="477"/>
              <w:jc w:val="both"/>
              <w:rPr>
                <w:sz w:val="28"/>
                <w:szCs w:val="28"/>
              </w:rPr>
            </w:pPr>
            <w:r w:rsidRPr="008579C0">
              <w:rPr>
                <w:sz w:val="28"/>
                <w:szCs w:val="28"/>
              </w:rPr>
              <w:t>Документ, удостоверяющий личность заявителя или его реквизиты, полученные из ЕСИА не ниже стандартной учетной записи (при заполнении электронной формы).</w:t>
            </w:r>
          </w:p>
          <w:p w:rsidR="00B40F94" w:rsidRPr="008579C0" w:rsidRDefault="00B40F94" w:rsidP="000F4924">
            <w:pPr>
              <w:ind w:firstLine="477"/>
              <w:jc w:val="both"/>
              <w:rPr>
                <w:sz w:val="28"/>
                <w:szCs w:val="28"/>
              </w:rPr>
            </w:pPr>
            <w:r w:rsidRPr="008579C0">
              <w:rPr>
                <w:sz w:val="28"/>
                <w:szCs w:val="28"/>
              </w:rPr>
              <w:t>Заявление на предоставление муниципальной услуги в электронной форме подписывается в соответствии с требованиями Федерального закона №63-ФЗ и Федерального закона №210-ФЗ простой электронной подписью.</w:t>
            </w:r>
          </w:p>
          <w:p w:rsidR="00B40F94" w:rsidRPr="008579C0" w:rsidRDefault="00B40F94" w:rsidP="000F4924">
            <w:pPr>
              <w:ind w:firstLine="335"/>
              <w:jc w:val="both"/>
              <w:rPr>
                <w:sz w:val="28"/>
                <w:szCs w:val="28"/>
              </w:rPr>
            </w:pPr>
            <w:r w:rsidRPr="008579C0">
              <w:rPr>
                <w:sz w:val="28"/>
                <w:szCs w:val="28"/>
              </w:rPr>
              <w:t>Регистрация заявления, полученного через Портал государственных и муниципальных услуг Республики Татарстан uslugi.tatarstan.ru осуществляется в модуле для оказания государственных, муниципальных и социально-значимых услуг в электронном виде для внутренних пользователей Информационной системы «Государственный информационный центр Республики Татарстан».</w:t>
            </w:r>
          </w:p>
          <w:p w:rsidR="00B40F94" w:rsidRPr="00E279F7" w:rsidRDefault="00B40F94" w:rsidP="000F4924">
            <w:pPr>
              <w:ind w:firstLine="335"/>
              <w:jc w:val="both"/>
              <w:rPr>
                <w:sz w:val="28"/>
                <w:szCs w:val="28"/>
              </w:rPr>
            </w:pPr>
            <w:proofErr w:type="gramStart"/>
            <w:r w:rsidRPr="008579C0">
              <w:rPr>
                <w:sz w:val="28"/>
                <w:szCs w:val="28"/>
              </w:rPr>
              <w:t>При подаче заявления через Портал государственных и муниципальных услуг Республики Татарстан uslugi.tatarstan.ru информация о ходе предоставления муниципальной услуги, а также результат муниципальной услуги направляется в личный кабинет заявителя на Портале государственных и муниципальных услуг Республики Татарстан uslugi.tatarstan.ru в электронной форме, непосредственного взаимодействия заявителя с исполнителем не требуется.</w:t>
            </w:r>
            <w:proofErr w:type="gramEnd"/>
          </w:p>
        </w:tc>
        <w:tc>
          <w:tcPr>
            <w:tcW w:w="2970" w:type="dxa"/>
            <w:tcBorders>
              <w:top w:val="single" w:sz="4" w:space="0" w:color="auto"/>
              <w:bottom w:val="single" w:sz="4" w:space="0" w:color="auto"/>
            </w:tcBorders>
          </w:tcPr>
          <w:p w:rsidR="00B40F94" w:rsidRPr="00E279F7" w:rsidRDefault="00B40F94" w:rsidP="000F4924">
            <w:pPr>
              <w:pStyle w:val="ConsPlusNormal"/>
              <w:rPr>
                <w:rFonts w:ascii="Times New Roman" w:hAnsi="Times New Roman" w:cs="Times New Roman"/>
                <w:sz w:val="28"/>
                <w:szCs w:val="28"/>
              </w:rPr>
            </w:pPr>
          </w:p>
        </w:tc>
      </w:tr>
    </w:tbl>
    <w:p w:rsidR="00B40F94" w:rsidRPr="00E279F7" w:rsidRDefault="00B40F94" w:rsidP="003C756C">
      <w:pPr>
        <w:ind w:firstLine="709"/>
        <w:jc w:val="both"/>
        <w:rPr>
          <w:sz w:val="28"/>
          <w:szCs w:val="28"/>
        </w:rPr>
      </w:pPr>
    </w:p>
    <w:p w:rsidR="003C756C" w:rsidRPr="00E279F7" w:rsidRDefault="003C756C" w:rsidP="008579C0">
      <w:pPr>
        <w:pStyle w:val="a4"/>
        <w:spacing w:after="0" w:line="240" w:lineRule="auto"/>
        <w:ind w:left="0" w:firstLine="851"/>
        <w:jc w:val="both"/>
        <w:rPr>
          <w:rFonts w:ascii="Times New Roman" w:hAnsi="Times New Roman"/>
          <w:sz w:val="28"/>
          <w:szCs w:val="28"/>
        </w:rPr>
      </w:pPr>
      <w:r w:rsidRPr="00E279F7">
        <w:rPr>
          <w:rFonts w:ascii="Times New Roman" w:hAnsi="Times New Roman"/>
          <w:sz w:val="28"/>
          <w:szCs w:val="28"/>
        </w:rPr>
        <w:t xml:space="preserve">пункт 3.1 </w:t>
      </w:r>
      <w:r w:rsidR="00B40F94" w:rsidRPr="00E279F7">
        <w:rPr>
          <w:rFonts w:ascii="Times New Roman" w:hAnsi="Times New Roman"/>
          <w:sz w:val="28"/>
          <w:szCs w:val="28"/>
        </w:rPr>
        <w:t>изложить</w:t>
      </w:r>
      <w:r w:rsidRPr="00E279F7">
        <w:rPr>
          <w:rFonts w:ascii="Times New Roman" w:hAnsi="Times New Roman"/>
          <w:sz w:val="28"/>
          <w:szCs w:val="28"/>
        </w:rPr>
        <w:t xml:space="preserve"> </w:t>
      </w:r>
      <w:r w:rsidR="00B40F94" w:rsidRPr="00E279F7">
        <w:rPr>
          <w:rFonts w:ascii="Times New Roman" w:hAnsi="Times New Roman"/>
          <w:sz w:val="28"/>
          <w:szCs w:val="28"/>
        </w:rPr>
        <w:t>в</w:t>
      </w:r>
      <w:r w:rsidRPr="00E279F7">
        <w:rPr>
          <w:rFonts w:ascii="Times New Roman" w:hAnsi="Times New Roman"/>
          <w:sz w:val="28"/>
          <w:szCs w:val="28"/>
        </w:rPr>
        <w:t xml:space="preserve"> следующей </w:t>
      </w:r>
      <w:r w:rsidR="00B40F94" w:rsidRPr="00E279F7">
        <w:rPr>
          <w:rFonts w:ascii="Times New Roman" w:hAnsi="Times New Roman"/>
          <w:sz w:val="28"/>
          <w:szCs w:val="28"/>
        </w:rPr>
        <w:t>редакции:</w:t>
      </w:r>
    </w:p>
    <w:p w:rsidR="00B40F94" w:rsidRPr="00E279F7" w:rsidRDefault="000F4924" w:rsidP="008579C0">
      <w:pPr>
        <w:pStyle w:val="a4"/>
        <w:spacing w:after="0" w:line="240" w:lineRule="auto"/>
        <w:ind w:left="0" w:firstLine="851"/>
        <w:jc w:val="both"/>
        <w:rPr>
          <w:rFonts w:ascii="Times New Roman" w:hAnsi="Times New Roman"/>
          <w:sz w:val="28"/>
          <w:szCs w:val="28"/>
        </w:rPr>
      </w:pPr>
      <w:r w:rsidRPr="00E279F7">
        <w:rPr>
          <w:rFonts w:ascii="Times New Roman" w:hAnsi="Times New Roman"/>
          <w:sz w:val="28"/>
          <w:szCs w:val="28"/>
        </w:rPr>
        <w:t>«</w:t>
      </w:r>
      <w:r w:rsidR="00B40F94" w:rsidRPr="00E279F7">
        <w:rPr>
          <w:rFonts w:ascii="Times New Roman" w:hAnsi="Times New Roman"/>
          <w:sz w:val="28"/>
          <w:szCs w:val="28"/>
        </w:rPr>
        <w:t>3.1. Описание последовательности действий при предоставлении муниципальной услуги</w:t>
      </w:r>
    </w:p>
    <w:p w:rsidR="008579C0" w:rsidRDefault="00B40F94" w:rsidP="008579C0">
      <w:pPr>
        <w:suppressAutoHyphens/>
        <w:autoSpaceDE w:val="0"/>
        <w:autoSpaceDN w:val="0"/>
        <w:adjustRightInd w:val="0"/>
        <w:ind w:firstLine="851"/>
        <w:contextualSpacing/>
        <w:jc w:val="both"/>
        <w:rPr>
          <w:sz w:val="28"/>
          <w:szCs w:val="28"/>
        </w:rPr>
      </w:pPr>
      <w:r w:rsidRPr="00E279F7">
        <w:rPr>
          <w:sz w:val="28"/>
          <w:szCs w:val="28"/>
        </w:rPr>
        <w:t>3.1.1. Предоставление муниципальной услуги включает в себя следующие процедуры:</w:t>
      </w:r>
    </w:p>
    <w:p w:rsidR="00B40F94" w:rsidRPr="00E279F7" w:rsidRDefault="00B40F94" w:rsidP="008579C0">
      <w:pPr>
        <w:suppressAutoHyphens/>
        <w:autoSpaceDE w:val="0"/>
        <w:autoSpaceDN w:val="0"/>
        <w:adjustRightInd w:val="0"/>
        <w:ind w:firstLine="851"/>
        <w:contextualSpacing/>
        <w:jc w:val="both"/>
        <w:rPr>
          <w:bCs/>
          <w:iCs/>
          <w:sz w:val="28"/>
          <w:szCs w:val="28"/>
          <w:lang w:eastAsia="zh-CN"/>
        </w:rPr>
      </w:pPr>
      <w:r w:rsidRPr="00E279F7">
        <w:rPr>
          <w:sz w:val="28"/>
          <w:szCs w:val="28"/>
        </w:rPr>
        <w:t>3.1.1.1 при подаче заявления лично</w:t>
      </w:r>
      <w:r w:rsidR="00B96DD8" w:rsidRPr="00E279F7">
        <w:rPr>
          <w:sz w:val="28"/>
          <w:szCs w:val="28"/>
        </w:rPr>
        <w:t xml:space="preserve"> в форме бумажного носителя</w:t>
      </w:r>
      <w:r w:rsidRPr="00E279F7">
        <w:rPr>
          <w:sz w:val="28"/>
          <w:szCs w:val="28"/>
        </w:rPr>
        <w:t xml:space="preserve">: </w:t>
      </w:r>
    </w:p>
    <w:p w:rsidR="00B40F94" w:rsidRPr="00E279F7" w:rsidRDefault="00B40F94" w:rsidP="008579C0">
      <w:pPr>
        <w:ind w:firstLine="851"/>
        <w:jc w:val="both"/>
        <w:rPr>
          <w:sz w:val="28"/>
          <w:szCs w:val="28"/>
        </w:rPr>
      </w:pPr>
      <w:r w:rsidRPr="00E279F7">
        <w:rPr>
          <w:sz w:val="28"/>
          <w:szCs w:val="28"/>
        </w:rPr>
        <w:t>консультирование заявителя;</w:t>
      </w:r>
    </w:p>
    <w:p w:rsidR="00B40F94" w:rsidRPr="00E279F7" w:rsidRDefault="00B40F94" w:rsidP="008579C0">
      <w:pPr>
        <w:ind w:firstLine="851"/>
        <w:jc w:val="both"/>
        <w:rPr>
          <w:sz w:val="28"/>
          <w:szCs w:val="28"/>
        </w:rPr>
      </w:pPr>
      <w:r w:rsidRPr="00E279F7">
        <w:rPr>
          <w:sz w:val="28"/>
          <w:szCs w:val="28"/>
        </w:rPr>
        <w:t>принятие и регистрация заявления;</w:t>
      </w:r>
    </w:p>
    <w:p w:rsidR="00B40F94" w:rsidRPr="00E279F7" w:rsidRDefault="00B40F94" w:rsidP="008579C0">
      <w:pPr>
        <w:ind w:firstLine="851"/>
        <w:jc w:val="both"/>
        <w:rPr>
          <w:sz w:val="28"/>
          <w:szCs w:val="28"/>
        </w:rPr>
      </w:pPr>
      <w:r w:rsidRPr="00E279F7">
        <w:rPr>
          <w:sz w:val="28"/>
          <w:szCs w:val="28"/>
        </w:rPr>
        <w:t>формирование и направление межведомственных запросов в органы, участвующие в предоставлении муниципальной услуги;</w:t>
      </w:r>
    </w:p>
    <w:p w:rsidR="00B40F94" w:rsidRPr="00E279F7" w:rsidRDefault="00B40F94" w:rsidP="008579C0">
      <w:pPr>
        <w:ind w:firstLine="851"/>
        <w:jc w:val="both"/>
        <w:rPr>
          <w:sz w:val="28"/>
          <w:szCs w:val="28"/>
        </w:rPr>
      </w:pPr>
      <w:r w:rsidRPr="00E279F7">
        <w:rPr>
          <w:sz w:val="28"/>
          <w:szCs w:val="28"/>
        </w:rPr>
        <w:t>подготовка результата муниципальной услуги;</w:t>
      </w:r>
    </w:p>
    <w:p w:rsidR="008579C0" w:rsidRDefault="00B40F94" w:rsidP="008579C0">
      <w:pPr>
        <w:ind w:firstLine="851"/>
        <w:jc w:val="both"/>
        <w:rPr>
          <w:sz w:val="28"/>
          <w:szCs w:val="28"/>
        </w:rPr>
      </w:pPr>
      <w:r w:rsidRPr="00E279F7">
        <w:rPr>
          <w:sz w:val="28"/>
          <w:szCs w:val="28"/>
        </w:rPr>
        <w:t>выдача заявителю результата муниципальной услуги.</w:t>
      </w:r>
    </w:p>
    <w:p w:rsidR="00B40F94" w:rsidRPr="008579C0" w:rsidRDefault="00B40F94" w:rsidP="008579C0">
      <w:pPr>
        <w:ind w:firstLine="851"/>
        <w:jc w:val="both"/>
        <w:rPr>
          <w:sz w:val="28"/>
          <w:szCs w:val="28"/>
        </w:rPr>
      </w:pPr>
      <w:r w:rsidRPr="008579C0">
        <w:rPr>
          <w:sz w:val="28"/>
          <w:szCs w:val="28"/>
        </w:rPr>
        <w:t>3.1.1.2 при подаче заявления в электронной форме заявления на Портале государственных и муниципальных услуг Республики Татарстан uslugi.tatarstan.ru:</w:t>
      </w:r>
    </w:p>
    <w:p w:rsidR="00B40F94" w:rsidRPr="008579C0" w:rsidRDefault="00B40F94" w:rsidP="008579C0">
      <w:pPr>
        <w:ind w:firstLine="851"/>
        <w:jc w:val="both"/>
        <w:rPr>
          <w:sz w:val="28"/>
          <w:szCs w:val="28"/>
        </w:rPr>
      </w:pPr>
      <w:r w:rsidRPr="008579C0">
        <w:rPr>
          <w:sz w:val="28"/>
          <w:szCs w:val="28"/>
        </w:rPr>
        <w:t>1)</w:t>
      </w:r>
      <w:r w:rsidRPr="008579C0">
        <w:rPr>
          <w:sz w:val="28"/>
          <w:szCs w:val="28"/>
        </w:rPr>
        <w:tab/>
        <w:t>заполнение на Портале государственных и муниципальных услуг Республики Татарстан uslugi.tatarstan.ru заявителем электронной формы заявления;</w:t>
      </w:r>
    </w:p>
    <w:p w:rsidR="00B40F94" w:rsidRPr="008579C0" w:rsidRDefault="00B40F94" w:rsidP="008579C0">
      <w:pPr>
        <w:ind w:firstLine="851"/>
        <w:jc w:val="both"/>
        <w:rPr>
          <w:sz w:val="28"/>
          <w:szCs w:val="28"/>
        </w:rPr>
      </w:pPr>
      <w:r w:rsidRPr="008579C0">
        <w:rPr>
          <w:sz w:val="28"/>
          <w:szCs w:val="28"/>
        </w:rPr>
        <w:t>принятие и регистрация заявления;</w:t>
      </w:r>
    </w:p>
    <w:p w:rsidR="00B40F94" w:rsidRPr="008579C0" w:rsidRDefault="00B40F94" w:rsidP="008579C0">
      <w:pPr>
        <w:ind w:firstLine="851"/>
        <w:jc w:val="both"/>
        <w:rPr>
          <w:sz w:val="28"/>
          <w:szCs w:val="28"/>
        </w:rPr>
      </w:pPr>
      <w:r w:rsidRPr="008579C0">
        <w:rPr>
          <w:sz w:val="28"/>
          <w:szCs w:val="28"/>
        </w:rPr>
        <w:t>формирование и направление межведомственных запросов в органы, участвующие в предоставлении муниципальной услуги</w:t>
      </w:r>
    </w:p>
    <w:p w:rsidR="00B40F94" w:rsidRPr="008579C0" w:rsidRDefault="00B40F94" w:rsidP="008579C0">
      <w:pPr>
        <w:ind w:firstLine="851"/>
        <w:jc w:val="both"/>
        <w:rPr>
          <w:sz w:val="28"/>
          <w:szCs w:val="28"/>
        </w:rPr>
      </w:pPr>
      <w:r w:rsidRPr="008579C0">
        <w:rPr>
          <w:sz w:val="28"/>
          <w:szCs w:val="28"/>
        </w:rPr>
        <w:t>подготовка результата предоставления муниципальной услуги;</w:t>
      </w:r>
    </w:p>
    <w:p w:rsidR="00B40F94" w:rsidRPr="008579C0" w:rsidRDefault="00B40F94" w:rsidP="008579C0">
      <w:pPr>
        <w:ind w:firstLine="851"/>
        <w:jc w:val="both"/>
        <w:rPr>
          <w:sz w:val="28"/>
          <w:szCs w:val="28"/>
        </w:rPr>
      </w:pPr>
      <w:r w:rsidRPr="008579C0">
        <w:rPr>
          <w:sz w:val="28"/>
          <w:szCs w:val="28"/>
        </w:rPr>
        <w:t>направление результата в личный кабинет заявителя на Портале государственных и муниципальных услуг uslugi.tatarstan.ru.»</w:t>
      </w:r>
    </w:p>
    <w:p w:rsidR="008579C0" w:rsidRDefault="008579C0" w:rsidP="008579C0">
      <w:pPr>
        <w:ind w:firstLine="851"/>
        <w:jc w:val="both"/>
        <w:rPr>
          <w:sz w:val="28"/>
          <w:szCs w:val="28"/>
        </w:rPr>
      </w:pPr>
    </w:p>
    <w:p w:rsidR="00B40F94" w:rsidRPr="008579C0" w:rsidRDefault="00B40F94" w:rsidP="008579C0">
      <w:pPr>
        <w:ind w:firstLine="851"/>
        <w:jc w:val="both"/>
        <w:rPr>
          <w:sz w:val="28"/>
          <w:szCs w:val="28"/>
        </w:rPr>
      </w:pPr>
      <w:r w:rsidRPr="008579C0">
        <w:rPr>
          <w:sz w:val="28"/>
          <w:szCs w:val="28"/>
        </w:rPr>
        <w:t>П. 3.3 изложить в следующей редакции:</w:t>
      </w:r>
    </w:p>
    <w:p w:rsidR="008579C0" w:rsidRDefault="00B40F94" w:rsidP="008579C0">
      <w:pPr>
        <w:ind w:firstLine="851"/>
        <w:jc w:val="both"/>
        <w:rPr>
          <w:sz w:val="28"/>
          <w:szCs w:val="28"/>
        </w:rPr>
      </w:pPr>
      <w:r w:rsidRPr="008579C0">
        <w:rPr>
          <w:sz w:val="28"/>
          <w:szCs w:val="28"/>
        </w:rPr>
        <w:t>3.3.1. Заяви</w:t>
      </w:r>
      <w:r w:rsidR="008579C0">
        <w:rPr>
          <w:sz w:val="28"/>
          <w:szCs w:val="28"/>
        </w:rPr>
        <w:t>тель может подать заявление:</w:t>
      </w:r>
    </w:p>
    <w:p w:rsidR="00B40F94" w:rsidRPr="00E279F7" w:rsidRDefault="00B40F94" w:rsidP="008579C0">
      <w:pPr>
        <w:ind w:firstLine="851"/>
        <w:jc w:val="both"/>
        <w:rPr>
          <w:sz w:val="28"/>
          <w:szCs w:val="28"/>
        </w:rPr>
      </w:pPr>
      <w:r w:rsidRPr="008579C0">
        <w:rPr>
          <w:sz w:val="28"/>
          <w:szCs w:val="28"/>
        </w:rPr>
        <w:t>лично или через доверенное лицо подается письменное заявление о предоставлении муниципальной услуги и представляет</w:t>
      </w:r>
      <w:r w:rsidRPr="00E279F7">
        <w:rPr>
          <w:sz w:val="28"/>
          <w:szCs w:val="28"/>
        </w:rPr>
        <w:t xml:space="preserve"> документы в соответствии с пунктом 2.5 настоящего Регламента в управление делопроизводством Исполнительного комитета (далее - управление делопроизводством).</w:t>
      </w:r>
    </w:p>
    <w:p w:rsidR="00B40F94" w:rsidRDefault="00B40F94" w:rsidP="008579C0">
      <w:pPr>
        <w:ind w:firstLine="851"/>
        <w:jc w:val="both"/>
        <w:rPr>
          <w:sz w:val="28"/>
          <w:szCs w:val="28"/>
        </w:rPr>
      </w:pPr>
      <w:r w:rsidRPr="008579C0">
        <w:rPr>
          <w:sz w:val="28"/>
          <w:szCs w:val="28"/>
        </w:rPr>
        <w:t>в электронной форме через Портал государственных и муниципальных услуг Республики Татарстан uslugi.tatarstan.ru.</w:t>
      </w:r>
    </w:p>
    <w:p w:rsidR="00D41497" w:rsidRPr="00E279F7" w:rsidRDefault="00D41497" w:rsidP="008579C0">
      <w:pPr>
        <w:ind w:firstLine="851"/>
        <w:jc w:val="both"/>
        <w:rPr>
          <w:sz w:val="28"/>
          <w:szCs w:val="28"/>
        </w:rPr>
      </w:pPr>
    </w:p>
    <w:p w:rsidR="00B40F94" w:rsidRPr="008579C0" w:rsidRDefault="00B40F94" w:rsidP="008579C0">
      <w:pPr>
        <w:pStyle w:val="a4"/>
        <w:spacing w:after="0" w:line="240" w:lineRule="auto"/>
        <w:ind w:left="0" w:firstLine="851"/>
        <w:jc w:val="both"/>
        <w:rPr>
          <w:rFonts w:ascii="Times New Roman" w:hAnsi="Times New Roman"/>
          <w:sz w:val="28"/>
          <w:szCs w:val="28"/>
        </w:rPr>
      </w:pPr>
      <w:r w:rsidRPr="008579C0">
        <w:rPr>
          <w:rFonts w:ascii="Times New Roman" w:hAnsi="Times New Roman"/>
          <w:sz w:val="28"/>
          <w:szCs w:val="28"/>
        </w:rPr>
        <w:t>абзац второй пункта 3.3.1 изложить в следующей редакции:</w:t>
      </w:r>
    </w:p>
    <w:p w:rsidR="00B40F94" w:rsidRPr="00E279F7" w:rsidRDefault="00B40F94" w:rsidP="008579C0">
      <w:pPr>
        <w:autoSpaceDE w:val="0"/>
        <w:autoSpaceDN w:val="0"/>
        <w:adjustRightInd w:val="0"/>
        <w:ind w:firstLine="851"/>
        <w:jc w:val="both"/>
        <w:rPr>
          <w:sz w:val="28"/>
          <w:szCs w:val="28"/>
        </w:rPr>
      </w:pPr>
      <w:r w:rsidRPr="008579C0">
        <w:rPr>
          <w:sz w:val="28"/>
          <w:szCs w:val="28"/>
        </w:rPr>
        <w:t>«Заявление о предоставлении муниципальной услуги в электронной форме может быть направлено в управление делопроизводством через Интернет-приемную города, через Портал государственных и муниципальных услуг Республики Татарстан</w:t>
      </w:r>
      <w:r w:rsidR="008A0D3F" w:rsidRPr="008579C0">
        <w:rPr>
          <w:sz w:val="28"/>
          <w:szCs w:val="28"/>
        </w:rPr>
        <w:t xml:space="preserve"> uslugi.tatarstan.ru</w:t>
      </w:r>
      <w:r w:rsidRPr="008579C0">
        <w:rPr>
          <w:sz w:val="28"/>
          <w:szCs w:val="28"/>
        </w:rPr>
        <w:t>. Регистрация заявления, поступившего в электронной форме, осуществляется в установленном порядке</w:t>
      </w:r>
      <w:proofErr w:type="gramStart"/>
      <w:r w:rsidRPr="008579C0">
        <w:rPr>
          <w:sz w:val="28"/>
          <w:szCs w:val="28"/>
        </w:rPr>
        <w:t>.»;</w:t>
      </w:r>
      <w:proofErr w:type="gramEnd"/>
    </w:p>
    <w:p w:rsidR="00B40F94" w:rsidRPr="00E279F7" w:rsidRDefault="008579C0" w:rsidP="008579C0">
      <w:pPr>
        <w:suppressAutoHyphens/>
        <w:autoSpaceDE w:val="0"/>
        <w:autoSpaceDN w:val="0"/>
        <w:adjustRightInd w:val="0"/>
        <w:ind w:firstLine="851"/>
        <w:contextualSpacing/>
        <w:jc w:val="both"/>
        <w:rPr>
          <w:bCs/>
          <w:sz w:val="28"/>
          <w:szCs w:val="28"/>
        </w:rPr>
      </w:pPr>
      <w:r>
        <w:rPr>
          <w:sz w:val="28"/>
          <w:szCs w:val="28"/>
        </w:rPr>
        <w:t>н</w:t>
      </w:r>
      <w:r w:rsidR="00B40F94" w:rsidRPr="00E279F7">
        <w:rPr>
          <w:sz w:val="28"/>
          <w:szCs w:val="28"/>
        </w:rPr>
        <w:t>азвание п.3.3.2. изложить в следующей редакции «</w:t>
      </w:r>
      <w:r w:rsidR="00B40F94" w:rsidRPr="00E279F7">
        <w:rPr>
          <w:bCs/>
          <w:sz w:val="28"/>
          <w:szCs w:val="28"/>
        </w:rPr>
        <w:t>Принятие и регистрация заяв</w:t>
      </w:r>
      <w:r w:rsidR="005E76E5" w:rsidRPr="00E279F7">
        <w:rPr>
          <w:bCs/>
          <w:sz w:val="28"/>
          <w:szCs w:val="28"/>
        </w:rPr>
        <w:t>ления (при подаче лично)».</w:t>
      </w:r>
    </w:p>
    <w:p w:rsidR="00D41497" w:rsidRDefault="00D41497" w:rsidP="008579C0">
      <w:pPr>
        <w:pStyle w:val="ac"/>
        <w:tabs>
          <w:tab w:val="left" w:pos="1140"/>
        </w:tabs>
        <w:spacing w:after="0"/>
        <w:ind w:firstLine="851"/>
        <w:jc w:val="both"/>
        <w:rPr>
          <w:sz w:val="28"/>
          <w:szCs w:val="28"/>
        </w:rPr>
      </w:pPr>
    </w:p>
    <w:p w:rsidR="000F4924" w:rsidRPr="00E279F7" w:rsidRDefault="000F4924" w:rsidP="008579C0">
      <w:pPr>
        <w:pStyle w:val="ac"/>
        <w:tabs>
          <w:tab w:val="left" w:pos="1140"/>
        </w:tabs>
        <w:spacing w:after="0"/>
        <w:ind w:firstLine="851"/>
        <w:jc w:val="both"/>
        <w:rPr>
          <w:sz w:val="28"/>
          <w:szCs w:val="28"/>
        </w:rPr>
      </w:pPr>
      <w:r w:rsidRPr="00E279F7">
        <w:rPr>
          <w:sz w:val="28"/>
          <w:szCs w:val="28"/>
        </w:rPr>
        <w:t>главу 5 изложить в следующей редакции:</w:t>
      </w:r>
    </w:p>
    <w:p w:rsidR="000F4924" w:rsidRPr="00E279F7" w:rsidRDefault="000F4924" w:rsidP="008579C0">
      <w:pPr>
        <w:pStyle w:val="ac"/>
        <w:spacing w:after="0"/>
        <w:ind w:firstLine="851"/>
        <w:jc w:val="both"/>
        <w:rPr>
          <w:sz w:val="28"/>
          <w:szCs w:val="28"/>
        </w:rPr>
      </w:pPr>
      <w:r w:rsidRPr="00E279F7">
        <w:rPr>
          <w:sz w:val="28"/>
          <w:szCs w:val="28"/>
        </w:rPr>
        <w:t>«5. Досудебный (внесудебный) порядок обжалования заявителем решений и действий (бездействия) Исполнительного комитета, его должностного лица либо</w:t>
      </w:r>
      <w:r w:rsidR="008D3563" w:rsidRPr="00E279F7">
        <w:rPr>
          <w:sz w:val="28"/>
          <w:szCs w:val="28"/>
        </w:rPr>
        <w:t xml:space="preserve"> </w:t>
      </w:r>
      <w:r w:rsidRPr="00E279F7">
        <w:rPr>
          <w:sz w:val="28"/>
          <w:szCs w:val="28"/>
        </w:rPr>
        <w:t>муниципального служащего, МФЦ, работника МФЦ, а также организаций, предусмотренных частью 1.1 статьи 16 Федерального закона №210-ФЗ, или их</w:t>
      </w:r>
      <w:bookmarkStart w:id="3" w:name="bookmark0"/>
      <w:r w:rsidR="008D3563" w:rsidRPr="00D41497">
        <w:rPr>
          <w:sz w:val="28"/>
          <w:szCs w:val="28"/>
        </w:rPr>
        <w:t xml:space="preserve"> </w:t>
      </w:r>
      <w:r w:rsidRPr="00E279F7">
        <w:rPr>
          <w:sz w:val="28"/>
          <w:szCs w:val="28"/>
        </w:rPr>
        <w:t>работников</w:t>
      </w:r>
      <w:bookmarkEnd w:id="3"/>
      <w:r w:rsidR="008D3563" w:rsidRPr="00E279F7">
        <w:rPr>
          <w:sz w:val="28"/>
          <w:szCs w:val="28"/>
        </w:rPr>
        <w:t>.</w:t>
      </w:r>
    </w:p>
    <w:p w:rsidR="000F4924" w:rsidRPr="00E279F7" w:rsidRDefault="000F4924" w:rsidP="008579C0">
      <w:pPr>
        <w:pStyle w:val="ac"/>
        <w:spacing w:after="0"/>
        <w:ind w:firstLine="851"/>
        <w:jc w:val="both"/>
        <w:rPr>
          <w:sz w:val="28"/>
          <w:szCs w:val="28"/>
        </w:rPr>
      </w:pPr>
      <w:r w:rsidRPr="00E279F7">
        <w:rPr>
          <w:sz w:val="28"/>
          <w:szCs w:val="28"/>
        </w:rPr>
        <w:t>5.1. Заявитель может обратиться с жалобой на решения и действия (бездействие) Исполнительного комитета, его должностного лица либо муниципальног</w:t>
      </w:r>
      <w:r w:rsidR="00B96DD8" w:rsidRPr="00E279F7">
        <w:rPr>
          <w:sz w:val="28"/>
          <w:szCs w:val="28"/>
        </w:rPr>
        <w:t>о служащего, МФЦ, работника МФЦ,</w:t>
      </w:r>
      <w:r w:rsidRPr="00E279F7">
        <w:rPr>
          <w:sz w:val="28"/>
          <w:szCs w:val="28"/>
        </w:rPr>
        <w:t xml:space="preserve"> а также организаций, предусмотренных частью 1.1 статьи 16 Федерального закона №210-ФЗ, или их работников</w:t>
      </w:r>
      <w:r w:rsidR="00D41497">
        <w:rPr>
          <w:sz w:val="28"/>
          <w:szCs w:val="28"/>
        </w:rPr>
        <w:t>,</w:t>
      </w:r>
      <w:r w:rsidRPr="00E279F7">
        <w:rPr>
          <w:sz w:val="28"/>
          <w:szCs w:val="28"/>
        </w:rPr>
        <w:t xml:space="preserve"> в том числе в следующих случаях:</w:t>
      </w:r>
    </w:p>
    <w:p w:rsidR="000F4924" w:rsidRPr="00E279F7" w:rsidRDefault="000F4924" w:rsidP="00D41497">
      <w:pPr>
        <w:pStyle w:val="ac"/>
        <w:tabs>
          <w:tab w:val="left" w:pos="974"/>
        </w:tabs>
        <w:spacing w:after="0"/>
        <w:ind w:firstLine="851"/>
        <w:jc w:val="both"/>
        <w:rPr>
          <w:sz w:val="28"/>
          <w:szCs w:val="28"/>
        </w:rPr>
      </w:pPr>
      <w:r w:rsidRPr="00E279F7">
        <w:rPr>
          <w:sz w:val="28"/>
          <w:szCs w:val="28"/>
        </w:rPr>
        <w:t>нарушение срока регистрации запроса о предоставлении муниципальной услуги, комплексного запроса;</w:t>
      </w:r>
    </w:p>
    <w:p w:rsidR="000F4924" w:rsidRPr="00E279F7" w:rsidRDefault="000F4924" w:rsidP="00D41497">
      <w:pPr>
        <w:pStyle w:val="ac"/>
        <w:tabs>
          <w:tab w:val="left" w:pos="890"/>
        </w:tabs>
        <w:spacing w:after="0"/>
        <w:ind w:firstLine="851"/>
        <w:jc w:val="both"/>
        <w:rPr>
          <w:sz w:val="28"/>
          <w:szCs w:val="28"/>
        </w:rPr>
      </w:pPr>
      <w:r w:rsidRPr="00E279F7">
        <w:rPr>
          <w:sz w:val="28"/>
          <w:szCs w:val="28"/>
        </w:rPr>
        <w:t>нарушение срока предоставления муниципальной услуги.</w:t>
      </w:r>
    </w:p>
    <w:p w:rsidR="000F4924" w:rsidRPr="00E279F7" w:rsidRDefault="000F4924" w:rsidP="008579C0">
      <w:pPr>
        <w:pStyle w:val="ac"/>
        <w:spacing w:after="0"/>
        <w:ind w:firstLine="851"/>
        <w:jc w:val="both"/>
        <w:rPr>
          <w:sz w:val="28"/>
          <w:szCs w:val="28"/>
        </w:rPr>
      </w:pPr>
      <w:r w:rsidRPr="00E279F7">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0F4924" w:rsidRPr="00E279F7" w:rsidRDefault="000F4924" w:rsidP="008579C0">
      <w:pPr>
        <w:pStyle w:val="ac"/>
        <w:numPr>
          <w:ilvl w:val="2"/>
          <w:numId w:val="3"/>
        </w:numPr>
        <w:tabs>
          <w:tab w:val="left" w:pos="963"/>
        </w:tabs>
        <w:spacing w:after="0"/>
        <w:ind w:firstLine="851"/>
        <w:jc w:val="both"/>
        <w:rPr>
          <w:sz w:val="28"/>
          <w:szCs w:val="28"/>
        </w:rPr>
      </w:pPr>
      <w:r w:rsidRPr="00E279F7">
        <w:rPr>
          <w:sz w:val="28"/>
          <w:szCs w:val="28"/>
        </w:rPr>
        <w:t>требование у заявителя документов, не предусмотренных нормативными правовыми актами Российской Федерации, Республики Татарстан, муниципального образования для предоставления муниципальной услуги;</w:t>
      </w:r>
    </w:p>
    <w:p w:rsidR="000F4924" w:rsidRPr="00E279F7" w:rsidRDefault="000F4924" w:rsidP="008579C0">
      <w:pPr>
        <w:pStyle w:val="ac"/>
        <w:numPr>
          <w:ilvl w:val="2"/>
          <w:numId w:val="3"/>
        </w:numPr>
        <w:tabs>
          <w:tab w:val="left" w:pos="1035"/>
        </w:tabs>
        <w:spacing w:after="0"/>
        <w:ind w:firstLine="851"/>
        <w:jc w:val="both"/>
        <w:rPr>
          <w:sz w:val="28"/>
          <w:szCs w:val="28"/>
        </w:rPr>
      </w:pPr>
      <w:r w:rsidRPr="00E279F7">
        <w:rPr>
          <w:sz w:val="28"/>
          <w:szCs w:val="28"/>
        </w:rPr>
        <w:t>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для предоставления муниципальной услуги, у заявителя;</w:t>
      </w:r>
    </w:p>
    <w:p w:rsidR="000F4924" w:rsidRPr="00E279F7" w:rsidRDefault="000F4924" w:rsidP="008579C0">
      <w:pPr>
        <w:pStyle w:val="ac"/>
        <w:numPr>
          <w:ilvl w:val="2"/>
          <w:numId w:val="3"/>
        </w:numPr>
        <w:tabs>
          <w:tab w:val="left" w:pos="934"/>
        </w:tabs>
        <w:spacing w:after="0"/>
        <w:ind w:firstLine="851"/>
        <w:jc w:val="both"/>
        <w:rPr>
          <w:sz w:val="28"/>
          <w:szCs w:val="28"/>
        </w:rPr>
      </w:pPr>
      <w:r w:rsidRPr="00E279F7">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w:t>
      </w:r>
    </w:p>
    <w:p w:rsidR="000F4924" w:rsidRPr="00E279F7" w:rsidRDefault="000F4924" w:rsidP="00D41497">
      <w:pPr>
        <w:pStyle w:val="ac"/>
        <w:spacing w:after="0"/>
        <w:ind w:firstLine="851"/>
        <w:jc w:val="both"/>
        <w:rPr>
          <w:sz w:val="28"/>
          <w:szCs w:val="28"/>
        </w:rPr>
      </w:pPr>
      <w:r w:rsidRPr="00E279F7">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0F4924" w:rsidRPr="00E279F7" w:rsidRDefault="000F4924" w:rsidP="00D41497">
      <w:pPr>
        <w:pStyle w:val="ac"/>
        <w:numPr>
          <w:ilvl w:val="2"/>
          <w:numId w:val="3"/>
        </w:numPr>
        <w:tabs>
          <w:tab w:val="left" w:pos="877"/>
        </w:tabs>
        <w:spacing w:after="0"/>
        <w:ind w:firstLine="851"/>
        <w:jc w:val="both"/>
        <w:rPr>
          <w:sz w:val="28"/>
          <w:szCs w:val="28"/>
        </w:rPr>
      </w:pPr>
      <w:r w:rsidRPr="00E279F7">
        <w:rPr>
          <w:sz w:val="28"/>
          <w:szCs w:val="28"/>
        </w:rPr>
        <w:t>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w:t>
      </w:r>
    </w:p>
    <w:p w:rsidR="000F4924" w:rsidRPr="00E279F7" w:rsidRDefault="000F4924" w:rsidP="00D41497">
      <w:pPr>
        <w:pStyle w:val="ac"/>
        <w:numPr>
          <w:ilvl w:val="2"/>
          <w:numId w:val="3"/>
        </w:numPr>
        <w:tabs>
          <w:tab w:val="left" w:pos="999"/>
        </w:tabs>
        <w:spacing w:after="0"/>
        <w:ind w:firstLine="851"/>
        <w:jc w:val="both"/>
        <w:rPr>
          <w:sz w:val="28"/>
          <w:szCs w:val="28"/>
        </w:rPr>
      </w:pPr>
      <w:proofErr w:type="gramStart"/>
      <w:r w:rsidRPr="00E279F7">
        <w:rPr>
          <w:sz w:val="28"/>
          <w:szCs w:val="28"/>
        </w:rPr>
        <w:t>отказ Исполнительного комитета, должностного лица Исполнительного комитета, МФЦ, работника МФЦ, организаций, предусмотренных частью 1.1 си; ь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F4924" w:rsidRPr="00E279F7" w:rsidRDefault="000F4924" w:rsidP="00D41497">
      <w:pPr>
        <w:pStyle w:val="ac"/>
        <w:spacing w:after="0"/>
        <w:ind w:firstLine="851"/>
        <w:jc w:val="both"/>
        <w:rPr>
          <w:sz w:val="28"/>
          <w:szCs w:val="28"/>
        </w:rPr>
      </w:pPr>
      <w:r w:rsidRPr="00E279F7">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0F4924" w:rsidRPr="00E279F7" w:rsidRDefault="000F4924" w:rsidP="00D41497">
      <w:pPr>
        <w:pStyle w:val="ac"/>
        <w:numPr>
          <w:ilvl w:val="2"/>
          <w:numId w:val="3"/>
        </w:numPr>
        <w:tabs>
          <w:tab w:val="left" w:pos="1064"/>
        </w:tabs>
        <w:spacing w:after="0"/>
        <w:ind w:firstLine="851"/>
        <w:jc w:val="both"/>
        <w:rPr>
          <w:sz w:val="28"/>
          <w:szCs w:val="28"/>
        </w:rPr>
      </w:pPr>
      <w:r w:rsidRPr="00E279F7">
        <w:rPr>
          <w:sz w:val="28"/>
          <w:szCs w:val="28"/>
        </w:rPr>
        <w:t>нарушение срока или порядка выдачи документов по результатам предоставления муниципальной услуги;</w:t>
      </w:r>
    </w:p>
    <w:p w:rsidR="000F4924" w:rsidRPr="00E279F7" w:rsidRDefault="000F4924" w:rsidP="00D41497">
      <w:pPr>
        <w:pStyle w:val="ac"/>
        <w:numPr>
          <w:ilvl w:val="2"/>
          <w:numId w:val="3"/>
        </w:numPr>
        <w:tabs>
          <w:tab w:val="left" w:pos="974"/>
        </w:tabs>
        <w:spacing w:after="0"/>
        <w:ind w:firstLine="851"/>
        <w:jc w:val="both"/>
        <w:rPr>
          <w:sz w:val="28"/>
          <w:szCs w:val="28"/>
        </w:rPr>
      </w:pPr>
      <w:proofErr w:type="gramStart"/>
      <w:r w:rsidRPr="00E279F7">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0F4924" w:rsidRPr="00E279F7" w:rsidRDefault="000F4924" w:rsidP="00D41497">
      <w:pPr>
        <w:pStyle w:val="ac"/>
        <w:spacing w:after="0"/>
        <w:ind w:firstLine="851"/>
        <w:jc w:val="both"/>
        <w:rPr>
          <w:sz w:val="28"/>
          <w:szCs w:val="28"/>
        </w:rPr>
      </w:pPr>
      <w:r w:rsidRPr="00E279F7">
        <w:rPr>
          <w:sz w:val="28"/>
          <w:szCs w:val="28"/>
        </w:rPr>
        <w:t xml:space="preserve">В указанном случае досудебное (внесудебное) обжалование заявителем </w:t>
      </w:r>
      <w:proofErr w:type="gramStart"/>
      <w:r w:rsidRPr="00E279F7">
        <w:rPr>
          <w:sz w:val="28"/>
          <w:szCs w:val="28"/>
        </w:rPr>
        <w:t>решен</w:t>
      </w:r>
      <w:proofErr w:type="gramEnd"/>
      <w:r w:rsidRPr="00E279F7">
        <w:rPr>
          <w:sz w:val="28"/>
          <w:szCs w:val="28"/>
        </w:rPr>
        <w:t xml:space="preserve">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0F4924" w:rsidRPr="00E279F7" w:rsidRDefault="000F4924" w:rsidP="00D41497">
      <w:pPr>
        <w:pStyle w:val="ac"/>
        <w:numPr>
          <w:ilvl w:val="0"/>
          <w:numId w:val="4"/>
        </w:numPr>
        <w:tabs>
          <w:tab w:val="left" w:pos="1172"/>
        </w:tabs>
        <w:spacing w:after="0"/>
        <w:ind w:firstLine="851"/>
        <w:jc w:val="both"/>
        <w:rPr>
          <w:sz w:val="28"/>
          <w:szCs w:val="28"/>
        </w:rPr>
      </w:pPr>
      <w:r w:rsidRPr="00E279F7">
        <w:rPr>
          <w:sz w:val="28"/>
          <w:szCs w:val="28"/>
        </w:rPr>
        <w:t>Жалоба подается в письменной форме на бумажном носителе или в электронной форме в Исполнительный комитет,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№210-ФЗ.</w:t>
      </w:r>
    </w:p>
    <w:p w:rsidR="000F4924" w:rsidRPr="00E279F7" w:rsidRDefault="000F4924" w:rsidP="00D41497">
      <w:pPr>
        <w:pStyle w:val="ac"/>
        <w:spacing w:after="0"/>
        <w:ind w:firstLine="851"/>
        <w:jc w:val="both"/>
        <w:rPr>
          <w:sz w:val="28"/>
          <w:szCs w:val="28"/>
        </w:rPr>
      </w:pPr>
      <w:r w:rsidRPr="00E279F7">
        <w:rPr>
          <w:sz w:val="28"/>
          <w:szCs w:val="28"/>
        </w:rPr>
        <w:t xml:space="preserve">Жалобы на решения и действия (бездействие) руководителя Исполнительного комитета подаются в Совет </w:t>
      </w:r>
      <w:r w:rsidR="00E40188" w:rsidRPr="00E279F7">
        <w:rPr>
          <w:sz w:val="28"/>
          <w:szCs w:val="28"/>
        </w:rPr>
        <w:t>Лениногорского муниципального района</w:t>
      </w:r>
      <w:r w:rsidRPr="00E279F7">
        <w:rPr>
          <w:sz w:val="28"/>
          <w:szCs w:val="28"/>
        </w:rPr>
        <w:t>.</w:t>
      </w:r>
    </w:p>
    <w:p w:rsidR="000F4924" w:rsidRPr="00E279F7" w:rsidRDefault="000F4924" w:rsidP="00D41497">
      <w:pPr>
        <w:pStyle w:val="ac"/>
        <w:spacing w:after="0"/>
        <w:ind w:firstLine="851"/>
        <w:jc w:val="both"/>
        <w:rPr>
          <w:sz w:val="28"/>
          <w:szCs w:val="28"/>
        </w:rPr>
      </w:pPr>
      <w:r w:rsidRPr="00E279F7">
        <w:rPr>
          <w:sz w:val="28"/>
          <w:szCs w:val="28"/>
        </w:rPr>
        <w:t>Жалобы па решения и действия (бездействие) работника МФЦ подаются руководителю этого МФЦ.</w:t>
      </w:r>
    </w:p>
    <w:p w:rsidR="000F4924" w:rsidRPr="00E279F7" w:rsidRDefault="000F4924" w:rsidP="00D41497">
      <w:pPr>
        <w:pStyle w:val="ac"/>
        <w:spacing w:after="0"/>
        <w:ind w:firstLine="851"/>
        <w:jc w:val="both"/>
        <w:rPr>
          <w:sz w:val="28"/>
          <w:szCs w:val="28"/>
        </w:rPr>
      </w:pPr>
      <w:r w:rsidRPr="00E279F7">
        <w:rPr>
          <w:sz w:val="28"/>
          <w:szCs w:val="28"/>
        </w:rPr>
        <w:t>Жалобы на решения и действия (бездействие) МФЦ подаются учредителю МФЦ или должностному лицу, уполномоченному нормативным правовым актом Республи</w:t>
      </w:r>
      <w:r w:rsidR="00E40188" w:rsidRPr="00E279F7">
        <w:rPr>
          <w:sz w:val="28"/>
          <w:szCs w:val="28"/>
        </w:rPr>
        <w:t>к</w:t>
      </w:r>
      <w:r w:rsidRPr="00E279F7">
        <w:rPr>
          <w:sz w:val="28"/>
          <w:szCs w:val="28"/>
        </w:rPr>
        <w:t>и Татарстан.</w:t>
      </w:r>
    </w:p>
    <w:p w:rsidR="000F4924" w:rsidRPr="00E279F7" w:rsidRDefault="000F4924" w:rsidP="00D41497">
      <w:pPr>
        <w:pStyle w:val="ac"/>
        <w:spacing w:after="0"/>
        <w:ind w:firstLine="851"/>
        <w:jc w:val="both"/>
        <w:rPr>
          <w:sz w:val="28"/>
          <w:szCs w:val="28"/>
        </w:rPr>
      </w:pPr>
      <w:r w:rsidRPr="00E279F7">
        <w:rPr>
          <w:sz w:val="28"/>
          <w:szCs w:val="28"/>
        </w:rPr>
        <w:t>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0F4924" w:rsidRPr="00E279F7" w:rsidRDefault="000F4924" w:rsidP="00D41497">
      <w:pPr>
        <w:pStyle w:val="ac"/>
        <w:spacing w:after="0"/>
        <w:ind w:firstLine="851"/>
        <w:jc w:val="both"/>
        <w:rPr>
          <w:sz w:val="28"/>
          <w:szCs w:val="28"/>
        </w:rPr>
      </w:pPr>
      <w:r w:rsidRPr="00E279F7">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E40188" w:rsidRPr="00E279F7">
        <w:rPr>
          <w:sz w:val="28"/>
          <w:szCs w:val="28"/>
        </w:rPr>
        <w:t>Лениногорского района</w:t>
      </w:r>
      <w:r w:rsidRPr="00E279F7">
        <w:rPr>
          <w:sz w:val="28"/>
          <w:szCs w:val="28"/>
        </w:rPr>
        <w:t>, единого портала государствен</w:t>
      </w:r>
      <w:r w:rsidR="008A0D3F" w:rsidRPr="00E279F7">
        <w:rPr>
          <w:sz w:val="28"/>
          <w:szCs w:val="28"/>
        </w:rPr>
        <w:t>ных и муниципальных услуг</w:t>
      </w:r>
      <w:r w:rsidRPr="00E279F7">
        <w:rPr>
          <w:sz w:val="28"/>
          <w:szCs w:val="28"/>
        </w:rPr>
        <w:t>, а также может быть принята при личном приеме заявителя.</w:t>
      </w:r>
    </w:p>
    <w:p w:rsidR="000F4924" w:rsidRDefault="000F4924" w:rsidP="00D41497">
      <w:pPr>
        <w:pStyle w:val="ac"/>
        <w:spacing w:after="0"/>
        <w:ind w:firstLine="851"/>
        <w:jc w:val="both"/>
        <w:rPr>
          <w:sz w:val="28"/>
          <w:szCs w:val="28"/>
        </w:rPr>
      </w:pPr>
      <w:r w:rsidRPr="00E279F7">
        <w:rPr>
          <w:sz w:val="28"/>
          <w:szCs w:val="28"/>
        </w:rPr>
        <w:t>Жалоба на решения и действия (бездействие) орган</w:t>
      </w:r>
      <w:r w:rsidR="00B96DD8" w:rsidRPr="00E279F7">
        <w:rPr>
          <w:sz w:val="28"/>
          <w:szCs w:val="28"/>
        </w:rPr>
        <w:t>изаций, предусмотренных частью</w:t>
      </w:r>
      <w:r w:rsidRPr="00E279F7">
        <w:rPr>
          <w:sz w:val="28"/>
          <w:szCs w:val="28"/>
        </w:rPr>
        <w:t xml:space="preserve"> 1.1 статьи 16 настоящего Федерального закона, а также их работников может быть направлена по почте, с использованием информационн</w:t>
      </w:r>
      <w:proofErr w:type="gramStart"/>
      <w:r w:rsidRPr="00E279F7">
        <w:rPr>
          <w:sz w:val="28"/>
          <w:szCs w:val="28"/>
        </w:rPr>
        <w:t>о-</w:t>
      </w:r>
      <w:proofErr w:type="gramEnd"/>
      <w:r w:rsidRPr="00E279F7">
        <w:rPr>
          <w:sz w:val="28"/>
          <w:szCs w:val="28"/>
        </w:rPr>
        <w:t xml:space="preserve"> телекоммуникационной сети «Интернет», официальных сайтов этих организаций, единого портала государствен</w:t>
      </w:r>
      <w:r w:rsidR="008A0D3F" w:rsidRPr="00E279F7">
        <w:rPr>
          <w:sz w:val="28"/>
          <w:szCs w:val="28"/>
        </w:rPr>
        <w:t>ных и муниципальных услуг</w:t>
      </w:r>
      <w:r w:rsidRPr="00E279F7">
        <w:rPr>
          <w:sz w:val="28"/>
          <w:szCs w:val="28"/>
        </w:rPr>
        <w:t>, а также может быть принята при личном приеме заявителя.</w:t>
      </w:r>
    </w:p>
    <w:p w:rsidR="001E3396" w:rsidRPr="00E279F7" w:rsidRDefault="001E3396" w:rsidP="00D41497">
      <w:pPr>
        <w:pStyle w:val="ac"/>
        <w:spacing w:after="0"/>
        <w:ind w:firstLine="851"/>
        <w:jc w:val="both"/>
        <w:rPr>
          <w:sz w:val="28"/>
          <w:szCs w:val="28"/>
        </w:rPr>
      </w:pPr>
    </w:p>
    <w:p w:rsidR="000F4924" w:rsidRPr="00E279F7" w:rsidRDefault="000F4924" w:rsidP="00D41497">
      <w:pPr>
        <w:pStyle w:val="ac"/>
        <w:numPr>
          <w:ilvl w:val="0"/>
          <w:numId w:val="4"/>
        </w:numPr>
        <w:tabs>
          <w:tab w:val="left" w:pos="1055"/>
        </w:tabs>
        <w:spacing w:after="0"/>
        <w:ind w:firstLine="851"/>
        <w:jc w:val="both"/>
        <w:rPr>
          <w:sz w:val="28"/>
          <w:szCs w:val="28"/>
        </w:rPr>
      </w:pPr>
      <w:r w:rsidRPr="00E279F7">
        <w:rPr>
          <w:sz w:val="28"/>
          <w:szCs w:val="28"/>
        </w:rPr>
        <w:t>Жалоба должна содержать следующую информацию:</w:t>
      </w:r>
    </w:p>
    <w:p w:rsidR="000F4924" w:rsidRPr="00E279F7" w:rsidRDefault="000F4924" w:rsidP="00D41497">
      <w:pPr>
        <w:pStyle w:val="ac"/>
        <w:spacing w:after="0"/>
        <w:ind w:firstLine="851"/>
        <w:jc w:val="both"/>
        <w:rPr>
          <w:sz w:val="28"/>
          <w:szCs w:val="28"/>
        </w:rPr>
      </w:pPr>
      <w:r w:rsidRPr="00E279F7">
        <w:rPr>
          <w:sz w:val="28"/>
          <w:szCs w:val="28"/>
        </w:rPr>
        <w:t>1) наименование органа, предоставляющего муниципальную услугу, должностного лица либо муниципального служащего Исполнительного комитета, многофункционального центра, его руководителя и (или) работника, организаций, п</w:t>
      </w:r>
      <w:r w:rsidR="00B96DD8" w:rsidRPr="00E279F7">
        <w:rPr>
          <w:sz w:val="28"/>
          <w:szCs w:val="28"/>
        </w:rPr>
        <w:t>редусмотренных частью 1.1 статьи</w:t>
      </w:r>
      <w:r w:rsidRPr="00E279F7">
        <w:rPr>
          <w:sz w:val="28"/>
          <w:szCs w:val="28"/>
        </w:rPr>
        <w:t xml:space="preserve"> 16 Федерального закона №210-ФЗ, их руководителей и (или) работников, решения и действия (бездействие) которых обжалуются;</w:t>
      </w:r>
    </w:p>
    <w:p w:rsidR="000F4924" w:rsidRPr="00E279F7" w:rsidRDefault="000F4924" w:rsidP="00D41497">
      <w:pPr>
        <w:pStyle w:val="ac"/>
        <w:numPr>
          <w:ilvl w:val="1"/>
          <w:numId w:val="4"/>
        </w:numPr>
        <w:tabs>
          <w:tab w:val="left" w:pos="1006"/>
        </w:tabs>
        <w:spacing w:after="0"/>
        <w:ind w:firstLine="851"/>
        <w:jc w:val="both"/>
        <w:rPr>
          <w:sz w:val="28"/>
          <w:szCs w:val="28"/>
        </w:rPr>
      </w:pPr>
      <w:proofErr w:type="gramStart"/>
      <w:r w:rsidRPr="00E279F7">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4924" w:rsidRPr="00E279F7" w:rsidRDefault="000F4924" w:rsidP="00D41497">
      <w:pPr>
        <w:pStyle w:val="ac"/>
        <w:numPr>
          <w:ilvl w:val="1"/>
          <w:numId w:val="4"/>
        </w:numPr>
        <w:tabs>
          <w:tab w:val="left" w:pos="1154"/>
        </w:tabs>
        <w:spacing w:after="0"/>
        <w:ind w:firstLine="851"/>
        <w:jc w:val="both"/>
        <w:rPr>
          <w:sz w:val="28"/>
          <w:szCs w:val="28"/>
        </w:rPr>
      </w:pPr>
      <w:r w:rsidRPr="00E279F7">
        <w:rPr>
          <w:sz w:val="28"/>
          <w:szCs w:val="28"/>
        </w:rPr>
        <w:t>сведения об обжалуемых решениях и действиях (бездействии)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w:t>
      </w:r>
      <w:r w:rsidR="00B96DD8" w:rsidRPr="00E279F7">
        <w:rPr>
          <w:sz w:val="28"/>
          <w:szCs w:val="28"/>
        </w:rPr>
        <w:t>, предусмотренных частью 1.1 статьи</w:t>
      </w:r>
      <w:r w:rsidRPr="00E279F7">
        <w:rPr>
          <w:sz w:val="28"/>
          <w:szCs w:val="28"/>
          <w:lang w:val="en-US" w:eastAsia="en-US"/>
        </w:rPr>
        <w:t xml:space="preserve"> </w:t>
      </w:r>
      <w:r w:rsidRPr="00E279F7">
        <w:rPr>
          <w:sz w:val="28"/>
          <w:szCs w:val="28"/>
        </w:rPr>
        <w:t>Федерального закона №210-ФЗ, их работников;</w:t>
      </w:r>
    </w:p>
    <w:p w:rsidR="000F4924" w:rsidRPr="00E279F7" w:rsidRDefault="000F4924" w:rsidP="00D41497">
      <w:pPr>
        <w:pStyle w:val="ac"/>
        <w:numPr>
          <w:ilvl w:val="1"/>
          <w:numId w:val="4"/>
        </w:numPr>
        <w:tabs>
          <w:tab w:val="left" w:pos="934"/>
        </w:tabs>
        <w:spacing w:after="0"/>
        <w:ind w:firstLine="851"/>
        <w:jc w:val="both"/>
        <w:rPr>
          <w:sz w:val="28"/>
          <w:szCs w:val="28"/>
        </w:rPr>
      </w:pPr>
      <w:r w:rsidRPr="00E279F7">
        <w:rPr>
          <w:sz w:val="28"/>
          <w:szCs w:val="28"/>
        </w:rPr>
        <w:t>доводы, на основании которых заявитель не согласен с решением и действием (бездействием)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0F4924" w:rsidRPr="00E279F7" w:rsidRDefault="000F4924" w:rsidP="00D41497">
      <w:pPr>
        <w:pStyle w:val="ac"/>
        <w:spacing w:after="0"/>
        <w:ind w:firstLine="851"/>
        <w:jc w:val="both"/>
        <w:rPr>
          <w:sz w:val="28"/>
          <w:szCs w:val="28"/>
        </w:rPr>
      </w:pPr>
      <w:r w:rsidRPr="00E279F7">
        <w:rPr>
          <w:sz w:val="28"/>
          <w:szCs w:val="28"/>
        </w:rPr>
        <w:t>Заявителем могут быть представлены документы (при наличии), подтверждающие доводы заявителя, либо их копии. В таком случае в жалобе приводится перечень прилагаемых к ней документов.</w:t>
      </w:r>
    </w:p>
    <w:p w:rsidR="000F4924" w:rsidRPr="00E279F7" w:rsidRDefault="000F4924" w:rsidP="00D41497">
      <w:pPr>
        <w:pStyle w:val="ac"/>
        <w:numPr>
          <w:ilvl w:val="0"/>
          <w:numId w:val="4"/>
        </w:numPr>
        <w:tabs>
          <w:tab w:val="left" w:pos="1151"/>
        </w:tabs>
        <w:spacing w:after="0"/>
        <w:ind w:firstLine="851"/>
        <w:jc w:val="both"/>
        <w:rPr>
          <w:sz w:val="28"/>
          <w:szCs w:val="28"/>
        </w:rPr>
      </w:pPr>
      <w:r w:rsidRPr="00E279F7">
        <w:rPr>
          <w:sz w:val="28"/>
          <w:szCs w:val="28"/>
        </w:rPr>
        <w:t>Жалоба подписывается заявителем либо уполномоченным им лицом.</w:t>
      </w:r>
    </w:p>
    <w:p w:rsidR="000F4924" w:rsidRPr="00E279F7" w:rsidRDefault="000F4924" w:rsidP="00D41497">
      <w:pPr>
        <w:pStyle w:val="ac"/>
        <w:numPr>
          <w:ilvl w:val="0"/>
          <w:numId w:val="4"/>
        </w:numPr>
        <w:tabs>
          <w:tab w:val="left" w:pos="1096"/>
        </w:tabs>
        <w:spacing w:after="0"/>
        <w:ind w:firstLine="851"/>
        <w:jc w:val="both"/>
        <w:rPr>
          <w:sz w:val="28"/>
          <w:szCs w:val="28"/>
        </w:rPr>
      </w:pPr>
      <w:r w:rsidRPr="00E279F7">
        <w:rPr>
          <w:sz w:val="28"/>
          <w:szCs w:val="28"/>
        </w:rPr>
        <w:t>Срок рассмотрения жалобы - в течение пятнадцати рабочих дней со дня ее регистрации.</w:t>
      </w:r>
    </w:p>
    <w:p w:rsidR="000F4924" w:rsidRPr="00E279F7" w:rsidRDefault="000F4924" w:rsidP="00D41497">
      <w:pPr>
        <w:pStyle w:val="ac"/>
        <w:spacing w:after="0"/>
        <w:ind w:firstLine="851"/>
        <w:jc w:val="both"/>
        <w:rPr>
          <w:sz w:val="28"/>
          <w:szCs w:val="28"/>
        </w:rPr>
      </w:pPr>
      <w:r w:rsidRPr="00E279F7">
        <w:rPr>
          <w:sz w:val="28"/>
          <w:szCs w:val="28"/>
        </w:rPr>
        <w:t>В случае обжалования отказа Исполнительного комитета, многофункционального центра, организаций, предусмотренных частью 1.1  Федерального закона №210-ФЗ, в приеме документов у заявителя либо в исправлении испущенных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4924" w:rsidRPr="00E279F7" w:rsidRDefault="000F4924" w:rsidP="00D41497">
      <w:pPr>
        <w:pStyle w:val="ac"/>
        <w:numPr>
          <w:ilvl w:val="0"/>
          <w:numId w:val="4"/>
        </w:numPr>
        <w:tabs>
          <w:tab w:val="left" w:pos="1143"/>
        </w:tabs>
        <w:spacing w:after="0"/>
        <w:ind w:firstLine="851"/>
        <w:jc w:val="both"/>
        <w:rPr>
          <w:sz w:val="28"/>
          <w:szCs w:val="28"/>
        </w:rPr>
      </w:pPr>
      <w:r w:rsidRPr="00E279F7">
        <w:rPr>
          <w:sz w:val="28"/>
          <w:szCs w:val="28"/>
        </w:rPr>
        <w:t>По результатам рассмотрения жалобы принимается одно из следующих решений:</w:t>
      </w:r>
    </w:p>
    <w:p w:rsidR="000F4924" w:rsidRPr="00E279F7" w:rsidRDefault="000F4924" w:rsidP="00D41497">
      <w:pPr>
        <w:pStyle w:val="ac"/>
        <w:numPr>
          <w:ilvl w:val="0"/>
          <w:numId w:val="5"/>
        </w:numPr>
        <w:tabs>
          <w:tab w:val="left" w:pos="924"/>
        </w:tabs>
        <w:spacing w:after="0"/>
        <w:ind w:firstLine="851"/>
        <w:jc w:val="both"/>
        <w:rPr>
          <w:sz w:val="28"/>
          <w:szCs w:val="28"/>
        </w:rPr>
      </w:pPr>
      <w:proofErr w:type="gramStart"/>
      <w:r w:rsidRPr="00E279F7">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w:t>
      </w:r>
      <w:r w:rsidRPr="00E279F7">
        <w:rPr>
          <w:rStyle w:val="12pt"/>
          <w:sz w:val="28"/>
          <w:szCs w:val="28"/>
        </w:rPr>
        <w:t xml:space="preserve"> Татарстан, </w:t>
      </w:r>
      <w:r w:rsidRPr="00E279F7">
        <w:rPr>
          <w:sz w:val="28"/>
          <w:szCs w:val="28"/>
        </w:rPr>
        <w:t>муниципальными правовыми актами</w:t>
      </w:r>
      <w:r w:rsidR="00E40188" w:rsidRPr="00E279F7">
        <w:rPr>
          <w:sz w:val="28"/>
          <w:szCs w:val="28"/>
        </w:rPr>
        <w:t xml:space="preserve"> Лениногорского муниципального района</w:t>
      </w:r>
      <w:r w:rsidRPr="00E279F7">
        <w:rPr>
          <w:sz w:val="28"/>
          <w:szCs w:val="28"/>
        </w:rPr>
        <w:t>;</w:t>
      </w:r>
      <w:proofErr w:type="gramEnd"/>
    </w:p>
    <w:p w:rsidR="000F4924" w:rsidRPr="00E279F7" w:rsidRDefault="000F4924" w:rsidP="00D41497">
      <w:pPr>
        <w:pStyle w:val="ac"/>
        <w:numPr>
          <w:ilvl w:val="0"/>
          <w:numId w:val="5"/>
        </w:numPr>
        <w:tabs>
          <w:tab w:val="left" w:pos="910"/>
        </w:tabs>
        <w:spacing w:after="0"/>
        <w:ind w:firstLine="851"/>
        <w:jc w:val="both"/>
        <w:rPr>
          <w:sz w:val="28"/>
          <w:szCs w:val="28"/>
        </w:rPr>
      </w:pPr>
      <w:r w:rsidRPr="00E279F7">
        <w:rPr>
          <w:sz w:val="28"/>
          <w:szCs w:val="28"/>
        </w:rPr>
        <w:t>в удовлетворении жалобы отказывается.</w:t>
      </w:r>
    </w:p>
    <w:p w:rsidR="000F4924" w:rsidRPr="00E279F7" w:rsidRDefault="000F4924" w:rsidP="00D41497">
      <w:pPr>
        <w:pStyle w:val="ac"/>
        <w:tabs>
          <w:tab w:val="left" w:pos="1072"/>
          <w:tab w:val="left" w:pos="10064"/>
        </w:tabs>
        <w:spacing w:after="0"/>
        <w:ind w:firstLine="851"/>
        <w:jc w:val="both"/>
        <w:rPr>
          <w:sz w:val="28"/>
          <w:szCs w:val="28"/>
        </w:rPr>
      </w:pPr>
      <w:r w:rsidRPr="00E279F7">
        <w:rPr>
          <w:sz w:val="28"/>
          <w:szCs w:val="28"/>
        </w:rPr>
        <w:t>Не позднее дня, следующего за днем принятия решения, указанно</w:t>
      </w:r>
      <w:r w:rsidR="00E40188" w:rsidRPr="00E279F7">
        <w:rPr>
          <w:sz w:val="28"/>
          <w:szCs w:val="28"/>
        </w:rPr>
        <w:t>г</w:t>
      </w:r>
      <w:r w:rsidRPr="00E279F7">
        <w:rPr>
          <w:sz w:val="28"/>
          <w:szCs w:val="28"/>
        </w:rPr>
        <w:t>о в Регламент</w:t>
      </w:r>
      <w:r w:rsidR="00E40188" w:rsidRPr="00E279F7">
        <w:rPr>
          <w:sz w:val="28"/>
          <w:szCs w:val="28"/>
        </w:rPr>
        <w:t>е</w:t>
      </w:r>
      <w:r w:rsidRPr="00E279F7">
        <w:rPr>
          <w:sz w:val="28"/>
          <w:szCs w:val="28"/>
        </w:rPr>
        <w:t>, заявителю в письменной форме и по желанию заявителя</w:t>
      </w:r>
      <w:r w:rsidR="00E40188" w:rsidRPr="00E279F7">
        <w:rPr>
          <w:sz w:val="28"/>
          <w:szCs w:val="28"/>
        </w:rPr>
        <w:t xml:space="preserve"> </w:t>
      </w:r>
      <w:r w:rsidRPr="00E279F7">
        <w:rPr>
          <w:sz w:val="28"/>
          <w:szCs w:val="28"/>
        </w:rPr>
        <w:t>в электронной форме направляется мотивированный ответ о результатах рассмотрения жалобы.</w:t>
      </w:r>
    </w:p>
    <w:p w:rsidR="000F4924" w:rsidRPr="00E279F7" w:rsidRDefault="000F4924" w:rsidP="00D41497">
      <w:pPr>
        <w:pStyle w:val="ac"/>
        <w:numPr>
          <w:ilvl w:val="0"/>
          <w:numId w:val="4"/>
        </w:numPr>
        <w:tabs>
          <w:tab w:val="left" w:pos="1129"/>
        </w:tabs>
        <w:spacing w:after="0"/>
        <w:ind w:firstLine="851"/>
        <w:jc w:val="both"/>
        <w:rPr>
          <w:sz w:val="28"/>
          <w:szCs w:val="28"/>
        </w:rPr>
      </w:pPr>
      <w:r w:rsidRPr="00E279F7">
        <w:rPr>
          <w:sz w:val="28"/>
          <w:szCs w:val="28"/>
        </w:rPr>
        <w:t>В случае удовлетворения жалобы полностью или частично Руководитель Исполнительного комитета определяет меры, которые должны быть приняты в целях устранения и недопущения выявленных нарушений.</w:t>
      </w:r>
    </w:p>
    <w:p w:rsidR="00B40F94" w:rsidRPr="00E279F7" w:rsidRDefault="000F4924" w:rsidP="00D41497">
      <w:pPr>
        <w:autoSpaceDE w:val="0"/>
        <w:autoSpaceDN w:val="0"/>
        <w:adjustRightInd w:val="0"/>
        <w:ind w:firstLine="851"/>
        <w:jc w:val="both"/>
        <w:rPr>
          <w:sz w:val="28"/>
          <w:szCs w:val="28"/>
        </w:rPr>
      </w:pPr>
      <w:r w:rsidRPr="00E279F7">
        <w:rPr>
          <w:sz w:val="28"/>
          <w:szCs w:val="28"/>
        </w:rPr>
        <w:t xml:space="preserve">В случае установления в ходе или по результатам </w:t>
      </w:r>
      <w:proofErr w:type="gramStart"/>
      <w:r w:rsidRPr="00E279F7">
        <w:rPr>
          <w:sz w:val="28"/>
          <w:szCs w:val="28"/>
        </w:rPr>
        <w:t>рассмотрения жалобы признаков состава административного правонарушения</w:t>
      </w:r>
      <w:proofErr w:type="gramEnd"/>
      <w:r w:rsidRPr="00E279F7">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79F7" w:rsidRPr="00E279F7" w:rsidRDefault="00E279F7" w:rsidP="00D41497">
      <w:pPr>
        <w:pStyle w:val="2"/>
        <w:widowControl w:val="0"/>
        <w:spacing w:after="0" w:line="240" w:lineRule="auto"/>
        <w:ind w:firstLine="851"/>
        <w:jc w:val="both"/>
        <w:rPr>
          <w:sz w:val="28"/>
          <w:szCs w:val="28"/>
        </w:rPr>
      </w:pPr>
      <w:r w:rsidRPr="00E279F7">
        <w:rPr>
          <w:sz w:val="28"/>
          <w:szCs w:val="28"/>
        </w:rPr>
        <w:t>2. Опубликовать настоящее постановление в официальном публикаторе-газете «</w:t>
      </w:r>
      <w:proofErr w:type="spellStart"/>
      <w:r w:rsidRPr="00E279F7">
        <w:rPr>
          <w:sz w:val="28"/>
          <w:szCs w:val="28"/>
        </w:rPr>
        <w:t>Лениногорские</w:t>
      </w:r>
      <w:proofErr w:type="spellEnd"/>
      <w:r w:rsidRPr="00E279F7">
        <w:rPr>
          <w:sz w:val="28"/>
          <w:szCs w:val="28"/>
        </w:rPr>
        <w:t xml:space="preserve"> вести», разместить на официальном Интернет-сайте Лениногорского муниципального района </w:t>
      </w:r>
      <w:r w:rsidRPr="00E279F7">
        <w:rPr>
          <w:bCs/>
          <w:sz w:val="28"/>
          <w:szCs w:val="28"/>
        </w:rPr>
        <w:t xml:space="preserve"> и официальном портале правовой информации Республики Татарстан (</w:t>
      </w:r>
      <w:proofErr w:type="spellStart"/>
      <w:r w:rsidRPr="00E279F7">
        <w:rPr>
          <w:bCs/>
          <w:sz w:val="28"/>
          <w:szCs w:val="28"/>
          <w:lang w:val="en-US"/>
        </w:rPr>
        <w:t>pravo</w:t>
      </w:r>
      <w:proofErr w:type="spellEnd"/>
      <w:r w:rsidRPr="00E279F7">
        <w:rPr>
          <w:bCs/>
          <w:sz w:val="28"/>
          <w:szCs w:val="28"/>
        </w:rPr>
        <w:t>.</w:t>
      </w:r>
      <w:proofErr w:type="spellStart"/>
      <w:r w:rsidRPr="00E279F7">
        <w:rPr>
          <w:bCs/>
          <w:sz w:val="28"/>
          <w:szCs w:val="28"/>
          <w:lang w:val="en-US"/>
        </w:rPr>
        <w:t>tatarstan</w:t>
      </w:r>
      <w:proofErr w:type="spellEnd"/>
      <w:r w:rsidRPr="00E279F7">
        <w:rPr>
          <w:bCs/>
          <w:sz w:val="28"/>
          <w:szCs w:val="28"/>
        </w:rPr>
        <w:t>.</w:t>
      </w:r>
      <w:proofErr w:type="spellStart"/>
      <w:r w:rsidRPr="00E279F7">
        <w:rPr>
          <w:bCs/>
          <w:sz w:val="28"/>
          <w:szCs w:val="28"/>
          <w:lang w:val="en-US"/>
        </w:rPr>
        <w:t>ru</w:t>
      </w:r>
      <w:proofErr w:type="spellEnd"/>
      <w:r w:rsidRPr="00E279F7">
        <w:rPr>
          <w:bCs/>
          <w:sz w:val="28"/>
          <w:szCs w:val="28"/>
        </w:rPr>
        <w:t>),</w:t>
      </w:r>
      <w:r w:rsidRPr="00E279F7">
        <w:rPr>
          <w:sz w:val="28"/>
          <w:szCs w:val="28"/>
        </w:rPr>
        <w:t xml:space="preserve"> на информационных стендах, доступных для обозрения граждан.</w:t>
      </w:r>
    </w:p>
    <w:p w:rsidR="00B40F94" w:rsidRDefault="00E279F7" w:rsidP="00D41497">
      <w:pPr>
        <w:pStyle w:val="2"/>
        <w:widowControl w:val="0"/>
        <w:spacing w:line="240" w:lineRule="auto"/>
        <w:ind w:firstLine="851"/>
        <w:jc w:val="both"/>
        <w:rPr>
          <w:sz w:val="28"/>
          <w:szCs w:val="28"/>
        </w:rPr>
      </w:pPr>
      <w:r w:rsidRPr="00E279F7">
        <w:rPr>
          <w:sz w:val="28"/>
          <w:szCs w:val="28"/>
        </w:rPr>
        <w:t xml:space="preserve">3. </w:t>
      </w:r>
      <w:proofErr w:type="gramStart"/>
      <w:r w:rsidRPr="00E279F7">
        <w:rPr>
          <w:sz w:val="28"/>
          <w:szCs w:val="28"/>
        </w:rPr>
        <w:t>К</w:t>
      </w:r>
      <w:r w:rsidR="00B40F94" w:rsidRPr="00E279F7">
        <w:rPr>
          <w:sz w:val="28"/>
          <w:szCs w:val="28"/>
        </w:rPr>
        <w:t>онтроль за</w:t>
      </w:r>
      <w:proofErr w:type="gramEnd"/>
      <w:r w:rsidR="00B40F94" w:rsidRPr="00E279F7">
        <w:rPr>
          <w:sz w:val="28"/>
          <w:szCs w:val="28"/>
        </w:rPr>
        <w:t xml:space="preserve"> исполнением настоящего постановления возложить на начальника </w:t>
      </w:r>
      <w:r w:rsidR="00167664" w:rsidRPr="00E279F7">
        <w:rPr>
          <w:sz w:val="28"/>
          <w:szCs w:val="28"/>
        </w:rPr>
        <w:t>отдела архитектуры Исполнительного комитета муниципального образования Лениногорский муниципальный район.</w:t>
      </w:r>
    </w:p>
    <w:p w:rsidR="00D41497" w:rsidRPr="00E279F7" w:rsidRDefault="00D41497" w:rsidP="00D41497">
      <w:pPr>
        <w:pStyle w:val="2"/>
        <w:widowControl w:val="0"/>
        <w:spacing w:line="240" w:lineRule="auto"/>
        <w:ind w:firstLine="851"/>
        <w:jc w:val="both"/>
        <w:rPr>
          <w:sz w:val="28"/>
          <w:szCs w:val="28"/>
        </w:rPr>
      </w:pPr>
    </w:p>
    <w:p w:rsidR="00E279F7" w:rsidRPr="00E279F7" w:rsidRDefault="00E279F7" w:rsidP="00D41497">
      <w:pPr>
        <w:pStyle w:val="2"/>
        <w:widowControl w:val="0"/>
        <w:spacing w:line="240" w:lineRule="auto"/>
        <w:ind w:firstLine="851"/>
        <w:jc w:val="both"/>
        <w:rPr>
          <w:sz w:val="28"/>
          <w:szCs w:val="28"/>
        </w:rPr>
      </w:pPr>
    </w:p>
    <w:tbl>
      <w:tblPr>
        <w:tblW w:w="0" w:type="auto"/>
        <w:tblLook w:val="04A0" w:firstRow="1" w:lastRow="0" w:firstColumn="1" w:lastColumn="0" w:noHBand="0" w:noVBand="1"/>
      </w:tblPr>
      <w:tblGrid>
        <w:gridCol w:w="3298"/>
        <w:gridCol w:w="3263"/>
        <w:gridCol w:w="3293"/>
      </w:tblGrid>
      <w:tr w:rsidR="00D41497" w:rsidRPr="00C24DB6" w:rsidTr="00D66ACE">
        <w:tc>
          <w:tcPr>
            <w:tcW w:w="3298" w:type="dxa"/>
            <w:shd w:val="clear" w:color="auto" w:fill="auto"/>
          </w:tcPr>
          <w:p w:rsidR="00D41497" w:rsidRPr="00C24DB6" w:rsidRDefault="00D41497" w:rsidP="00C24DB6">
            <w:pPr>
              <w:widowControl w:val="0"/>
              <w:autoSpaceDE w:val="0"/>
              <w:autoSpaceDN w:val="0"/>
              <w:adjustRightInd w:val="0"/>
              <w:jc w:val="both"/>
              <w:rPr>
                <w:sz w:val="28"/>
                <w:szCs w:val="28"/>
              </w:rPr>
            </w:pPr>
            <w:r w:rsidRPr="00C24DB6">
              <w:rPr>
                <w:sz w:val="28"/>
                <w:szCs w:val="28"/>
              </w:rPr>
              <w:t xml:space="preserve">Руководитель </w:t>
            </w:r>
          </w:p>
        </w:tc>
        <w:tc>
          <w:tcPr>
            <w:tcW w:w="3263" w:type="dxa"/>
            <w:shd w:val="clear" w:color="auto" w:fill="auto"/>
          </w:tcPr>
          <w:p w:rsidR="00D41497" w:rsidRPr="00C24DB6" w:rsidRDefault="00D41497" w:rsidP="00C24DB6">
            <w:pPr>
              <w:widowControl w:val="0"/>
              <w:autoSpaceDE w:val="0"/>
              <w:autoSpaceDN w:val="0"/>
              <w:adjustRightInd w:val="0"/>
              <w:ind w:firstLine="720"/>
              <w:jc w:val="both"/>
              <w:rPr>
                <w:sz w:val="28"/>
                <w:szCs w:val="28"/>
              </w:rPr>
            </w:pPr>
          </w:p>
        </w:tc>
        <w:tc>
          <w:tcPr>
            <w:tcW w:w="3293" w:type="dxa"/>
            <w:shd w:val="clear" w:color="auto" w:fill="auto"/>
          </w:tcPr>
          <w:p w:rsidR="00D41497" w:rsidRPr="00C24DB6" w:rsidRDefault="00D41497" w:rsidP="00C24DB6">
            <w:pPr>
              <w:widowControl w:val="0"/>
              <w:autoSpaceDE w:val="0"/>
              <w:autoSpaceDN w:val="0"/>
              <w:adjustRightInd w:val="0"/>
              <w:ind w:firstLine="720"/>
              <w:jc w:val="right"/>
              <w:rPr>
                <w:sz w:val="28"/>
                <w:szCs w:val="28"/>
              </w:rPr>
            </w:pPr>
            <w:r>
              <w:rPr>
                <w:sz w:val="28"/>
                <w:szCs w:val="28"/>
              </w:rPr>
              <w:t>З. Г. Михайлова</w:t>
            </w:r>
          </w:p>
        </w:tc>
      </w:tr>
    </w:tbl>
    <w:p w:rsidR="00D41497" w:rsidRDefault="00D41497" w:rsidP="00D41497">
      <w:pPr>
        <w:pStyle w:val="2"/>
        <w:widowControl w:val="0"/>
        <w:spacing w:after="0" w:line="240" w:lineRule="auto"/>
        <w:jc w:val="both"/>
        <w:rPr>
          <w:szCs w:val="24"/>
        </w:rPr>
      </w:pPr>
    </w:p>
    <w:p w:rsidR="00E279F7" w:rsidRPr="00D41497" w:rsidRDefault="00E279F7" w:rsidP="00D41497">
      <w:pPr>
        <w:pStyle w:val="2"/>
        <w:widowControl w:val="0"/>
        <w:spacing w:after="0" w:line="240" w:lineRule="auto"/>
        <w:jc w:val="both"/>
        <w:rPr>
          <w:szCs w:val="24"/>
        </w:rPr>
      </w:pPr>
      <w:proofErr w:type="spellStart"/>
      <w:r w:rsidRPr="00D41497">
        <w:rPr>
          <w:szCs w:val="24"/>
        </w:rPr>
        <w:t>И.Р.Хайбрахманов</w:t>
      </w:r>
      <w:proofErr w:type="spellEnd"/>
    </w:p>
    <w:p w:rsidR="003C756C" w:rsidRPr="00E279F7" w:rsidRDefault="00E279F7" w:rsidP="00D41497">
      <w:pPr>
        <w:pStyle w:val="2"/>
        <w:widowControl w:val="0"/>
        <w:spacing w:after="0" w:line="240" w:lineRule="auto"/>
        <w:jc w:val="both"/>
        <w:rPr>
          <w:color w:val="000000"/>
          <w:sz w:val="28"/>
          <w:szCs w:val="28"/>
        </w:rPr>
      </w:pPr>
      <w:r w:rsidRPr="00D41497">
        <w:rPr>
          <w:szCs w:val="28"/>
        </w:rPr>
        <w:t>5-44-72</w:t>
      </w:r>
    </w:p>
    <w:p w:rsidR="006B47D4" w:rsidRPr="00E279F7" w:rsidRDefault="006B47D4" w:rsidP="000F4924">
      <w:pPr>
        <w:rPr>
          <w:sz w:val="28"/>
          <w:szCs w:val="28"/>
        </w:rPr>
      </w:pPr>
    </w:p>
    <w:sectPr w:rsidR="006B47D4" w:rsidRPr="00E279F7" w:rsidSect="00D41497">
      <w:headerReference w:type="default" r:id="rId13"/>
      <w:pgSz w:w="11906" w:h="16838"/>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188" w:rsidRDefault="00DB3188" w:rsidP="00D41497">
      <w:r>
        <w:separator/>
      </w:r>
    </w:p>
  </w:endnote>
  <w:endnote w:type="continuationSeparator" w:id="0">
    <w:p w:rsidR="00DB3188" w:rsidRDefault="00DB3188" w:rsidP="00D4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188" w:rsidRDefault="00DB3188" w:rsidP="00D41497">
      <w:r>
        <w:separator/>
      </w:r>
    </w:p>
  </w:footnote>
  <w:footnote w:type="continuationSeparator" w:id="0">
    <w:p w:rsidR="00DB3188" w:rsidRDefault="00DB3188" w:rsidP="00D4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97" w:rsidRDefault="00D41497">
    <w:pPr>
      <w:pStyle w:val="ae"/>
      <w:jc w:val="center"/>
    </w:pPr>
    <w:r>
      <w:fldChar w:fldCharType="begin"/>
    </w:r>
    <w:r>
      <w:instrText>PAGE   \* MERGEFORMAT</w:instrText>
    </w:r>
    <w:r>
      <w:fldChar w:fldCharType="separate"/>
    </w:r>
    <w:r w:rsidR="00053E4B">
      <w:rPr>
        <w:noProof/>
      </w:rPr>
      <w:t>20</w:t>
    </w:r>
    <w:r>
      <w:fldChar w:fldCharType="end"/>
    </w:r>
  </w:p>
  <w:p w:rsidR="00D41497" w:rsidRDefault="00D4149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4D07856"/>
    <w:lvl w:ilvl="0">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8"/>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1">
    <w:nsid w:val="00000003"/>
    <w:multiLevelType w:val="multilevel"/>
    <w:tmpl w:val="85B4F37A"/>
    <w:lvl w:ilvl="0">
      <w:start w:val="2"/>
      <w:numFmt w:val="decimal"/>
      <w:lvlText w:val="5.%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2">
    <w:nsid w:val="00000005"/>
    <w:multiLevelType w:val="multilevel"/>
    <w:tmpl w:val="27AEC70A"/>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3">
    <w:nsid w:val="2F5049D4"/>
    <w:multiLevelType w:val="hybridMultilevel"/>
    <w:tmpl w:val="86526808"/>
    <w:lvl w:ilvl="0" w:tplc="B55880E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30DC348B"/>
    <w:multiLevelType w:val="hybridMultilevel"/>
    <w:tmpl w:val="B2A6124A"/>
    <w:lvl w:ilvl="0" w:tplc="04190011">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5">
    <w:nsid w:val="499E00FF"/>
    <w:multiLevelType w:val="hybridMultilevel"/>
    <w:tmpl w:val="1A6CFACE"/>
    <w:lvl w:ilvl="0" w:tplc="842CFD6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4C02E5E"/>
    <w:multiLevelType w:val="hybridMultilevel"/>
    <w:tmpl w:val="D35295A8"/>
    <w:lvl w:ilvl="0" w:tplc="21E83BC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94"/>
    <w:rsid w:val="00053E4B"/>
    <w:rsid w:val="000F4924"/>
    <w:rsid w:val="001046DC"/>
    <w:rsid w:val="00167664"/>
    <w:rsid w:val="001E3396"/>
    <w:rsid w:val="00207120"/>
    <w:rsid w:val="002C123F"/>
    <w:rsid w:val="00397223"/>
    <w:rsid w:val="003A6569"/>
    <w:rsid w:val="003C756C"/>
    <w:rsid w:val="004824B3"/>
    <w:rsid w:val="0051181E"/>
    <w:rsid w:val="00530EA6"/>
    <w:rsid w:val="005A244E"/>
    <w:rsid w:val="005E76E5"/>
    <w:rsid w:val="00600CCF"/>
    <w:rsid w:val="0062027E"/>
    <w:rsid w:val="006B47D4"/>
    <w:rsid w:val="008579C0"/>
    <w:rsid w:val="008A0D3F"/>
    <w:rsid w:val="008D3563"/>
    <w:rsid w:val="00B40F94"/>
    <w:rsid w:val="00B76905"/>
    <w:rsid w:val="00B93711"/>
    <w:rsid w:val="00B96DD8"/>
    <w:rsid w:val="00CA73C5"/>
    <w:rsid w:val="00CF6D6A"/>
    <w:rsid w:val="00D41497"/>
    <w:rsid w:val="00D43236"/>
    <w:rsid w:val="00D74AF9"/>
    <w:rsid w:val="00D774CF"/>
    <w:rsid w:val="00DB3188"/>
    <w:rsid w:val="00DB529D"/>
    <w:rsid w:val="00DC08C1"/>
    <w:rsid w:val="00E279F7"/>
    <w:rsid w:val="00E40188"/>
    <w:rsid w:val="00E44C75"/>
    <w:rsid w:val="00E831C3"/>
    <w:rsid w:val="00E87234"/>
    <w:rsid w:val="00F1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F94"/>
    <w:rPr>
      <w:rFonts w:ascii="Times New Roman" w:eastAsia="Times New Roman" w:hAnsi="Times New Roman"/>
      <w:sz w:val="24"/>
    </w:rPr>
  </w:style>
  <w:style w:type="paragraph" w:styleId="1">
    <w:name w:val="heading 1"/>
    <w:basedOn w:val="a"/>
    <w:next w:val="a"/>
    <w:link w:val="10"/>
    <w:uiPriority w:val="99"/>
    <w:qFormat/>
    <w:rsid w:val="00B40F94"/>
    <w:pPr>
      <w:keepNext/>
      <w:outlineLvl w:val="0"/>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40F94"/>
    <w:rPr>
      <w:rFonts w:ascii="Times New Roman" w:eastAsia="Times New Roman" w:hAnsi="Times New Roman" w:cs="Times New Roman"/>
      <w:color w:val="000000"/>
      <w:sz w:val="28"/>
      <w:szCs w:val="20"/>
      <w:lang w:eastAsia="ru-RU"/>
    </w:rPr>
  </w:style>
  <w:style w:type="paragraph" w:styleId="3">
    <w:name w:val="Body Text Indent 3"/>
    <w:basedOn w:val="a"/>
    <w:link w:val="30"/>
    <w:uiPriority w:val="99"/>
    <w:rsid w:val="00B40F94"/>
    <w:pPr>
      <w:ind w:right="141" w:firstLine="851"/>
      <w:jc w:val="both"/>
    </w:pPr>
    <w:rPr>
      <w:color w:val="000000"/>
      <w:sz w:val="28"/>
    </w:rPr>
  </w:style>
  <w:style w:type="character" w:customStyle="1" w:styleId="30">
    <w:name w:val="Основной текст с отступом 3 Знак"/>
    <w:link w:val="3"/>
    <w:uiPriority w:val="99"/>
    <w:rsid w:val="00B40F94"/>
    <w:rPr>
      <w:rFonts w:ascii="Times New Roman" w:eastAsia="Times New Roman" w:hAnsi="Times New Roman" w:cs="Times New Roman"/>
      <w:color w:val="000000"/>
      <w:sz w:val="28"/>
      <w:szCs w:val="20"/>
      <w:lang w:eastAsia="ru-RU"/>
    </w:rPr>
  </w:style>
  <w:style w:type="paragraph" w:customStyle="1" w:styleId="ConsPlusNormal">
    <w:name w:val="ConsPlusNormal"/>
    <w:rsid w:val="00B40F94"/>
    <w:pPr>
      <w:widowControl w:val="0"/>
      <w:autoSpaceDE w:val="0"/>
      <w:autoSpaceDN w:val="0"/>
      <w:adjustRightInd w:val="0"/>
      <w:ind w:firstLine="720"/>
    </w:pPr>
    <w:rPr>
      <w:rFonts w:ascii="Arial" w:eastAsia="Times New Roman" w:hAnsi="Arial" w:cs="Arial"/>
    </w:rPr>
  </w:style>
  <w:style w:type="table" w:styleId="a3">
    <w:name w:val="Table Grid"/>
    <w:basedOn w:val="a1"/>
    <w:uiPriority w:val="99"/>
    <w:rsid w:val="00B40F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40F94"/>
    <w:pPr>
      <w:spacing w:after="160" w:line="259" w:lineRule="auto"/>
      <w:ind w:left="720"/>
      <w:contextualSpacing/>
    </w:pPr>
    <w:rPr>
      <w:rFonts w:ascii="Calibri" w:hAnsi="Calibri"/>
      <w:sz w:val="22"/>
      <w:szCs w:val="22"/>
      <w:lang w:eastAsia="en-US"/>
    </w:rPr>
  </w:style>
  <w:style w:type="character" w:styleId="a5">
    <w:name w:val="Hyperlink"/>
    <w:uiPriority w:val="99"/>
    <w:rsid w:val="00B40F94"/>
    <w:rPr>
      <w:rFonts w:cs="Times New Roman"/>
      <w:color w:val="0000FF"/>
      <w:u w:val="single"/>
    </w:rPr>
  </w:style>
  <w:style w:type="character" w:customStyle="1" w:styleId="a6">
    <w:name w:val="Гипертекстовая ссылка"/>
    <w:uiPriority w:val="99"/>
    <w:rsid w:val="00B40F94"/>
    <w:rPr>
      <w:rFonts w:cs="Times New Roman"/>
      <w:color w:val="106BBE"/>
    </w:rPr>
  </w:style>
  <w:style w:type="paragraph" w:customStyle="1" w:styleId="s1">
    <w:name w:val="s_1"/>
    <w:basedOn w:val="a"/>
    <w:uiPriority w:val="99"/>
    <w:rsid w:val="00B40F94"/>
    <w:pPr>
      <w:spacing w:before="100" w:beforeAutospacing="1" w:after="100" w:afterAutospacing="1"/>
    </w:pPr>
    <w:rPr>
      <w:szCs w:val="24"/>
    </w:rPr>
  </w:style>
  <w:style w:type="character" w:customStyle="1" w:styleId="apple-converted-space">
    <w:name w:val="apple-converted-space"/>
    <w:uiPriority w:val="99"/>
    <w:rsid w:val="00B40F94"/>
    <w:rPr>
      <w:rFonts w:cs="Times New Roman"/>
    </w:rPr>
  </w:style>
  <w:style w:type="character" w:styleId="a7">
    <w:name w:val="annotation reference"/>
    <w:uiPriority w:val="99"/>
    <w:semiHidden/>
    <w:unhideWhenUsed/>
    <w:rsid w:val="00B40F94"/>
    <w:rPr>
      <w:sz w:val="16"/>
      <w:szCs w:val="16"/>
    </w:rPr>
  </w:style>
  <w:style w:type="paragraph" w:styleId="a8">
    <w:name w:val="annotation text"/>
    <w:basedOn w:val="a"/>
    <w:link w:val="a9"/>
    <w:uiPriority w:val="99"/>
    <w:semiHidden/>
    <w:unhideWhenUsed/>
    <w:rsid w:val="00B40F94"/>
    <w:rPr>
      <w:sz w:val="20"/>
    </w:rPr>
  </w:style>
  <w:style w:type="character" w:customStyle="1" w:styleId="a9">
    <w:name w:val="Текст примечания Знак"/>
    <w:link w:val="a8"/>
    <w:uiPriority w:val="99"/>
    <w:semiHidden/>
    <w:rsid w:val="00B40F94"/>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B40F94"/>
    <w:rPr>
      <w:rFonts w:ascii="Segoe UI" w:hAnsi="Segoe UI" w:cs="Segoe UI"/>
      <w:sz w:val="18"/>
      <w:szCs w:val="18"/>
    </w:rPr>
  </w:style>
  <w:style w:type="character" w:customStyle="1" w:styleId="ab">
    <w:name w:val="Текст выноски Знак"/>
    <w:link w:val="aa"/>
    <w:uiPriority w:val="99"/>
    <w:semiHidden/>
    <w:rsid w:val="00B40F94"/>
    <w:rPr>
      <w:rFonts w:ascii="Segoe UI" w:eastAsia="Times New Roman" w:hAnsi="Segoe UI" w:cs="Segoe UI"/>
      <w:sz w:val="18"/>
      <w:szCs w:val="18"/>
      <w:lang w:eastAsia="ru-RU"/>
    </w:rPr>
  </w:style>
  <w:style w:type="paragraph" w:styleId="ac">
    <w:name w:val="Body Text"/>
    <w:basedOn w:val="a"/>
    <w:link w:val="ad"/>
    <w:uiPriority w:val="99"/>
    <w:unhideWhenUsed/>
    <w:rsid w:val="000F4924"/>
    <w:pPr>
      <w:spacing w:after="120"/>
    </w:pPr>
  </w:style>
  <w:style w:type="character" w:customStyle="1" w:styleId="ad">
    <w:name w:val="Основной текст Знак"/>
    <w:link w:val="ac"/>
    <w:uiPriority w:val="99"/>
    <w:rsid w:val="000F4924"/>
    <w:rPr>
      <w:rFonts w:ascii="Times New Roman" w:eastAsia="Times New Roman" w:hAnsi="Times New Roman" w:cs="Times New Roman"/>
      <w:sz w:val="24"/>
      <w:szCs w:val="20"/>
      <w:lang w:eastAsia="ru-RU"/>
    </w:rPr>
  </w:style>
  <w:style w:type="character" w:customStyle="1" w:styleId="11">
    <w:name w:val="Заголовок №1_"/>
    <w:link w:val="12"/>
    <w:uiPriority w:val="99"/>
    <w:rsid w:val="000F4924"/>
    <w:rPr>
      <w:rFonts w:ascii="Times New Roman" w:hAnsi="Times New Roman" w:cs="Times New Roman"/>
      <w:spacing w:val="10"/>
      <w:sz w:val="25"/>
      <w:szCs w:val="25"/>
      <w:shd w:val="clear" w:color="auto" w:fill="FFFFFF"/>
    </w:rPr>
  </w:style>
  <w:style w:type="character" w:customStyle="1" w:styleId="12pt">
    <w:name w:val="Основной текст + 12 pt"/>
    <w:uiPriority w:val="99"/>
    <w:rsid w:val="000F4924"/>
    <w:rPr>
      <w:rFonts w:ascii="Times New Roman" w:hAnsi="Times New Roman" w:cs="Times New Roman"/>
      <w:spacing w:val="10"/>
      <w:sz w:val="24"/>
      <w:szCs w:val="24"/>
    </w:rPr>
  </w:style>
  <w:style w:type="character" w:customStyle="1" w:styleId="ArialUnicodeMS">
    <w:name w:val="Основной текст + Arial Unicode MS"/>
    <w:aliases w:val="11 pt,Интервал 0 pt2"/>
    <w:uiPriority w:val="99"/>
    <w:rsid w:val="000F4924"/>
    <w:rPr>
      <w:rFonts w:ascii="Arial Unicode MS" w:eastAsia="Arial Unicode MS" w:cs="Arial Unicode MS"/>
      <w:noProof/>
      <w:spacing w:val="0"/>
      <w:sz w:val="22"/>
      <w:szCs w:val="22"/>
    </w:rPr>
  </w:style>
  <w:style w:type="paragraph" w:customStyle="1" w:styleId="12">
    <w:name w:val="Заголовок №1"/>
    <w:basedOn w:val="a"/>
    <w:link w:val="11"/>
    <w:uiPriority w:val="99"/>
    <w:rsid w:val="000F4924"/>
    <w:pPr>
      <w:shd w:val="clear" w:color="auto" w:fill="FFFFFF"/>
      <w:spacing w:after="60" w:line="240" w:lineRule="atLeast"/>
      <w:jc w:val="center"/>
      <w:outlineLvl w:val="0"/>
    </w:pPr>
    <w:rPr>
      <w:rFonts w:eastAsia="Calibri"/>
      <w:spacing w:val="10"/>
      <w:sz w:val="25"/>
      <w:szCs w:val="25"/>
      <w:lang w:eastAsia="en-US"/>
    </w:rPr>
  </w:style>
  <w:style w:type="paragraph" w:styleId="2">
    <w:name w:val="Body Text 2"/>
    <w:basedOn w:val="a"/>
    <w:link w:val="20"/>
    <w:uiPriority w:val="99"/>
    <w:unhideWhenUsed/>
    <w:rsid w:val="00E279F7"/>
    <w:pPr>
      <w:spacing w:after="120" w:line="480" w:lineRule="auto"/>
    </w:pPr>
  </w:style>
  <w:style w:type="character" w:customStyle="1" w:styleId="20">
    <w:name w:val="Основной текст 2 Знак"/>
    <w:link w:val="2"/>
    <w:uiPriority w:val="99"/>
    <w:rsid w:val="00E279F7"/>
    <w:rPr>
      <w:rFonts w:ascii="Times New Roman" w:eastAsia="Times New Roman" w:hAnsi="Times New Roman" w:cs="Times New Roman"/>
      <w:sz w:val="24"/>
      <w:szCs w:val="20"/>
      <w:lang w:eastAsia="ru-RU"/>
    </w:rPr>
  </w:style>
  <w:style w:type="paragraph" w:styleId="ae">
    <w:name w:val="header"/>
    <w:basedOn w:val="a"/>
    <w:link w:val="af"/>
    <w:uiPriority w:val="99"/>
    <w:unhideWhenUsed/>
    <w:rsid w:val="00D41497"/>
    <w:pPr>
      <w:tabs>
        <w:tab w:val="center" w:pos="4677"/>
        <w:tab w:val="right" w:pos="9355"/>
      </w:tabs>
    </w:pPr>
  </w:style>
  <w:style w:type="character" w:customStyle="1" w:styleId="af">
    <w:name w:val="Верхний колонтитул Знак"/>
    <w:link w:val="ae"/>
    <w:uiPriority w:val="99"/>
    <w:rsid w:val="00D41497"/>
    <w:rPr>
      <w:rFonts w:ascii="Times New Roman" w:eastAsia="Times New Roman" w:hAnsi="Times New Roman"/>
      <w:sz w:val="24"/>
    </w:rPr>
  </w:style>
  <w:style w:type="paragraph" w:styleId="af0">
    <w:name w:val="footer"/>
    <w:basedOn w:val="a"/>
    <w:link w:val="af1"/>
    <w:uiPriority w:val="99"/>
    <w:unhideWhenUsed/>
    <w:rsid w:val="00D41497"/>
    <w:pPr>
      <w:tabs>
        <w:tab w:val="center" w:pos="4677"/>
        <w:tab w:val="right" w:pos="9355"/>
      </w:tabs>
    </w:pPr>
  </w:style>
  <w:style w:type="character" w:customStyle="1" w:styleId="af1">
    <w:name w:val="Нижний колонтитул Знак"/>
    <w:link w:val="af0"/>
    <w:uiPriority w:val="99"/>
    <w:rsid w:val="00D41497"/>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F94"/>
    <w:rPr>
      <w:rFonts w:ascii="Times New Roman" w:eastAsia="Times New Roman" w:hAnsi="Times New Roman"/>
      <w:sz w:val="24"/>
    </w:rPr>
  </w:style>
  <w:style w:type="paragraph" w:styleId="1">
    <w:name w:val="heading 1"/>
    <w:basedOn w:val="a"/>
    <w:next w:val="a"/>
    <w:link w:val="10"/>
    <w:uiPriority w:val="99"/>
    <w:qFormat/>
    <w:rsid w:val="00B40F94"/>
    <w:pPr>
      <w:keepNext/>
      <w:outlineLvl w:val="0"/>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40F94"/>
    <w:rPr>
      <w:rFonts w:ascii="Times New Roman" w:eastAsia="Times New Roman" w:hAnsi="Times New Roman" w:cs="Times New Roman"/>
      <w:color w:val="000000"/>
      <w:sz w:val="28"/>
      <w:szCs w:val="20"/>
      <w:lang w:eastAsia="ru-RU"/>
    </w:rPr>
  </w:style>
  <w:style w:type="paragraph" w:styleId="3">
    <w:name w:val="Body Text Indent 3"/>
    <w:basedOn w:val="a"/>
    <w:link w:val="30"/>
    <w:uiPriority w:val="99"/>
    <w:rsid w:val="00B40F94"/>
    <w:pPr>
      <w:ind w:right="141" w:firstLine="851"/>
      <w:jc w:val="both"/>
    </w:pPr>
    <w:rPr>
      <w:color w:val="000000"/>
      <w:sz w:val="28"/>
    </w:rPr>
  </w:style>
  <w:style w:type="character" w:customStyle="1" w:styleId="30">
    <w:name w:val="Основной текст с отступом 3 Знак"/>
    <w:link w:val="3"/>
    <w:uiPriority w:val="99"/>
    <w:rsid w:val="00B40F94"/>
    <w:rPr>
      <w:rFonts w:ascii="Times New Roman" w:eastAsia="Times New Roman" w:hAnsi="Times New Roman" w:cs="Times New Roman"/>
      <w:color w:val="000000"/>
      <w:sz w:val="28"/>
      <w:szCs w:val="20"/>
      <w:lang w:eastAsia="ru-RU"/>
    </w:rPr>
  </w:style>
  <w:style w:type="paragraph" w:customStyle="1" w:styleId="ConsPlusNormal">
    <w:name w:val="ConsPlusNormal"/>
    <w:rsid w:val="00B40F94"/>
    <w:pPr>
      <w:widowControl w:val="0"/>
      <w:autoSpaceDE w:val="0"/>
      <w:autoSpaceDN w:val="0"/>
      <w:adjustRightInd w:val="0"/>
      <w:ind w:firstLine="720"/>
    </w:pPr>
    <w:rPr>
      <w:rFonts w:ascii="Arial" w:eastAsia="Times New Roman" w:hAnsi="Arial" w:cs="Arial"/>
    </w:rPr>
  </w:style>
  <w:style w:type="table" w:styleId="a3">
    <w:name w:val="Table Grid"/>
    <w:basedOn w:val="a1"/>
    <w:uiPriority w:val="99"/>
    <w:rsid w:val="00B40F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40F94"/>
    <w:pPr>
      <w:spacing w:after="160" w:line="259" w:lineRule="auto"/>
      <w:ind w:left="720"/>
      <w:contextualSpacing/>
    </w:pPr>
    <w:rPr>
      <w:rFonts w:ascii="Calibri" w:hAnsi="Calibri"/>
      <w:sz w:val="22"/>
      <w:szCs w:val="22"/>
      <w:lang w:eastAsia="en-US"/>
    </w:rPr>
  </w:style>
  <w:style w:type="character" w:styleId="a5">
    <w:name w:val="Hyperlink"/>
    <w:uiPriority w:val="99"/>
    <w:rsid w:val="00B40F94"/>
    <w:rPr>
      <w:rFonts w:cs="Times New Roman"/>
      <w:color w:val="0000FF"/>
      <w:u w:val="single"/>
    </w:rPr>
  </w:style>
  <w:style w:type="character" w:customStyle="1" w:styleId="a6">
    <w:name w:val="Гипертекстовая ссылка"/>
    <w:uiPriority w:val="99"/>
    <w:rsid w:val="00B40F94"/>
    <w:rPr>
      <w:rFonts w:cs="Times New Roman"/>
      <w:color w:val="106BBE"/>
    </w:rPr>
  </w:style>
  <w:style w:type="paragraph" w:customStyle="1" w:styleId="s1">
    <w:name w:val="s_1"/>
    <w:basedOn w:val="a"/>
    <w:uiPriority w:val="99"/>
    <w:rsid w:val="00B40F94"/>
    <w:pPr>
      <w:spacing w:before="100" w:beforeAutospacing="1" w:after="100" w:afterAutospacing="1"/>
    </w:pPr>
    <w:rPr>
      <w:szCs w:val="24"/>
    </w:rPr>
  </w:style>
  <w:style w:type="character" w:customStyle="1" w:styleId="apple-converted-space">
    <w:name w:val="apple-converted-space"/>
    <w:uiPriority w:val="99"/>
    <w:rsid w:val="00B40F94"/>
    <w:rPr>
      <w:rFonts w:cs="Times New Roman"/>
    </w:rPr>
  </w:style>
  <w:style w:type="character" w:styleId="a7">
    <w:name w:val="annotation reference"/>
    <w:uiPriority w:val="99"/>
    <w:semiHidden/>
    <w:unhideWhenUsed/>
    <w:rsid w:val="00B40F94"/>
    <w:rPr>
      <w:sz w:val="16"/>
      <w:szCs w:val="16"/>
    </w:rPr>
  </w:style>
  <w:style w:type="paragraph" w:styleId="a8">
    <w:name w:val="annotation text"/>
    <w:basedOn w:val="a"/>
    <w:link w:val="a9"/>
    <w:uiPriority w:val="99"/>
    <w:semiHidden/>
    <w:unhideWhenUsed/>
    <w:rsid w:val="00B40F94"/>
    <w:rPr>
      <w:sz w:val="20"/>
    </w:rPr>
  </w:style>
  <w:style w:type="character" w:customStyle="1" w:styleId="a9">
    <w:name w:val="Текст примечания Знак"/>
    <w:link w:val="a8"/>
    <w:uiPriority w:val="99"/>
    <w:semiHidden/>
    <w:rsid w:val="00B40F94"/>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B40F94"/>
    <w:rPr>
      <w:rFonts w:ascii="Segoe UI" w:hAnsi="Segoe UI" w:cs="Segoe UI"/>
      <w:sz w:val="18"/>
      <w:szCs w:val="18"/>
    </w:rPr>
  </w:style>
  <w:style w:type="character" w:customStyle="1" w:styleId="ab">
    <w:name w:val="Текст выноски Знак"/>
    <w:link w:val="aa"/>
    <w:uiPriority w:val="99"/>
    <w:semiHidden/>
    <w:rsid w:val="00B40F94"/>
    <w:rPr>
      <w:rFonts w:ascii="Segoe UI" w:eastAsia="Times New Roman" w:hAnsi="Segoe UI" w:cs="Segoe UI"/>
      <w:sz w:val="18"/>
      <w:szCs w:val="18"/>
      <w:lang w:eastAsia="ru-RU"/>
    </w:rPr>
  </w:style>
  <w:style w:type="paragraph" w:styleId="ac">
    <w:name w:val="Body Text"/>
    <w:basedOn w:val="a"/>
    <w:link w:val="ad"/>
    <w:uiPriority w:val="99"/>
    <w:unhideWhenUsed/>
    <w:rsid w:val="000F4924"/>
    <w:pPr>
      <w:spacing w:after="120"/>
    </w:pPr>
  </w:style>
  <w:style w:type="character" w:customStyle="1" w:styleId="ad">
    <w:name w:val="Основной текст Знак"/>
    <w:link w:val="ac"/>
    <w:uiPriority w:val="99"/>
    <w:rsid w:val="000F4924"/>
    <w:rPr>
      <w:rFonts w:ascii="Times New Roman" w:eastAsia="Times New Roman" w:hAnsi="Times New Roman" w:cs="Times New Roman"/>
      <w:sz w:val="24"/>
      <w:szCs w:val="20"/>
      <w:lang w:eastAsia="ru-RU"/>
    </w:rPr>
  </w:style>
  <w:style w:type="character" w:customStyle="1" w:styleId="11">
    <w:name w:val="Заголовок №1_"/>
    <w:link w:val="12"/>
    <w:uiPriority w:val="99"/>
    <w:rsid w:val="000F4924"/>
    <w:rPr>
      <w:rFonts w:ascii="Times New Roman" w:hAnsi="Times New Roman" w:cs="Times New Roman"/>
      <w:spacing w:val="10"/>
      <w:sz w:val="25"/>
      <w:szCs w:val="25"/>
      <w:shd w:val="clear" w:color="auto" w:fill="FFFFFF"/>
    </w:rPr>
  </w:style>
  <w:style w:type="character" w:customStyle="1" w:styleId="12pt">
    <w:name w:val="Основной текст + 12 pt"/>
    <w:uiPriority w:val="99"/>
    <w:rsid w:val="000F4924"/>
    <w:rPr>
      <w:rFonts w:ascii="Times New Roman" w:hAnsi="Times New Roman" w:cs="Times New Roman"/>
      <w:spacing w:val="10"/>
      <w:sz w:val="24"/>
      <w:szCs w:val="24"/>
    </w:rPr>
  </w:style>
  <w:style w:type="character" w:customStyle="1" w:styleId="ArialUnicodeMS">
    <w:name w:val="Основной текст + Arial Unicode MS"/>
    <w:aliases w:val="11 pt,Интервал 0 pt2"/>
    <w:uiPriority w:val="99"/>
    <w:rsid w:val="000F4924"/>
    <w:rPr>
      <w:rFonts w:ascii="Arial Unicode MS" w:eastAsia="Arial Unicode MS" w:cs="Arial Unicode MS"/>
      <w:noProof/>
      <w:spacing w:val="0"/>
      <w:sz w:val="22"/>
      <w:szCs w:val="22"/>
    </w:rPr>
  </w:style>
  <w:style w:type="paragraph" w:customStyle="1" w:styleId="12">
    <w:name w:val="Заголовок №1"/>
    <w:basedOn w:val="a"/>
    <w:link w:val="11"/>
    <w:uiPriority w:val="99"/>
    <w:rsid w:val="000F4924"/>
    <w:pPr>
      <w:shd w:val="clear" w:color="auto" w:fill="FFFFFF"/>
      <w:spacing w:after="60" w:line="240" w:lineRule="atLeast"/>
      <w:jc w:val="center"/>
      <w:outlineLvl w:val="0"/>
    </w:pPr>
    <w:rPr>
      <w:rFonts w:eastAsia="Calibri"/>
      <w:spacing w:val="10"/>
      <w:sz w:val="25"/>
      <w:szCs w:val="25"/>
      <w:lang w:eastAsia="en-US"/>
    </w:rPr>
  </w:style>
  <w:style w:type="paragraph" w:styleId="2">
    <w:name w:val="Body Text 2"/>
    <w:basedOn w:val="a"/>
    <w:link w:val="20"/>
    <w:uiPriority w:val="99"/>
    <w:unhideWhenUsed/>
    <w:rsid w:val="00E279F7"/>
    <w:pPr>
      <w:spacing w:after="120" w:line="480" w:lineRule="auto"/>
    </w:pPr>
  </w:style>
  <w:style w:type="character" w:customStyle="1" w:styleId="20">
    <w:name w:val="Основной текст 2 Знак"/>
    <w:link w:val="2"/>
    <w:uiPriority w:val="99"/>
    <w:rsid w:val="00E279F7"/>
    <w:rPr>
      <w:rFonts w:ascii="Times New Roman" w:eastAsia="Times New Roman" w:hAnsi="Times New Roman" w:cs="Times New Roman"/>
      <w:sz w:val="24"/>
      <w:szCs w:val="20"/>
      <w:lang w:eastAsia="ru-RU"/>
    </w:rPr>
  </w:style>
  <w:style w:type="paragraph" w:styleId="ae">
    <w:name w:val="header"/>
    <w:basedOn w:val="a"/>
    <w:link w:val="af"/>
    <w:uiPriority w:val="99"/>
    <w:unhideWhenUsed/>
    <w:rsid w:val="00D41497"/>
    <w:pPr>
      <w:tabs>
        <w:tab w:val="center" w:pos="4677"/>
        <w:tab w:val="right" w:pos="9355"/>
      </w:tabs>
    </w:pPr>
  </w:style>
  <w:style w:type="character" w:customStyle="1" w:styleId="af">
    <w:name w:val="Верхний колонтитул Знак"/>
    <w:link w:val="ae"/>
    <w:uiPriority w:val="99"/>
    <w:rsid w:val="00D41497"/>
    <w:rPr>
      <w:rFonts w:ascii="Times New Roman" w:eastAsia="Times New Roman" w:hAnsi="Times New Roman"/>
      <w:sz w:val="24"/>
    </w:rPr>
  </w:style>
  <w:style w:type="paragraph" w:styleId="af0">
    <w:name w:val="footer"/>
    <w:basedOn w:val="a"/>
    <w:link w:val="af1"/>
    <w:uiPriority w:val="99"/>
    <w:unhideWhenUsed/>
    <w:rsid w:val="00D41497"/>
    <w:pPr>
      <w:tabs>
        <w:tab w:val="center" w:pos="4677"/>
        <w:tab w:val="right" w:pos="9355"/>
      </w:tabs>
    </w:pPr>
  </w:style>
  <w:style w:type="character" w:customStyle="1" w:styleId="af1">
    <w:name w:val="Нижний колонтитул Знак"/>
    <w:link w:val="af0"/>
    <w:uiPriority w:val="99"/>
    <w:rsid w:val="00D4149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2024624&amp;sub=0"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id=12077515&amp;sub=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id=86367&amp;sub=0" TargetMode="External"/><Relationship Id="rId4" Type="http://schemas.openxmlformats.org/officeDocument/2006/relationships/settings" Target="settings.xml"/><Relationship Id="rId9" Type="http://schemas.openxmlformats.org/officeDocument/2006/relationships/hyperlink" Target="http://mobileonline.garant.ru/document?id=10006500&amp;su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5430</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36309</CharactersWithSpaces>
  <SharedDoc>false</SharedDoc>
  <HLinks>
    <vt:vector size="42" baseType="variant">
      <vt:variant>
        <vt:i4>851994</vt:i4>
      </vt:variant>
      <vt:variant>
        <vt:i4>18</vt:i4>
      </vt:variant>
      <vt:variant>
        <vt:i4>0</vt:i4>
      </vt:variant>
      <vt:variant>
        <vt:i4>5</vt:i4>
      </vt:variant>
      <vt:variant>
        <vt:lpwstr>http://www.gosuslugi.ru/</vt:lpwstr>
      </vt:variant>
      <vt:variant>
        <vt:lpwstr/>
      </vt:variant>
      <vt:variant>
        <vt:i4>2621542</vt:i4>
      </vt:variant>
      <vt:variant>
        <vt:i4>15</vt:i4>
      </vt:variant>
      <vt:variant>
        <vt:i4>0</vt:i4>
      </vt:variant>
      <vt:variant>
        <vt:i4>5</vt:i4>
      </vt:variant>
      <vt:variant>
        <vt:lpwstr>http://mobileonline.garant.ru/document?id=8019029&amp;sub=0</vt:lpwstr>
      </vt:variant>
      <vt:variant>
        <vt:lpwstr/>
      </vt:variant>
      <vt:variant>
        <vt:i4>5767190</vt:i4>
      </vt:variant>
      <vt:variant>
        <vt:i4>12</vt:i4>
      </vt:variant>
      <vt:variant>
        <vt:i4>0</vt:i4>
      </vt:variant>
      <vt:variant>
        <vt:i4>5</vt:i4>
      </vt:variant>
      <vt:variant>
        <vt:lpwstr>http://mobileonline.garant.ru/document?id=70864644&amp;sub=0</vt:lpwstr>
      </vt:variant>
      <vt:variant>
        <vt:lpwstr/>
      </vt:variant>
      <vt:variant>
        <vt:i4>5832734</vt:i4>
      </vt:variant>
      <vt:variant>
        <vt:i4>9</vt:i4>
      </vt:variant>
      <vt:variant>
        <vt:i4>0</vt:i4>
      </vt:variant>
      <vt:variant>
        <vt:i4>5</vt:i4>
      </vt:variant>
      <vt:variant>
        <vt:lpwstr>http://mobileonline.garant.ru/document?id=12077515&amp;sub=0</vt:lpwstr>
      </vt:variant>
      <vt:variant>
        <vt:lpwstr/>
      </vt:variant>
      <vt:variant>
        <vt:i4>1245274</vt:i4>
      </vt:variant>
      <vt:variant>
        <vt:i4>6</vt:i4>
      </vt:variant>
      <vt:variant>
        <vt:i4>0</vt:i4>
      </vt:variant>
      <vt:variant>
        <vt:i4>5</vt:i4>
      </vt:variant>
      <vt:variant>
        <vt:lpwstr>http://mobileonline.garant.ru/document?id=86367&amp;sub=0</vt:lpwstr>
      </vt:variant>
      <vt:variant>
        <vt:lpwstr/>
      </vt:variant>
      <vt:variant>
        <vt:i4>5832734</vt:i4>
      </vt:variant>
      <vt:variant>
        <vt:i4>3</vt:i4>
      </vt:variant>
      <vt:variant>
        <vt:i4>0</vt:i4>
      </vt:variant>
      <vt:variant>
        <vt:i4>5</vt:i4>
      </vt:variant>
      <vt:variant>
        <vt:lpwstr>http://mobileonline.garant.ru/document?id=10006500&amp;sub=0</vt:lpwstr>
      </vt:variant>
      <vt:variant>
        <vt:lpwstr/>
      </vt:variant>
      <vt:variant>
        <vt:i4>6160414</vt:i4>
      </vt:variant>
      <vt:variant>
        <vt:i4>0</vt:i4>
      </vt:variant>
      <vt:variant>
        <vt:i4>0</vt:i4>
      </vt:variant>
      <vt:variant>
        <vt:i4>5</vt:i4>
      </vt:variant>
      <vt:variant>
        <vt:lpwstr>http://mobileonline.garant.ru/document?id=12024624&amp;sub=0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 Илдарович Лутфрахманов</dc:creator>
  <cp:lastModifiedBy>Приемная</cp:lastModifiedBy>
  <cp:revision>2</cp:revision>
  <cp:lastPrinted>2019-12-05T12:54:00Z</cp:lastPrinted>
  <dcterms:created xsi:type="dcterms:W3CDTF">2019-12-09T12:24:00Z</dcterms:created>
  <dcterms:modified xsi:type="dcterms:W3CDTF">2019-12-09T12:24:00Z</dcterms:modified>
</cp:coreProperties>
</file>