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4B" w:rsidRPr="009720A0" w:rsidRDefault="0090054B" w:rsidP="0090054B">
      <w:pPr>
        <w:jc w:val="center"/>
        <w:rPr>
          <w:sz w:val="28"/>
          <w:szCs w:val="28"/>
        </w:rPr>
      </w:pPr>
      <w:r w:rsidRPr="009720A0">
        <w:rPr>
          <w:sz w:val="28"/>
          <w:szCs w:val="28"/>
        </w:rPr>
        <w:t>К А Р А Р</w:t>
      </w:r>
    </w:p>
    <w:p w:rsidR="0090054B" w:rsidRPr="009720A0" w:rsidRDefault="0090054B" w:rsidP="0090054B">
      <w:pPr>
        <w:jc w:val="center"/>
        <w:rPr>
          <w:sz w:val="28"/>
          <w:szCs w:val="28"/>
        </w:rPr>
      </w:pPr>
    </w:p>
    <w:p w:rsidR="0090054B" w:rsidRPr="009720A0" w:rsidRDefault="0090054B" w:rsidP="0090054B">
      <w:pPr>
        <w:jc w:val="center"/>
        <w:rPr>
          <w:sz w:val="28"/>
          <w:szCs w:val="28"/>
        </w:rPr>
      </w:pPr>
      <w:r w:rsidRPr="009720A0">
        <w:rPr>
          <w:sz w:val="28"/>
          <w:szCs w:val="28"/>
        </w:rPr>
        <w:t>П О</w:t>
      </w:r>
      <w:r w:rsidR="0094081E">
        <w:rPr>
          <w:sz w:val="28"/>
          <w:szCs w:val="28"/>
        </w:rPr>
        <w:t xml:space="preserve"> С Т А Н О В Л Е Н И Е    </w:t>
      </w:r>
      <w:r w:rsidRPr="009720A0">
        <w:rPr>
          <w:sz w:val="28"/>
          <w:szCs w:val="28"/>
        </w:rPr>
        <w:t>№</w:t>
      </w:r>
      <w:r w:rsidR="0094081E">
        <w:rPr>
          <w:sz w:val="28"/>
          <w:szCs w:val="28"/>
        </w:rPr>
        <w:t xml:space="preserve"> 110</w:t>
      </w:r>
    </w:p>
    <w:p w:rsidR="0090054B" w:rsidRPr="009720A0" w:rsidRDefault="0090054B" w:rsidP="0090054B">
      <w:pPr>
        <w:rPr>
          <w:sz w:val="28"/>
          <w:szCs w:val="28"/>
        </w:rPr>
      </w:pPr>
    </w:p>
    <w:p w:rsidR="0090054B" w:rsidRPr="009720A0" w:rsidRDefault="0094081E" w:rsidP="009005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от 25 сентября </w:t>
      </w:r>
      <w:r w:rsidR="0090054B" w:rsidRPr="009720A0">
        <w:rPr>
          <w:sz w:val="28"/>
          <w:szCs w:val="28"/>
        </w:rPr>
        <w:t>2013</w:t>
      </w:r>
      <w:r>
        <w:rPr>
          <w:sz w:val="28"/>
          <w:szCs w:val="28"/>
        </w:rPr>
        <w:t xml:space="preserve"> г.</w:t>
      </w: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Default="0090054B" w:rsidP="0090054B">
      <w:pPr>
        <w:pStyle w:val="Style4"/>
        <w:widowControl/>
        <w:spacing w:before="216"/>
        <w:ind w:left="254" w:right="1690"/>
        <w:rPr>
          <w:rStyle w:val="FontStyle13"/>
        </w:rPr>
      </w:pPr>
    </w:p>
    <w:p w:rsidR="0090054B" w:rsidRPr="00863237" w:rsidRDefault="0090054B" w:rsidP="001517CA">
      <w:pPr>
        <w:pStyle w:val="Style4"/>
        <w:widowControl/>
        <w:spacing w:line="240" w:lineRule="auto"/>
        <w:ind w:right="4960"/>
        <w:jc w:val="both"/>
        <w:rPr>
          <w:rStyle w:val="FontStyle12"/>
          <w:b/>
          <w:sz w:val="26"/>
          <w:szCs w:val="26"/>
        </w:rPr>
      </w:pPr>
      <w:r w:rsidRPr="00863237">
        <w:rPr>
          <w:rStyle w:val="FontStyle13"/>
          <w:b/>
          <w:sz w:val="28"/>
          <w:szCs w:val="28"/>
        </w:rPr>
        <w:t>О назначении публичн</w:t>
      </w:r>
      <w:r>
        <w:rPr>
          <w:rStyle w:val="FontStyle13"/>
          <w:b/>
          <w:sz w:val="28"/>
          <w:szCs w:val="28"/>
        </w:rPr>
        <w:t xml:space="preserve">ых слушаний по проекту правил  </w:t>
      </w:r>
      <w:r w:rsidRPr="00863237">
        <w:rPr>
          <w:rStyle w:val="FontStyle13"/>
          <w:b/>
          <w:sz w:val="28"/>
          <w:szCs w:val="28"/>
        </w:rPr>
        <w:t>землепользования и застройки муниципального образования «город Лениногорск»</w:t>
      </w:r>
      <w:r>
        <w:rPr>
          <w:rStyle w:val="FontStyle13"/>
          <w:b/>
          <w:sz w:val="28"/>
          <w:szCs w:val="28"/>
        </w:rPr>
        <w:t xml:space="preserve"> </w:t>
      </w:r>
      <w:r w:rsidR="001517CA">
        <w:rPr>
          <w:rStyle w:val="FontStyle13"/>
          <w:b/>
          <w:sz w:val="28"/>
          <w:szCs w:val="28"/>
        </w:rPr>
        <w:t>Лениногорского муниципального района Республики Татарстан</w:t>
      </w:r>
    </w:p>
    <w:p w:rsidR="0090054B" w:rsidRDefault="0090054B" w:rsidP="0090054B">
      <w:pPr>
        <w:pStyle w:val="Style6"/>
        <w:widowControl/>
        <w:spacing w:line="240" w:lineRule="auto"/>
        <w:ind w:left="245"/>
        <w:rPr>
          <w:sz w:val="20"/>
          <w:szCs w:val="20"/>
        </w:rPr>
      </w:pPr>
    </w:p>
    <w:p w:rsidR="0090054B" w:rsidRPr="00940509" w:rsidRDefault="0090054B" w:rsidP="0090054B">
      <w:pPr>
        <w:pStyle w:val="Style6"/>
        <w:widowControl/>
        <w:tabs>
          <w:tab w:val="left" w:pos="10776"/>
        </w:tabs>
        <w:spacing w:line="240" w:lineRule="auto"/>
        <w:jc w:val="both"/>
        <w:rPr>
          <w:rStyle w:val="FontStyle16"/>
          <w:sz w:val="28"/>
          <w:szCs w:val="28"/>
        </w:rPr>
      </w:pPr>
      <w:r w:rsidRPr="00940509">
        <w:rPr>
          <w:rStyle w:val="FontStyle16"/>
          <w:sz w:val="28"/>
          <w:szCs w:val="28"/>
        </w:rPr>
        <w:t>В целях обеспечения права населения муниципального образования «город Лениногорск» на участие в обсуждении проектов муниципальных правовых актов и руководствуясь ст</w:t>
      </w:r>
      <w:r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28 Федерального закона </w:t>
      </w:r>
      <w:r>
        <w:rPr>
          <w:rStyle w:val="FontStyle16"/>
          <w:sz w:val="28"/>
          <w:szCs w:val="28"/>
          <w:lang w:val="tt-RU"/>
        </w:rPr>
        <w:t xml:space="preserve">                        </w:t>
      </w:r>
      <w:r w:rsidRPr="00940509">
        <w:rPr>
          <w:rStyle w:val="FontStyle16"/>
          <w:sz w:val="28"/>
          <w:szCs w:val="28"/>
        </w:rPr>
        <w:t>от 06 октября 2003 г</w:t>
      </w:r>
      <w:r>
        <w:rPr>
          <w:rStyle w:val="FontStyle16"/>
          <w:sz w:val="28"/>
          <w:szCs w:val="28"/>
          <w:lang w:val="tt-RU"/>
        </w:rPr>
        <w:t>.</w:t>
      </w:r>
      <w:r w:rsidRPr="00940509">
        <w:rPr>
          <w:rStyle w:val="FontStyle16"/>
          <w:sz w:val="28"/>
          <w:szCs w:val="28"/>
        </w:rPr>
        <w:t xml:space="preserve"> №131-Ф3 «Об общих принципах организации местного самоуправления в Российской Федерации», с</w:t>
      </w:r>
      <w:r>
        <w:rPr>
          <w:rStyle w:val="FontStyle16"/>
          <w:sz w:val="28"/>
          <w:szCs w:val="28"/>
        </w:rPr>
        <w:t>. 31</w:t>
      </w:r>
      <w:r w:rsidRPr="00940509">
        <w:rPr>
          <w:rStyle w:val="FontStyle16"/>
          <w:sz w:val="28"/>
          <w:szCs w:val="28"/>
        </w:rPr>
        <w:t xml:space="preserve"> Градостроительного кодекса Российской Федерации, ст</w:t>
      </w:r>
      <w:r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20 Закона Респу</w:t>
      </w:r>
      <w:r w:rsidR="001517CA">
        <w:rPr>
          <w:rStyle w:val="FontStyle16"/>
          <w:sz w:val="28"/>
          <w:szCs w:val="28"/>
        </w:rPr>
        <w:t>блики Татарстан от 28 июля 2004</w:t>
      </w:r>
      <w:r w:rsidRPr="00940509">
        <w:rPr>
          <w:rStyle w:val="FontStyle16"/>
          <w:sz w:val="28"/>
          <w:szCs w:val="28"/>
        </w:rPr>
        <w:t>г. №45-ЗРТ</w:t>
      </w:r>
      <w:r w:rsidRPr="00940509">
        <w:rPr>
          <w:rStyle w:val="FontStyle13"/>
          <w:sz w:val="28"/>
          <w:szCs w:val="28"/>
        </w:rPr>
        <w:t xml:space="preserve"> </w:t>
      </w:r>
      <w:r w:rsidRPr="00940509">
        <w:rPr>
          <w:rStyle w:val="FontStyle16"/>
          <w:sz w:val="28"/>
          <w:szCs w:val="28"/>
        </w:rPr>
        <w:t>«О местном самоуправлении  в Республике Татарстан»,</w:t>
      </w:r>
      <w:r w:rsidR="001517CA">
        <w:rPr>
          <w:rStyle w:val="FontStyle16"/>
          <w:sz w:val="28"/>
          <w:szCs w:val="28"/>
        </w:rPr>
        <w:t xml:space="preserve">             </w:t>
      </w:r>
      <w:r w:rsidRPr="00940509">
        <w:rPr>
          <w:rStyle w:val="FontStyle16"/>
          <w:sz w:val="28"/>
          <w:szCs w:val="28"/>
        </w:rPr>
        <w:t xml:space="preserve"> ст</w:t>
      </w:r>
      <w:r w:rsidR="001517CA">
        <w:rPr>
          <w:rStyle w:val="FontStyle16"/>
          <w:sz w:val="28"/>
          <w:szCs w:val="28"/>
        </w:rPr>
        <w:t>.</w:t>
      </w:r>
      <w:r w:rsidRPr="00940509">
        <w:rPr>
          <w:rStyle w:val="FontStyle16"/>
          <w:sz w:val="28"/>
          <w:szCs w:val="28"/>
        </w:rPr>
        <w:t xml:space="preserve"> 18 Устава муниципального образования «город Лениногорск», ПОСТАНОВЛЯЮ:</w:t>
      </w:r>
    </w:p>
    <w:p w:rsidR="00EA156C" w:rsidRPr="00EA156C" w:rsidRDefault="0090054B" w:rsidP="00EA156C">
      <w:pPr>
        <w:pStyle w:val="Style6"/>
        <w:widowControl/>
        <w:tabs>
          <w:tab w:val="left" w:pos="10776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 w:rsidRPr="00940509">
        <w:rPr>
          <w:rStyle w:val="FontStyle16"/>
          <w:sz w:val="28"/>
          <w:szCs w:val="28"/>
        </w:rPr>
        <w:t>1.Назначить публичные слушания по проекту правил землепользования и застройки муниципального образования «город Лениногорск»</w:t>
      </w:r>
      <w:r>
        <w:rPr>
          <w:rStyle w:val="FontStyle16"/>
          <w:sz w:val="28"/>
          <w:szCs w:val="28"/>
          <w:lang w:val="tt-RU"/>
        </w:rPr>
        <w:t xml:space="preserve"> </w:t>
      </w:r>
      <w:r w:rsidR="00EA156C">
        <w:rPr>
          <w:rStyle w:val="FontStyle16"/>
          <w:sz w:val="28"/>
          <w:szCs w:val="28"/>
          <w:lang w:val="tt-RU"/>
        </w:rPr>
        <w:t>на</w:t>
      </w:r>
      <w:r w:rsidR="001517CA">
        <w:rPr>
          <w:rStyle w:val="FontStyle16"/>
          <w:sz w:val="28"/>
          <w:szCs w:val="28"/>
          <w:lang w:val="tt-RU"/>
        </w:rPr>
        <w:t xml:space="preserve">                    </w:t>
      </w:r>
      <w:r w:rsidR="00EA156C">
        <w:rPr>
          <w:rStyle w:val="FontStyle16"/>
          <w:sz w:val="28"/>
          <w:szCs w:val="28"/>
          <w:lang w:val="tt-RU"/>
        </w:rPr>
        <w:t xml:space="preserve"> 11 октября </w:t>
      </w:r>
      <w:r w:rsidRPr="00940509">
        <w:rPr>
          <w:rStyle w:val="FontStyle16"/>
          <w:sz w:val="28"/>
          <w:szCs w:val="28"/>
        </w:rPr>
        <w:t>2013</w:t>
      </w:r>
      <w:r w:rsidR="0043528F">
        <w:rPr>
          <w:rStyle w:val="FontStyle16"/>
          <w:sz w:val="28"/>
          <w:szCs w:val="28"/>
        </w:rPr>
        <w:t xml:space="preserve"> года</w:t>
      </w:r>
      <w:r w:rsidRPr="00940509">
        <w:rPr>
          <w:rStyle w:val="FontStyle16"/>
          <w:sz w:val="28"/>
          <w:szCs w:val="28"/>
        </w:rPr>
        <w:t xml:space="preserve"> - в 16 часов 00 минут в </w:t>
      </w:r>
      <w:r w:rsidR="00EA156C" w:rsidRPr="00940509">
        <w:rPr>
          <w:rStyle w:val="FontStyle16"/>
          <w:sz w:val="28"/>
          <w:szCs w:val="28"/>
        </w:rPr>
        <w:t>актов</w:t>
      </w:r>
      <w:r w:rsidR="0043528F">
        <w:rPr>
          <w:rStyle w:val="FontStyle16"/>
          <w:sz w:val="28"/>
          <w:szCs w:val="28"/>
        </w:rPr>
        <w:t>ом</w:t>
      </w:r>
      <w:r w:rsidR="00EA156C" w:rsidRPr="00940509">
        <w:rPr>
          <w:rStyle w:val="FontStyle16"/>
          <w:sz w:val="28"/>
          <w:szCs w:val="28"/>
        </w:rPr>
        <w:t xml:space="preserve"> зал</w:t>
      </w:r>
      <w:r w:rsidR="00EA156C">
        <w:rPr>
          <w:rStyle w:val="FontStyle16"/>
          <w:sz w:val="28"/>
          <w:szCs w:val="28"/>
        </w:rPr>
        <w:t>е</w:t>
      </w:r>
      <w:r w:rsidRPr="00940509">
        <w:rPr>
          <w:rStyle w:val="FontStyle16"/>
          <w:sz w:val="28"/>
          <w:szCs w:val="28"/>
        </w:rPr>
        <w:t xml:space="preserve"> Дома образовани</w:t>
      </w:r>
      <w:r>
        <w:rPr>
          <w:rStyle w:val="FontStyle16"/>
          <w:sz w:val="28"/>
          <w:szCs w:val="28"/>
        </w:rPr>
        <w:t>я по адресу: г.</w:t>
      </w:r>
      <w:r w:rsidRPr="00940509">
        <w:rPr>
          <w:rStyle w:val="FontStyle16"/>
          <w:sz w:val="28"/>
          <w:szCs w:val="28"/>
        </w:rPr>
        <w:t>Лениногорск, пр.Шашина, 22</w:t>
      </w:r>
      <w:r w:rsidR="00EA156C">
        <w:rPr>
          <w:rStyle w:val="FontStyle16"/>
          <w:sz w:val="28"/>
          <w:szCs w:val="28"/>
        </w:rPr>
        <w:t>.</w:t>
      </w:r>
    </w:p>
    <w:p w:rsidR="00EA156C" w:rsidRPr="00C92454" w:rsidRDefault="00EA156C" w:rsidP="00EA156C">
      <w:pPr>
        <w:pStyle w:val="a3"/>
        <w:widowControl w:val="0"/>
        <w:shd w:val="clear" w:color="auto" w:fill="FFFFFF"/>
        <w:spacing w:before="0" w:after="0" w:line="264" w:lineRule="auto"/>
        <w:ind w:firstLine="709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</w:t>
      </w:r>
      <w:r w:rsidRPr="00C92454">
        <w:rPr>
          <w:rFonts w:eastAsiaTheme="minorEastAsia"/>
          <w:sz w:val="28"/>
          <w:szCs w:val="28"/>
          <w:lang w:eastAsia="ru-RU"/>
        </w:rPr>
        <w:t>Определить срок проведения публичных слушаний не менее 2-х и не более 4-х меся</w:t>
      </w:r>
      <w:r>
        <w:rPr>
          <w:rFonts w:eastAsiaTheme="minorEastAsia"/>
          <w:sz w:val="28"/>
          <w:szCs w:val="28"/>
          <w:lang w:eastAsia="ru-RU"/>
        </w:rPr>
        <w:t>цев со дня опубликования постановления.</w:t>
      </w:r>
    </w:p>
    <w:p w:rsidR="00EA156C" w:rsidRPr="00C92454" w:rsidRDefault="00EA156C" w:rsidP="00EA156C">
      <w:pPr>
        <w:pStyle w:val="a3"/>
        <w:widowControl w:val="0"/>
        <w:shd w:val="clear" w:color="auto" w:fill="FFFFFF"/>
        <w:spacing w:before="0" w:after="0" w:line="264" w:lineRule="auto"/>
        <w:ind w:firstLine="709"/>
        <w:rPr>
          <w:rFonts w:eastAsiaTheme="minorEastAsia"/>
          <w:sz w:val="28"/>
          <w:szCs w:val="28"/>
          <w:lang w:eastAsia="ru-RU"/>
        </w:rPr>
      </w:pPr>
      <w:r w:rsidRPr="00C92454">
        <w:rPr>
          <w:rFonts w:eastAsiaTheme="minorEastAsia"/>
          <w:sz w:val="28"/>
          <w:szCs w:val="28"/>
          <w:lang w:eastAsia="ru-RU"/>
        </w:rPr>
        <w:t>3</w:t>
      </w:r>
      <w:r>
        <w:rPr>
          <w:rFonts w:eastAsiaTheme="minorEastAsia"/>
          <w:sz w:val="28"/>
          <w:szCs w:val="28"/>
          <w:lang w:eastAsia="ru-RU"/>
        </w:rPr>
        <w:t>.</w:t>
      </w:r>
      <w:r w:rsidRPr="00C92454">
        <w:rPr>
          <w:rFonts w:eastAsiaTheme="minorEastAsia"/>
          <w:sz w:val="28"/>
          <w:szCs w:val="28"/>
          <w:lang w:eastAsia="ru-RU"/>
        </w:rPr>
        <w:t>Ознакомиться с матери</w:t>
      </w:r>
      <w:r>
        <w:rPr>
          <w:rFonts w:eastAsiaTheme="minorEastAsia"/>
          <w:sz w:val="28"/>
          <w:szCs w:val="28"/>
          <w:lang w:eastAsia="ru-RU"/>
        </w:rPr>
        <w:t>алами, содержащимися в проекте П</w:t>
      </w:r>
      <w:r w:rsidRPr="00C92454">
        <w:rPr>
          <w:rFonts w:eastAsiaTheme="minorEastAsia"/>
          <w:sz w:val="28"/>
          <w:szCs w:val="28"/>
          <w:lang w:eastAsia="ru-RU"/>
        </w:rPr>
        <w:t xml:space="preserve">равил землепользования и застройки </w:t>
      </w:r>
      <w:r>
        <w:rPr>
          <w:rFonts w:eastAsiaTheme="minorEastAsia"/>
          <w:sz w:val="28"/>
          <w:szCs w:val="28"/>
          <w:lang w:eastAsia="ru-RU"/>
        </w:rPr>
        <w:t xml:space="preserve">муниципального образования «город </w:t>
      </w:r>
      <w:r w:rsidRPr="00C92454">
        <w:rPr>
          <w:rFonts w:eastAsiaTheme="minorEastAsia"/>
          <w:sz w:val="28"/>
          <w:szCs w:val="28"/>
          <w:lang w:eastAsia="ru-RU"/>
        </w:rPr>
        <w:t xml:space="preserve"> Лениногорск</w:t>
      </w:r>
      <w:r>
        <w:rPr>
          <w:rFonts w:eastAsiaTheme="minorEastAsia"/>
          <w:sz w:val="28"/>
          <w:szCs w:val="28"/>
          <w:lang w:eastAsia="ru-RU"/>
        </w:rPr>
        <w:t>»</w:t>
      </w:r>
      <w:r w:rsidRPr="00C92454">
        <w:rPr>
          <w:rFonts w:eastAsiaTheme="minorEastAsia"/>
          <w:sz w:val="28"/>
          <w:szCs w:val="28"/>
          <w:lang w:eastAsia="ru-RU"/>
        </w:rPr>
        <w:t xml:space="preserve"> с текстовой и графической частью </w:t>
      </w:r>
      <w:r>
        <w:rPr>
          <w:rFonts w:eastAsiaTheme="minorEastAsia"/>
          <w:sz w:val="28"/>
          <w:szCs w:val="28"/>
          <w:lang w:eastAsia="ru-RU"/>
        </w:rPr>
        <w:t>можно по адресу: ул. Тукая, 7, 2 этаж</w:t>
      </w:r>
      <w:r w:rsidRPr="00C92454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в</w:t>
      </w:r>
      <w:r w:rsidRPr="00C92454">
        <w:rPr>
          <w:rFonts w:eastAsiaTheme="minorEastAsia"/>
          <w:sz w:val="28"/>
          <w:szCs w:val="28"/>
          <w:lang w:eastAsia="ru-RU"/>
        </w:rPr>
        <w:t xml:space="preserve"> рабочие дни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C92454">
        <w:rPr>
          <w:rFonts w:eastAsiaTheme="minorEastAsia"/>
          <w:sz w:val="28"/>
          <w:szCs w:val="28"/>
          <w:lang w:eastAsia="ru-RU"/>
        </w:rPr>
        <w:t>с 09-00 до 17.</w:t>
      </w:r>
      <w:r>
        <w:rPr>
          <w:rFonts w:eastAsiaTheme="minorEastAsia"/>
          <w:sz w:val="28"/>
          <w:szCs w:val="28"/>
          <w:lang w:eastAsia="ru-RU"/>
        </w:rPr>
        <w:t>00 в о</w:t>
      </w:r>
      <w:r w:rsidRPr="00C92454">
        <w:rPr>
          <w:rFonts w:eastAsiaTheme="minorEastAsia"/>
          <w:sz w:val="28"/>
          <w:szCs w:val="28"/>
          <w:lang w:eastAsia="ru-RU"/>
        </w:rPr>
        <w:t>тдел</w:t>
      </w:r>
      <w:r>
        <w:rPr>
          <w:rFonts w:eastAsiaTheme="minorEastAsia"/>
          <w:sz w:val="28"/>
          <w:szCs w:val="28"/>
          <w:lang w:eastAsia="ru-RU"/>
        </w:rPr>
        <w:t>е</w:t>
      </w:r>
      <w:r w:rsidRPr="00C92454">
        <w:rPr>
          <w:rFonts w:eastAsiaTheme="minorEastAsia"/>
          <w:sz w:val="28"/>
          <w:szCs w:val="28"/>
          <w:lang w:eastAsia="ru-RU"/>
        </w:rPr>
        <w:t xml:space="preserve"> а</w:t>
      </w:r>
      <w:r>
        <w:rPr>
          <w:rFonts w:eastAsiaTheme="minorEastAsia"/>
          <w:sz w:val="28"/>
          <w:szCs w:val="28"/>
          <w:lang w:eastAsia="ru-RU"/>
        </w:rPr>
        <w:t>рхитектуры и градостроительства</w:t>
      </w:r>
      <w:r w:rsidRPr="00C92454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Исполнительного комитета муниципального образования</w:t>
      </w:r>
      <w:r w:rsidRPr="00C92454">
        <w:rPr>
          <w:rFonts w:eastAsiaTheme="minorEastAsia"/>
          <w:sz w:val="28"/>
          <w:szCs w:val="28"/>
          <w:lang w:eastAsia="ru-RU"/>
        </w:rPr>
        <w:t xml:space="preserve"> «Л</w:t>
      </w:r>
      <w:r>
        <w:rPr>
          <w:rFonts w:eastAsiaTheme="minorEastAsia"/>
          <w:sz w:val="28"/>
          <w:szCs w:val="28"/>
          <w:lang w:eastAsia="ru-RU"/>
        </w:rPr>
        <w:t xml:space="preserve">ениногорский муниципальный район» и </w:t>
      </w:r>
      <w:r w:rsidRPr="00C92454">
        <w:rPr>
          <w:rFonts w:eastAsiaTheme="minorEastAsia"/>
          <w:sz w:val="28"/>
          <w:szCs w:val="28"/>
          <w:lang w:eastAsia="ru-RU"/>
        </w:rPr>
        <w:t>на сайте Лениногорского муниципального района http://</w:t>
      </w:r>
      <w:r w:rsidRPr="00C92454">
        <w:rPr>
          <w:sz w:val="28"/>
          <w:szCs w:val="28"/>
        </w:rPr>
        <w:t xml:space="preserve"> </w:t>
      </w:r>
      <w:hyperlink r:id="rId6" w:history="1">
        <w:r w:rsidRPr="00C92454">
          <w:rPr>
            <w:rFonts w:eastAsiaTheme="minorEastAsia"/>
            <w:sz w:val="28"/>
            <w:szCs w:val="28"/>
            <w:lang w:val="en-US" w:eastAsia="ru-RU"/>
          </w:rPr>
          <w:t>Leninogorsk</w:t>
        </w:r>
        <w:r w:rsidRPr="00C92454">
          <w:rPr>
            <w:rFonts w:eastAsiaTheme="minorEastAsia"/>
            <w:sz w:val="28"/>
            <w:szCs w:val="28"/>
            <w:lang w:eastAsia="ru-RU"/>
          </w:rPr>
          <w:t>.tatarstan.ru</w:t>
        </w:r>
      </w:hyperlink>
      <w:r>
        <w:t>.</w:t>
      </w:r>
      <w:r>
        <w:rPr>
          <w:rFonts w:eastAsiaTheme="minorEastAsia"/>
          <w:sz w:val="28"/>
          <w:szCs w:val="28"/>
          <w:lang w:eastAsia="ru-RU"/>
        </w:rPr>
        <w:t xml:space="preserve"> </w:t>
      </w:r>
    </w:p>
    <w:p w:rsidR="00EA156C" w:rsidRPr="00C92454" w:rsidRDefault="00EA156C" w:rsidP="00EA156C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C92454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C92454">
        <w:rPr>
          <w:sz w:val="28"/>
          <w:szCs w:val="28"/>
        </w:rPr>
        <w:t>Определить местом сбора предложений и замечаний по проекту правил землепользования и застройки муниципального образования «город Лениногорск»</w:t>
      </w:r>
      <w:r>
        <w:rPr>
          <w:sz w:val="28"/>
          <w:szCs w:val="28"/>
        </w:rPr>
        <w:t xml:space="preserve"> о</w:t>
      </w:r>
      <w:r w:rsidRPr="00C92454">
        <w:rPr>
          <w:sz w:val="28"/>
          <w:szCs w:val="28"/>
        </w:rPr>
        <w:t xml:space="preserve">тдел архитектуры и градостроительства </w:t>
      </w:r>
      <w:r>
        <w:rPr>
          <w:sz w:val="28"/>
          <w:szCs w:val="28"/>
        </w:rPr>
        <w:t>Исполнительного комитета муниципального образования «Лениногорский муниципальный район</w:t>
      </w:r>
      <w:r w:rsidRPr="00C92454">
        <w:rPr>
          <w:sz w:val="28"/>
          <w:szCs w:val="28"/>
        </w:rPr>
        <w:t>» по адресу: ул. Тукая, 7, 2 этаж, кабинет №1</w:t>
      </w:r>
      <w:r>
        <w:rPr>
          <w:sz w:val="28"/>
          <w:szCs w:val="28"/>
        </w:rPr>
        <w:t>.</w:t>
      </w:r>
      <w:r w:rsidRPr="00C92454">
        <w:rPr>
          <w:sz w:val="28"/>
          <w:szCs w:val="28"/>
        </w:rPr>
        <w:t xml:space="preserve"> </w:t>
      </w:r>
    </w:p>
    <w:p w:rsidR="00EA156C" w:rsidRPr="00C92454" w:rsidRDefault="00EA156C" w:rsidP="00EA156C">
      <w:pPr>
        <w:pStyle w:val="a3"/>
        <w:widowControl w:val="0"/>
        <w:shd w:val="clear" w:color="auto" w:fill="FFFFFF"/>
        <w:spacing w:before="0" w:after="0" w:line="264" w:lineRule="auto"/>
        <w:ind w:firstLine="709"/>
        <w:rPr>
          <w:rFonts w:eastAsiaTheme="minorEastAsia"/>
          <w:sz w:val="28"/>
          <w:szCs w:val="28"/>
          <w:lang w:eastAsia="ru-RU"/>
        </w:rPr>
      </w:pPr>
      <w:r w:rsidRPr="00C92454">
        <w:rPr>
          <w:rFonts w:eastAsiaTheme="minorEastAsia"/>
          <w:sz w:val="28"/>
          <w:szCs w:val="28"/>
          <w:lang w:eastAsia="ru-RU"/>
        </w:rPr>
        <w:t>5</w:t>
      </w:r>
      <w:r>
        <w:rPr>
          <w:rFonts w:eastAsiaTheme="minorEastAsia"/>
          <w:sz w:val="28"/>
          <w:szCs w:val="28"/>
          <w:lang w:eastAsia="ru-RU"/>
        </w:rPr>
        <w:t>.</w:t>
      </w:r>
      <w:r w:rsidRPr="00C92454">
        <w:rPr>
          <w:rFonts w:eastAsiaTheme="minorEastAsia"/>
          <w:sz w:val="28"/>
          <w:szCs w:val="28"/>
          <w:lang w:eastAsia="ru-RU"/>
        </w:rPr>
        <w:t xml:space="preserve">Опубликовать (обнародовать) настоящее </w:t>
      </w:r>
      <w:r>
        <w:rPr>
          <w:rFonts w:eastAsiaTheme="minorEastAsia"/>
          <w:sz w:val="28"/>
          <w:szCs w:val="28"/>
          <w:lang w:eastAsia="ru-RU"/>
        </w:rPr>
        <w:t>п</w:t>
      </w:r>
      <w:r w:rsidRPr="00C92454">
        <w:rPr>
          <w:rFonts w:eastAsiaTheme="minorEastAsia"/>
          <w:sz w:val="28"/>
          <w:szCs w:val="28"/>
          <w:lang w:eastAsia="ru-RU"/>
        </w:rPr>
        <w:t xml:space="preserve">остановление в газете «Лениногорские Вести», на сайте Лениногорского муниципального района </w:t>
      </w:r>
      <w:hyperlink r:id="rId7" w:history="1">
        <w:r w:rsidRPr="00C92454">
          <w:rPr>
            <w:rStyle w:val="a4"/>
            <w:sz w:val="28"/>
            <w:szCs w:val="28"/>
          </w:rPr>
          <w:t xml:space="preserve">                </w:t>
        </w:r>
        <w:r w:rsidRPr="00C92454">
          <w:rPr>
            <w:rStyle w:val="a4"/>
            <w:rFonts w:eastAsiaTheme="minorEastAsia"/>
            <w:sz w:val="28"/>
            <w:szCs w:val="28"/>
            <w:lang w:eastAsia="ru-RU"/>
          </w:rPr>
          <w:t>http://</w:t>
        </w:r>
        <w:r w:rsidRPr="00C92454">
          <w:rPr>
            <w:rStyle w:val="a4"/>
            <w:rFonts w:eastAsiaTheme="minorEastAsia"/>
            <w:sz w:val="28"/>
            <w:szCs w:val="28"/>
          </w:rPr>
          <w:t xml:space="preserve"> </w:t>
        </w:r>
        <w:r w:rsidRPr="00C92454">
          <w:rPr>
            <w:rStyle w:val="a4"/>
            <w:rFonts w:eastAsiaTheme="minorEastAsia"/>
            <w:sz w:val="28"/>
            <w:szCs w:val="28"/>
            <w:lang w:eastAsia="ru-RU"/>
          </w:rPr>
          <w:t>Leninogorsk.tatarstan.ru</w:t>
        </w:r>
      </w:hyperlink>
      <w:r w:rsidRPr="00C92454">
        <w:rPr>
          <w:rFonts w:eastAsiaTheme="minorEastAsia"/>
          <w:sz w:val="28"/>
          <w:szCs w:val="28"/>
          <w:lang w:eastAsia="ru-RU"/>
        </w:rPr>
        <w:t>.</w:t>
      </w:r>
    </w:p>
    <w:p w:rsidR="00EA156C" w:rsidRDefault="00EA156C" w:rsidP="00EA156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92454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A156C" w:rsidRPr="00C92454" w:rsidRDefault="00EA156C" w:rsidP="00EA156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9245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C92454">
        <w:rPr>
          <w:sz w:val="28"/>
          <w:szCs w:val="28"/>
        </w:rPr>
        <w:t xml:space="preserve">остановления оставляю за собой. </w:t>
      </w:r>
    </w:p>
    <w:p w:rsidR="00EA156C" w:rsidRDefault="00EA156C" w:rsidP="00EA156C">
      <w:pPr>
        <w:jc w:val="both"/>
        <w:rPr>
          <w:sz w:val="28"/>
          <w:szCs w:val="28"/>
        </w:rPr>
      </w:pPr>
    </w:p>
    <w:p w:rsidR="00EA156C" w:rsidRDefault="00EA156C" w:rsidP="00EA156C">
      <w:pPr>
        <w:jc w:val="both"/>
        <w:rPr>
          <w:sz w:val="28"/>
          <w:szCs w:val="28"/>
        </w:rPr>
      </w:pPr>
    </w:p>
    <w:p w:rsidR="00EA156C" w:rsidRDefault="00EA156C" w:rsidP="00EA156C">
      <w:pPr>
        <w:jc w:val="both"/>
        <w:rPr>
          <w:sz w:val="28"/>
          <w:szCs w:val="28"/>
        </w:rPr>
      </w:pP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Глава муниципального образования</w:t>
      </w: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«Лениногорский муниципальный район»,</w:t>
      </w:r>
    </w:p>
    <w:p w:rsidR="00EA156C" w:rsidRPr="00940509" w:rsidRDefault="00EA156C" w:rsidP="00EA156C">
      <w:pPr>
        <w:jc w:val="both"/>
        <w:rPr>
          <w:sz w:val="28"/>
          <w:szCs w:val="28"/>
        </w:rPr>
      </w:pPr>
      <w:r w:rsidRPr="00940509">
        <w:rPr>
          <w:sz w:val="28"/>
          <w:szCs w:val="28"/>
        </w:rPr>
        <w:t>мэр города Лениногорска                                                            Р.Г.ХУСАИНОВ</w:t>
      </w:r>
    </w:p>
    <w:p w:rsidR="00EA156C" w:rsidRDefault="00EA156C" w:rsidP="00EA156C">
      <w:pPr>
        <w:rPr>
          <w:lang w:val="tt-RU"/>
        </w:rPr>
      </w:pPr>
    </w:p>
    <w:p w:rsidR="00EA156C" w:rsidRPr="000B6ECF" w:rsidRDefault="00EA156C" w:rsidP="00EA156C">
      <w:pPr>
        <w:rPr>
          <w:lang w:val="tt-RU"/>
        </w:rPr>
      </w:pPr>
    </w:p>
    <w:p w:rsidR="00EA156C" w:rsidRDefault="00EA156C" w:rsidP="00EA156C">
      <w:r>
        <w:t>В.Н.Маркелова</w:t>
      </w:r>
    </w:p>
    <w:p w:rsidR="00EA156C" w:rsidRPr="00940509" w:rsidRDefault="00EA156C" w:rsidP="00EA156C">
      <w:r>
        <w:t>5-28-28</w:t>
      </w:r>
    </w:p>
    <w:p w:rsidR="00CF5DFF" w:rsidRDefault="00CF5DFF" w:rsidP="00EA156C">
      <w:pPr>
        <w:ind w:firstLine="709"/>
      </w:pPr>
    </w:p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71E"/>
    <w:multiLevelType w:val="hybridMultilevel"/>
    <w:tmpl w:val="00CAB1EE"/>
    <w:lvl w:ilvl="0" w:tplc="F5B8540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054B"/>
    <w:rsid w:val="00075C16"/>
    <w:rsid w:val="000D341A"/>
    <w:rsid w:val="001420EA"/>
    <w:rsid w:val="001517CA"/>
    <w:rsid w:val="00180979"/>
    <w:rsid w:val="0018336C"/>
    <w:rsid w:val="001B7F93"/>
    <w:rsid w:val="001C2F40"/>
    <w:rsid w:val="002C6803"/>
    <w:rsid w:val="0036628C"/>
    <w:rsid w:val="003739A2"/>
    <w:rsid w:val="0042399F"/>
    <w:rsid w:val="0043528F"/>
    <w:rsid w:val="00474836"/>
    <w:rsid w:val="004A138B"/>
    <w:rsid w:val="004A77B9"/>
    <w:rsid w:val="004C4EF7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0054B"/>
    <w:rsid w:val="0094081E"/>
    <w:rsid w:val="00947A08"/>
    <w:rsid w:val="009920C3"/>
    <w:rsid w:val="00A626A0"/>
    <w:rsid w:val="00A92A14"/>
    <w:rsid w:val="00A9795B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32AC"/>
    <w:rsid w:val="00CF5DFF"/>
    <w:rsid w:val="00D05B50"/>
    <w:rsid w:val="00E31025"/>
    <w:rsid w:val="00E5089B"/>
    <w:rsid w:val="00E669F7"/>
    <w:rsid w:val="00EA156C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4B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0054B"/>
    <w:pPr>
      <w:spacing w:line="254" w:lineRule="exact"/>
    </w:pPr>
  </w:style>
  <w:style w:type="paragraph" w:customStyle="1" w:styleId="Style6">
    <w:name w:val="Style6"/>
    <w:basedOn w:val="a"/>
    <w:uiPriority w:val="99"/>
    <w:rsid w:val="0090054B"/>
    <w:pPr>
      <w:spacing w:line="355" w:lineRule="exact"/>
      <w:ind w:firstLine="696"/>
    </w:pPr>
  </w:style>
  <w:style w:type="character" w:customStyle="1" w:styleId="FontStyle12">
    <w:name w:val="Font Style12"/>
    <w:basedOn w:val="a0"/>
    <w:uiPriority w:val="99"/>
    <w:rsid w:val="0090054B"/>
    <w:rPr>
      <w:rFonts w:ascii="Times New Roman" w:hAnsi="Times New Roman" w:cs="Times New Roman" w:hint="default"/>
      <w:spacing w:val="-20"/>
      <w:sz w:val="30"/>
      <w:szCs w:val="30"/>
    </w:rPr>
  </w:style>
  <w:style w:type="character" w:customStyle="1" w:styleId="FontStyle13">
    <w:name w:val="Font Style13"/>
    <w:basedOn w:val="a0"/>
    <w:uiPriority w:val="99"/>
    <w:rsid w:val="0090054B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90054B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rsid w:val="00EA156C"/>
    <w:pPr>
      <w:widowControl/>
      <w:suppressAutoHyphens/>
      <w:autoSpaceDE/>
      <w:autoSpaceDN/>
      <w:adjustRightInd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character" w:styleId="a4">
    <w:name w:val="Hyperlink"/>
    <w:uiPriority w:val="99"/>
    <w:unhideWhenUsed/>
    <w:rsid w:val="00EA1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%20%20%20%20%20%20%20%20%20%20%20%20%20%20%20%20http://%20Leninogor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eznyk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отдел СМИ</cp:lastModifiedBy>
  <cp:revision>5</cp:revision>
  <cp:lastPrinted>2013-10-02T10:23:00Z</cp:lastPrinted>
  <dcterms:created xsi:type="dcterms:W3CDTF">2013-10-02T09:43:00Z</dcterms:created>
  <dcterms:modified xsi:type="dcterms:W3CDTF">2013-10-03T11:24:00Z</dcterms:modified>
</cp:coreProperties>
</file>