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10" w:rsidRPr="00E921DD" w:rsidRDefault="006E6810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6E6810" w:rsidRDefault="006E6810" w:rsidP="00866F58">
      <w:pPr>
        <w:ind w:right="-1"/>
        <w:jc w:val="center"/>
        <w:rPr>
          <w:szCs w:val="28"/>
        </w:rPr>
      </w:pPr>
    </w:p>
    <w:p w:rsidR="006E6810" w:rsidRPr="00E921DD" w:rsidRDefault="006E6810" w:rsidP="00866F58">
      <w:pPr>
        <w:ind w:right="-1"/>
        <w:jc w:val="center"/>
        <w:rPr>
          <w:szCs w:val="28"/>
        </w:rPr>
      </w:pPr>
    </w:p>
    <w:p w:rsidR="006E6810" w:rsidRPr="00E921DD" w:rsidRDefault="006E6810" w:rsidP="00866F58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825</w:t>
      </w:r>
    </w:p>
    <w:p w:rsidR="006E6810" w:rsidRDefault="006E6810" w:rsidP="00866F58">
      <w:pPr>
        <w:ind w:right="-1"/>
        <w:jc w:val="center"/>
        <w:rPr>
          <w:szCs w:val="28"/>
        </w:rPr>
      </w:pPr>
    </w:p>
    <w:p w:rsidR="006E6810" w:rsidRPr="00E921DD" w:rsidRDefault="006E6810" w:rsidP="00866F58">
      <w:pPr>
        <w:ind w:right="-1"/>
        <w:jc w:val="center"/>
        <w:rPr>
          <w:szCs w:val="28"/>
        </w:rPr>
      </w:pPr>
    </w:p>
    <w:p w:rsidR="006E6810" w:rsidRPr="008A1D69" w:rsidRDefault="006E6810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26</w:t>
      </w:r>
      <w:r w:rsidRPr="00E921DD">
        <w:rPr>
          <w:szCs w:val="28"/>
        </w:rPr>
        <w:t>»</w:t>
      </w:r>
      <w:r>
        <w:rPr>
          <w:szCs w:val="28"/>
        </w:rPr>
        <w:t xml:space="preserve"> июня</w:t>
      </w:r>
      <w:r w:rsidRPr="00E921DD">
        <w:rPr>
          <w:szCs w:val="28"/>
        </w:rPr>
        <w:t xml:space="preserve"> 201</w:t>
      </w:r>
      <w:r>
        <w:rPr>
          <w:szCs w:val="28"/>
        </w:rPr>
        <w:t>9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5B2443" w:rsidRDefault="005B2443" w:rsidP="00156F27">
      <w:pPr>
        <w:ind w:left="-142"/>
        <w:rPr>
          <w:sz w:val="20"/>
          <w:szCs w:val="20"/>
        </w:rPr>
      </w:pPr>
    </w:p>
    <w:p w:rsidR="00D21BB1" w:rsidRDefault="00D21BB1" w:rsidP="00156F27">
      <w:pPr>
        <w:ind w:left="-142"/>
        <w:rPr>
          <w:sz w:val="20"/>
          <w:szCs w:val="20"/>
        </w:rPr>
      </w:pPr>
    </w:p>
    <w:p w:rsidR="00D21BB1" w:rsidRDefault="00D21BB1" w:rsidP="00156F27">
      <w:pPr>
        <w:ind w:left="-142"/>
        <w:rPr>
          <w:sz w:val="20"/>
          <w:szCs w:val="20"/>
        </w:rPr>
      </w:pPr>
    </w:p>
    <w:p w:rsidR="00D21BB1" w:rsidRDefault="006E6810" w:rsidP="006E6810">
      <w:pPr>
        <w:tabs>
          <w:tab w:val="left" w:pos="5541"/>
        </w:tabs>
        <w:ind w:left="-142"/>
        <w:rPr>
          <w:sz w:val="20"/>
          <w:szCs w:val="20"/>
        </w:rPr>
      </w:pPr>
      <w:r>
        <w:rPr>
          <w:sz w:val="20"/>
          <w:szCs w:val="20"/>
        </w:rPr>
        <w:tab/>
      </w:r>
    </w:p>
    <w:p w:rsidR="00D21BB1" w:rsidRDefault="00D21BB1" w:rsidP="00156F27">
      <w:pPr>
        <w:ind w:left="-142"/>
        <w:rPr>
          <w:sz w:val="20"/>
          <w:szCs w:val="20"/>
        </w:rPr>
      </w:pPr>
    </w:p>
    <w:p w:rsidR="00D21BB1" w:rsidRDefault="00D21BB1" w:rsidP="00156F27">
      <w:pPr>
        <w:ind w:left="-142"/>
        <w:rPr>
          <w:sz w:val="20"/>
          <w:szCs w:val="20"/>
        </w:rPr>
      </w:pPr>
    </w:p>
    <w:p w:rsidR="00D21BB1" w:rsidRDefault="00D21BB1" w:rsidP="00156F27">
      <w:pPr>
        <w:ind w:left="-142"/>
        <w:rPr>
          <w:sz w:val="20"/>
          <w:szCs w:val="20"/>
        </w:rPr>
      </w:pPr>
    </w:p>
    <w:p w:rsidR="00D21BB1" w:rsidRDefault="00D21BB1" w:rsidP="00156F27">
      <w:pPr>
        <w:ind w:left="-142"/>
        <w:rPr>
          <w:sz w:val="20"/>
          <w:szCs w:val="20"/>
        </w:rPr>
      </w:pPr>
    </w:p>
    <w:p w:rsidR="00D21BB1" w:rsidRDefault="00D21BB1" w:rsidP="00156F27">
      <w:pPr>
        <w:ind w:left="-142"/>
        <w:rPr>
          <w:sz w:val="20"/>
          <w:szCs w:val="20"/>
        </w:rPr>
      </w:pPr>
    </w:p>
    <w:p w:rsidR="00D21BB1" w:rsidRDefault="00D21BB1" w:rsidP="00156F27">
      <w:pPr>
        <w:ind w:left="-142"/>
        <w:rPr>
          <w:sz w:val="20"/>
          <w:szCs w:val="20"/>
        </w:rPr>
      </w:pPr>
    </w:p>
    <w:p w:rsidR="005B2443" w:rsidRDefault="005B2443" w:rsidP="00156F27">
      <w:pPr>
        <w:ind w:left="-142"/>
        <w:rPr>
          <w:sz w:val="20"/>
          <w:szCs w:val="20"/>
        </w:rPr>
      </w:pPr>
    </w:p>
    <w:p w:rsidR="00AF0135" w:rsidRPr="00156F27" w:rsidRDefault="00AF0135" w:rsidP="00156F27">
      <w:pPr>
        <w:ind w:left="-142"/>
        <w:rPr>
          <w:sz w:val="20"/>
          <w:szCs w:val="20"/>
        </w:rPr>
      </w:pPr>
    </w:p>
    <w:p w:rsidR="00156F27" w:rsidRDefault="00156F27"/>
    <w:p w:rsidR="00AF0135" w:rsidRDefault="00AF0135" w:rsidP="0065756A">
      <w:pPr>
        <w:ind w:right="5527"/>
        <w:jc w:val="both"/>
      </w:pPr>
      <w:r>
        <w:t>Об утверждении объема финансирования и</w:t>
      </w:r>
      <w:r w:rsidR="0065756A">
        <w:t xml:space="preserve"> объектов</w:t>
      </w:r>
      <w:r>
        <w:t xml:space="preserve"> дорожных работ на территории Лениногорского муниципального района на 201</w:t>
      </w:r>
      <w:r w:rsidR="00A0584C">
        <w:t>9</w:t>
      </w:r>
      <w:r>
        <w:t xml:space="preserve"> год</w:t>
      </w:r>
    </w:p>
    <w:p w:rsidR="00AF0135" w:rsidRDefault="00AF0135" w:rsidP="00AF0135">
      <w:pPr>
        <w:ind w:firstLine="851"/>
        <w:jc w:val="both"/>
      </w:pPr>
    </w:p>
    <w:p w:rsidR="00AF0135" w:rsidRPr="00BB645B" w:rsidRDefault="00AF0135" w:rsidP="00AF0135">
      <w:pPr>
        <w:ind w:firstLine="851"/>
        <w:jc w:val="both"/>
      </w:pPr>
      <w:r w:rsidRPr="00BB645B">
        <w:t xml:space="preserve">Для обеспечения надлежащего состояния дорог общего пользования местного значения по Лениногорскому муниципальному району, руководствуясь Уставом муниципального образования «Лениногорский муниципальный район», </w:t>
      </w:r>
      <w:r w:rsidRPr="008A775B">
        <w:rPr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BB645B">
        <w:t>:</w:t>
      </w:r>
    </w:p>
    <w:p w:rsidR="00AF0135" w:rsidRPr="00BB645B" w:rsidRDefault="00AF0135" w:rsidP="00AF013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</w:rPr>
      </w:pPr>
      <w:r w:rsidRPr="00BB645B">
        <w:rPr>
          <w:rFonts w:ascii="Times New Roman" w:hAnsi="Times New Roman" w:cs="Times New Roman"/>
          <w:sz w:val="28"/>
        </w:rPr>
        <w:t xml:space="preserve">1.Утвердить </w:t>
      </w:r>
      <w:r>
        <w:rPr>
          <w:rFonts w:ascii="Times New Roman" w:hAnsi="Times New Roman" w:cs="Times New Roman"/>
          <w:sz w:val="28"/>
        </w:rPr>
        <w:t xml:space="preserve">прилагаемый </w:t>
      </w:r>
      <w:r w:rsidRPr="00BB645B">
        <w:rPr>
          <w:rFonts w:ascii="Times New Roman" w:hAnsi="Times New Roman" w:cs="Times New Roman"/>
          <w:sz w:val="28"/>
          <w:szCs w:val="28"/>
        </w:rPr>
        <w:t>Перечень</w:t>
      </w:r>
      <w:r w:rsidR="0065756A">
        <w:rPr>
          <w:rFonts w:ascii="Times New Roman" w:hAnsi="Times New Roman" w:cs="Times New Roman"/>
          <w:sz w:val="28"/>
          <w:szCs w:val="28"/>
        </w:rPr>
        <w:t xml:space="preserve"> объема финансирования и объектов дорожных</w:t>
      </w:r>
      <w:r w:rsidRPr="00BB645B">
        <w:rPr>
          <w:rFonts w:ascii="Times New Roman" w:hAnsi="Times New Roman" w:cs="Times New Roman"/>
          <w:sz w:val="28"/>
          <w:szCs w:val="28"/>
        </w:rPr>
        <w:t xml:space="preserve"> </w:t>
      </w:r>
      <w:r w:rsidRPr="00BB645B">
        <w:rPr>
          <w:rFonts w:ascii="Times New Roman" w:hAnsi="Times New Roman" w:cs="Times New Roman"/>
          <w:sz w:val="28"/>
        </w:rPr>
        <w:t>работ на дорогах общего пользования местного значения на территории Лениногорского му</w:t>
      </w:r>
      <w:r>
        <w:rPr>
          <w:rFonts w:ascii="Times New Roman" w:hAnsi="Times New Roman" w:cs="Times New Roman"/>
          <w:sz w:val="28"/>
        </w:rPr>
        <w:t>ниципального района на 201</w:t>
      </w:r>
      <w:r w:rsidR="00A0584C">
        <w:rPr>
          <w:rFonts w:ascii="Times New Roman" w:hAnsi="Times New Roman" w:cs="Times New Roman"/>
          <w:sz w:val="28"/>
        </w:rPr>
        <w:t>9</w:t>
      </w:r>
      <w:r w:rsidR="001D286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год.</w:t>
      </w:r>
    </w:p>
    <w:p w:rsidR="00AF0135" w:rsidRPr="00BB645B" w:rsidRDefault="00AF0135" w:rsidP="00AF0135">
      <w:pPr>
        <w:ind w:firstLine="851"/>
        <w:jc w:val="both"/>
      </w:pPr>
      <w:r w:rsidRPr="00BB645B">
        <w:t>2. Председателю МКУ «Финансово-бюджетная палата» муниципального образования «Лениногорский муниципальный район» Р.Х.Хамидуллину обеспечить финансирование дорожных работ по соответствующей статье расходов.</w:t>
      </w:r>
    </w:p>
    <w:p w:rsidR="00AF0135" w:rsidRDefault="00AF0135" w:rsidP="00AF0135">
      <w:pPr>
        <w:ind w:firstLine="851"/>
        <w:jc w:val="both"/>
      </w:pPr>
      <w:r w:rsidRPr="00BB645B">
        <w:t>3.</w:t>
      </w:r>
      <w:proofErr w:type="gramStart"/>
      <w:r w:rsidRPr="00BB645B">
        <w:t>Контроль за</w:t>
      </w:r>
      <w:proofErr w:type="gramEnd"/>
      <w:r w:rsidRPr="00BB645B">
        <w:t xml:space="preserve"> исполнением настоящего постановления </w:t>
      </w:r>
      <w:r>
        <w:t>оставляю за собой</w:t>
      </w:r>
      <w:r w:rsidRPr="00BB645B">
        <w:t>.</w:t>
      </w:r>
    </w:p>
    <w:p w:rsidR="00AF0135" w:rsidRDefault="00AF0135" w:rsidP="00AF0135">
      <w:pPr>
        <w:ind w:firstLine="567"/>
        <w:jc w:val="both"/>
      </w:pPr>
    </w:p>
    <w:p w:rsidR="00AF0135" w:rsidRPr="00BB645B" w:rsidRDefault="00AF0135" w:rsidP="00AF0135">
      <w:pPr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650"/>
        <w:gridCol w:w="3286"/>
      </w:tblGrid>
      <w:tr w:rsidR="00D21BB1" w:rsidRPr="00C24DB6" w:rsidTr="001D571A">
        <w:tc>
          <w:tcPr>
            <w:tcW w:w="5920" w:type="dxa"/>
            <w:shd w:val="clear" w:color="auto" w:fill="auto"/>
          </w:tcPr>
          <w:p w:rsidR="00D21BB1" w:rsidRPr="00C24DB6" w:rsidRDefault="00D21BB1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Исполняющий</w:t>
            </w:r>
            <w:proofErr w:type="gramEnd"/>
            <w:r>
              <w:rPr>
                <w:szCs w:val="28"/>
              </w:rPr>
              <w:t xml:space="preserve"> обязанности руководителя</w:t>
            </w:r>
          </w:p>
        </w:tc>
        <w:tc>
          <w:tcPr>
            <w:tcW w:w="650" w:type="dxa"/>
            <w:shd w:val="clear" w:color="auto" w:fill="auto"/>
          </w:tcPr>
          <w:p w:rsidR="00D21BB1" w:rsidRPr="00C24DB6" w:rsidRDefault="00D21BB1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D21BB1" w:rsidRPr="00C24DB6" w:rsidRDefault="00D21BB1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З.Г. Михайлова</w:t>
            </w:r>
          </w:p>
        </w:tc>
      </w:tr>
    </w:tbl>
    <w:p w:rsidR="00AF0135" w:rsidRPr="009F135E" w:rsidRDefault="00AF0135" w:rsidP="00AF0135">
      <w:pPr>
        <w:jc w:val="both"/>
      </w:pPr>
    </w:p>
    <w:p w:rsidR="00AF0135" w:rsidRPr="009F135E" w:rsidRDefault="00AF0135" w:rsidP="00AF0135">
      <w:pPr>
        <w:rPr>
          <w:sz w:val="24"/>
        </w:rPr>
      </w:pPr>
      <w:r>
        <w:rPr>
          <w:sz w:val="24"/>
        </w:rPr>
        <w:t>Д.А. Сарычев</w:t>
      </w:r>
    </w:p>
    <w:p w:rsidR="00AF0135" w:rsidRDefault="00AF0135" w:rsidP="00AF0135">
      <w:pPr>
        <w:rPr>
          <w:sz w:val="24"/>
        </w:rPr>
      </w:pPr>
      <w:r>
        <w:rPr>
          <w:sz w:val="24"/>
        </w:rPr>
        <w:t>5-25-44</w:t>
      </w:r>
    </w:p>
    <w:p w:rsidR="001D2860" w:rsidRDefault="001D2860" w:rsidP="00AF0135">
      <w:pPr>
        <w:rPr>
          <w:sz w:val="24"/>
        </w:rPr>
      </w:pPr>
    </w:p>
    <w:p w:rsidR="001D2860" w:rsidRDefault="001D2860" w:rsidP="00C24DB6">
      <w:pPr>
        <w:ind w:left="5812"/>
        <w:jc w:val="center"/>
        <w:rPr>
          <w:sz w:val="24"/>
        </w:rPr>
      </w:pPr>
    </w:p>
    <w:p w:rsidR="001D2860" w:rsidRDefault="001D2860" w:rsidP="00C24DB6">
      <w:pPr>
        <w:ind w:left="5812"/>
        <w:jc w:val="center"/>
        <w:rPr>
          <w:sz w:val="24"/>
        </w:rPr>
      </w:pPr>
    </w:p>
    <w:p w:rsidR="00D21BB1" w:rsidRDefault="00D21BB1" w:rsidP="00C24DB6">
      <w:pPr>
        <w:ind w:left="5812"/>
        <w:jc w:val="center"/>
        <w:rPr>
          <w:sz w:val="24"/>
        </w:rPr>
      </w:pPr>
    </w:p>
    <w:p w:rsidR="00D21BB1" w:rsidRDefault="00D21BB1" w:rsidP="00C24DB6">
      <w:pPr>
        <w:ind w:left="5812"/>
        <w:jc w:val="center"/>
        <w:rPr>
          <w:sz w:val="24"/>
        </w:rPr>
      </w:pPr>
    </w:p>
    <w:p w:rsidR="00D21BB1" w:rsidRPr="008B4431" w:rsidRDefault="00D21BB1" w:rsidP="008B4431">
      <w:pPr>
        <w:ind w:left="5812"/>
        <w:jc w:val="center"/>
        <w:rPr>
          <w:sz w:val="24"/>
        </w:rPr>
      </w:pPr>
      <w:r>
        <w:rPr>
          <w:sz w:val="24"/>
        </w:rPr>
        <w:t>Утвержден</w:t>
      </w:r>
    </w:p>
    <w:p w:rsidR="00D21BB1" w:rsidRPr="008B4431" w:rsidRDefault="00D21BB1" w:rsidP="008B4431">
      <w:pPr>
        <w:ind w:left="5812"/>
        <w:jc w:val="center"/>
        <w:rPr>
          <w:sz w:val="24"/>
        </w:rPr>
      </w:pPr>
    </w:p>
    <w:p w:rsidR="00D21BB1" w:rsidRPr="008B4431" w:rsidRDefault="00D21BB1" w:rsidP="008B4431">
      <w:pPr>
        <w:ind w:left="5812"/>
        <w:jc w:val="both"/>
        <w:rPr>
          <w:sz w:val="24"/>
        </w:rPr>
      </w:pPr>
      <w:r w:rsidRPr="008B4431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D21BB1" w:rsidRPr="008B4431" w:rsidRDefault="00D21BB1" w:rsidP="008B4431">
      <w:pPr>
        <w:ind w:left="5812"/>
        <w:jc w:val="both"/>
        <w:rPr>
          <w:sz w:val="24"/>
        </w:rPr>
      </w:pPr>
    </w:p>
    <w:p w:rsidR="00D21BB1" w:rsidRPr="008B4431" w:rsidRDefault="00D21BB1" w:rsidP="008B4431">
      <w:pPr>
        <w:ind w:left="5812"/>
        <w:jc w:val="both"/>
        <w:rPr>
          <w:sz w:val="24"/>
        </w:rPr>
      </w:pPr>
      <w:r w:rsidRPr="008B4431">
        <w:rPr>
          <w:sz w:val="24"/>
        </w:rPr>
        <w:t xml:space="preserve">от </w:t>
      </w:r>
      <w:r w:rsidR="006E6810">
        <w:rPr>
          <w:sz w:val="24"/>
        </w:rPr>
        <w:t>«26</w:t>
      </w:r>
      <w:r>
        <w:rPr>
          <w:sz w:val="24"/>
        </w:rPr>
        <w:t xml:space="preserve">» </w:t>
      </w:r>
      <w:r w:rsidR="006E6810">
        <w:rPr>
          <w:sz w:val="24"/>
        </w:rPr>
        <w:t>июня</w:t>
      </w:r>
      <w:r>
        <w:rPr>
          <w:sz w:val="24"/>
        </w:rPr>
        <w:t xml:space="preserve"> 2019</w:t>
      </w:r>
      <w:r w:rsidRPr="008B4431">
        <w:rPr>
          <w:sz w:val="24"/>
        </w:rPr>
        <w:t xml:space="preserve">г. № </w:t>
      </w:r>
      <w:r w:rsidR="006E6810">
        <w:rPr>
          <w:sz w:val="24"/>
        </w:rPr>
        <w:t>825</w:t>
      </w:r>
      <w:bookmarkStart w:id="0" w:name="_GoBack"/>
      <w:bookmarkEnd w:id="0"/>
    </w:p>
    <w:p w:rsidR="00D21BB1" w:rsidRDefault="00D21BB1" w:rsidP="00C24DB6">
      <w:pPr>
        <w:ind w:left="5812"/>
        <w:jc w:val="center"/>
        <w:rPr>
          <w:sz w:val="24"/>
        </w:rPr>
      </w:pPr>
    </w:p>
    <w:p w:rsidR="00D21BB1" w:rsidRPr="00D21BB1" w:rsidRDefault="00D21BB1" w:rsidP="00D21BB1">
      <w:pPr>
        <w:spacing w:line="276" w:lineRule="auto"/>
        <w:ind w:left="708" w:firstLine="708"/>
        <w:rPr>
          <w:rFonts w:eastAsiaTheme="minorHAnsi"/>
          <w:sz w:val="22"/>
          <w:szCs w:val="22"/>
          <w:lang w:eastAsia="en-US"/>
        </w:rPr>
      </w:pPr>
    </w:p>
    <w:p w:rsidR="00D21BB1" w:rsidRDefault="00D21BB1" w:rsidP="00D21BB1">
      <w:pPr>
        <w:jc w:val="center"/>
        <w:rPr>
          <w:rFonts w:eastAsiaTheme="minorHAnsi"/>
          <w:szCs w:val="28"/>
          <w:lang w:eastAsia="en-US"/>
        </w:rPr>
      </w:pPr>
      <w:r w:rsidRPr="00D21BB1">
        <w:rPr>
          <w:rFonts w:eastAsiaTheme="minorHAnsi"/>
          <w:szCs w:val="28"/>
          <w:lang w:eastAsia="en-US"/>
        </w:rPr>
        <w:t xml:space="preserve">Перечень </w:t>
      </w:r>
    </w:p>
    <w:p w:rsidR="00D21BB1" w:rsidRPr="00D21BB1" w:rsidRDefault="00D21BB1" w:rsidP="00D21BB1">
      <w:pPr>
        <w:jc w:val="center"/>
        <w:rPr>
          <w:rFonts w:eastAsiaTheme="minorHAnsi"/>
          <w:szCs w:val="28"/>
          <w:lang w:eastAsia="en-US"/>
        </w:rPr>
      </w:pPr>
      <w:r w:rsidRPr="00D21BB1">
        <w:rPr>
          <w:rFonts w:eastAsiaTheme="minorHAnsi"/>
          <w:szCs w:val="28"/>
          <w:lang w:eastAsia="en-US"/>
        </w:rPr>
        <w:t>объектов местного значения,</w:t>
      </w:r>
    </w:p>
    <w:p w:rsidR="00D21BB1" w:rsidRDefault="00D21BB1" w:rsidP="00D21BB1">
      <w:pPr>
        <w:jc w:val="center"/>
        <w:rPr>
          <w:rFonts w:eastAsiaTheme="minorHAnsi"/>
          <w:szCs w:val="28"/>
          <w:lang w:eastAsia="en-US"/>
        </w:rPr>
      </w:pPr>
      <w:r w:rsidRPr="00D21BB1">
        <w:rPr>
          <w:rFonts w:eastAsiaTheme="minorHAnsi"/>
          <w:szCs w:val="28"/>
          <w:lang w:eastAsia="en-US"/>
        </w:rPr>
        <w:t>включенных в программу дорожных работ на дорогах общего пользования местного значения Лениногорского муниципального района на 2019 год</w:t>
      </w:r>
    </w:p>
    <w:p w:rsidR="00D21BB1" w:rsidRPr="00D21BB1" w:rsidRDefault="00D21BB1" w:rsidP="00D21BB1">
      <w:pPr>
        <w:spacing w:line="276" w:lineRule="auto"/>
        <w:jc w:val="center"/>
        <w:rPr>
          <w:rFonts w:eastAsiaTheme="minorHAnsi"/>
          <w:szCs w:val="28"/>
          <w:lang w:eastAsia="en-US"/>
        </w:rPr>
      </w:pPr>
    </w:p>
    <w:tbl>
      <w:tblPr>
        <w:tblStyle w:val="10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6"/>
        <w:gridCol w:w="5380"/>
        <w:gridCol w:w="2268"/>
        <w:gridCol w:w="1843"/>
      </w:tblGrid>
      <w:tr w:rsidR="00D21BB1" w:rsidRPr="00D21BB1" w:rsidTr="00D21BB1">
        <w:trPr>
          <w:tblHeader/>
        </w:trPr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объекта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Мощность, 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км</w:t>
            </w:r>
            <w:proofErr w:type="gram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пог.м</w:t>
            </w:r>
            <w:proofErr w:type="spell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., кв.м.</w:t>
            </w: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Капитальные вложения в действующих ценах, </w:t>
            </w: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тыс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ублей</w:t>
            </w:r>
            <w:proofErr w:type="spellEnd"/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Лениногорск, </w:t>
            </w: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пер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.К</w:t>
            </w:r>
            <w:proofErr w:type="gram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амышлинск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ий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Ремонт дорожного покрытия. КДО №6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720 м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1 868,508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.Т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имяшево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ул.Школьная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Устройство подъездных путей, тротуара, остановочного павильона. КДО №5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1451 м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4 964,435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80" w:type="dxa"/>
          </w:tcPr>
          <w:p w:rsidR="00D21BB1" w:rsidRDefault="00D21BB1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.Б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елинского-ул.Володарского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</w:t>
            </w:r>
          </w:p>
          <w:p w:rsidR="00D21BB1" w:rsidRPr="00D21BB1" w:rsidRDefault="00D21BB1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Ремонт дорожного покрытия. КДО №6.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1500 м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3 892,726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.Г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агарина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д.51, 51а,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Устройство парковочного места возле з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дания пенсионного фонда. КДО №5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175 м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422,184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ул.К.Маркса</w:t>
            </w:r>
            <w:proofErr w:type="spell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д.96-104. Устройство дорожного покрытия. КДО №10. ЩПС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945 м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1 148,285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ул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.Ш</w:t>
            </w:r>
            <w:proofErr w:type="gram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ашина</w:t>
            </w:r>
            <w:proofErr w:type="spell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д.29а. Ремонт ливневых колодцев с восстановлением асфальтобетонного дорожного покрытия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60 м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764,494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ул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уденого</w:t>
            </w:r>
            <w:proofErr w:type="spell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Ремонт водопропускных труб с восстановлением дорожного покрытия. КДО 7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250 м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1 422,940</w:t>
            </w:r>
          </w:p>
        </w:tc>
      </w:tr>
      <w:tr w:rsidR="00D21BB1" w:rsidRPr="00D21BB1" w:rsidTr="00D21BB1">
        <w:trPr>
          <w:trHeight w:val="592"/>
        </w:trPr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ул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.С</w:t>
            </w:r>
            <w:proofErr w:type="gram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тепная-ул.Лермонтова</w:t>
            </w:r>
            <w:proofErr w:type="spell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(перекресток).  Ремонт дорожно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го покрытия перекрестка. КДО №5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360 м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629,020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ул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ермонтова</w:t>
            </w:r>
            <w:proofErr w:type="spell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(в районе д.№9 по </w:t>
            </w: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ул.Степной</w:t>
            </w:r>
            <w:proofErr w:type="spell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).  Устройство нового тротуара. КДО №1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80 м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116,760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Грибоедова,от</w:t>
            </w:r>
            <w:proofErr w:type="spell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ул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.С</w:t>
            </w:r>
            <w:proofErr w:type="gram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тепная</w:t>
            </w:r>
            <w:proofErr w:type="spell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до </w:t>
            </w: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ул.Садовая</w:t>
            </w:r>
            <w:proofErr w:type="spell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Устройство тротуара. КДО 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№5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340 м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656,446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ул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.Я</w:t>
            </w:r>
            <w:proofErr w:type="gram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ковлева</w:t>
            </w:r>
            <w:proofErr w:type="spell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Устройство тротуара. КДО №1.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180 м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323,412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12 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ул.Б.Хмельницкого</w:t>
            </w:r>
            <w:proofErr w:type="spell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Устройство тротуара. КДО №5.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280 м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518,550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ул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.С</w:t>
            </w:r>
            <w:proofErr w:type="gram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троительная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стройство тротуара с устройством парковки перед зданием поликлиники. КДО №1, 5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880 м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1 945,551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ул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.Ш</w:t>
            </w:r>
            <w:proofErr w:type="gram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кольная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р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емонт дорожного покрытия. 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K</w:t>
            </w:r>
            <w:proofErr w:type="gram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 4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300 м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542,333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ул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енинградская-ул.Морякова</w:t>
            </w:r>
            <w:proofErr w:type="spell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Устройство перильных ограждений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.П</w:t>
            </w:r>
            <w:proofErr w:type="gram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О-8.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300 </w:t>
            </w: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</w:t>
            </w:r>
            <w:proofErr w:type="spellEnd"/>
            <w:proofErr w:type="gram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788,990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ул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.А</w:t>
            </w:r>
            <w:proofErr w:type="gram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гадуллина</w:t>
            </w:r>
            <w:proofErr w:type="spell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–</w:t>
            </w: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ул.Мурзина</w:t>
            </w:r>
            <w:proofErr w:type="spell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Устройство подходов к пешеходной зоне. КДО №1.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30 м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74,168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ул. 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Васильковая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р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емонт дорожного покрытия. 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K</w:t>
            </w:r>
            <w:proofErr w:type="gram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 6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495 м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1 134,517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.О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ктябрьская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у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стройство тротуара. КДО №1, 5.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237,5 м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668,201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.Л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ермонтова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20,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емонт дорожного покрытия дворовой территории  со стороны улицы с заездами.  КДО №5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740 м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1 138,836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ул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.К</w:t>
            </w:r>
            <w:proofErr w:type="gram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ошевого</w:t>
            </w:r>
            <w:proofErr w:type="spell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6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у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стройство тротуара. КДО №5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39 м</w:t>
            </w:r>
            <w:proofErr w:type="gramStart"/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78,696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80" w:type="dxa"/>
          </w:tcPr>
          <w:p w:rsidR="00D21BB1" w:rsidRPr="00D21BB1" w:rsidRDefault="00D21BB1" w:rsidP="00D21BB1">
            <w:pPr>
              <w:tabs>
                <w:tab w:val="left" w:pos="3885"/>
              </w:tabs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Нераспределенные средства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0,948</w:t>
            </w:r>
          </w:p>
        </w:tc>
      </w:tr>
      <w:tr w:rsidR="00D21BB1" w:rsidRPr="00D21BB1" w:rsidTr="00D21BB1">
        <w:trPr>
          <w:trHeight w:val="469"/>
        </w:trPr>
        <w:tc>
          <w:tcPr>
            <w:tcW w:w="6096" w:type="dxa"/>
            <w:gridSpan w:val="2"/>
          </w:tcPr>
          <w:p w:rsidR="00D21BB1" w:rsidRPr="00D21BB1" w:rsidRDefault="00D21BB1" w:rsidP="00D21BB1">
            <w:pP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Всего по плану МДФ на 2019 год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23 100,00</w:t>
            </w:r>
          </w:p>
        </w:tc>
      </w:tr>
    </w:tbl>
    <w:p w:rsidR="00D21BB1" w:rsidRPr="00D21BB1" w:rsidRDefault="00D21BB1" w:rsidP="00D21BB1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21BB1" w:rsidRDefault="00D21BB1" w:rsidP="00D21BB1">
      <w:pPr>
        <w:jc w:val="center"/>
        <w:rPr>
          <w:sz w:val="24"/>
        </w:rPr>
      </w:pPr>
      <w:r>
        <w:rPr>
          <w:sz w:val="24"/>
        </w:rPr>
        <w:t>__________________________</w:t>
      </w:r>
    </w:p>
    <w:sectPr w:rsidR="00D21BB1" w:rsidSect="00EE79D2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DB2"/>
    <w:rsid w:val="0000267F"/>
    <w:rsid w:val="00005330"/>
    <w:rsid w:val="0006104E"/>
    <w:rsid w:val="00074FFE"/>
    <w:rsid w:val="00075C16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A611B"/>
    <w:rsid w:val="001B7F93"/>
    <w:rsid w:val="001C2F40"/>
    <w:rsid w:val="001C3C0C"/>
    <w:rsid w:val="001D2860"/>
    <w:rsid w:val="001E0EE6"/>
    <w:rsid w:val="001E73B4"/>
    <w:rsid w:val="00240C9A"/>
    <w:rsid w:val="00251325"/>
    <w:rsid w:val="0025664F"/>
    <w:rsid w:val="00272B37"/>
    <w:rsid w:val="002C6803"/>
    <w:rsid w:val="002D1DE9"/>
    <w:rsid w:val="003107E2"/>
    <w:rsid w:val="00313167"/>
    <w:rsid w:val="003345DB"/>
    <w:rsid w:val="00337A52"/>
    <w:rsid w:val="0036155C"/>
    <w:rsid w:val="0036628C"/>
    <w:rsid w:val="003739A2"/>
    <w:rsid w:val="003774CE"/>
    <w:rsid w:val="003A6805"/>
    <w:rsid w:val="003B0FE8"/>
    <w:rsid w:val="003C1ECA"/>
    <w:rsid w:val="003F04E9"/>
    <w:rsid w:val="00407C78"/>
    <w:rsid w:val="0042399F"/>
    <w:rsid w:val="00425D9E"/>
    <w:rsid w:val="00473A00"/>
    <w:rsid w:val="00474836"/>
    <w:rsid w:val="00495BA9"/>
    <w:rsid w:val="004A138B"/>
    <w:rsid w:val="004A77B9"/>
    <w:rsid w:val="004C4EF7"/>
    <w:rsid w:val="004E0B78"/>
    <w:rsid w:val="00507EA7"/>
    <w:rsid w:val="00526340"/>
    <w:rsid w:val="005629E4"/>
    <w:rsid w:val="005713ED"/>
    <w:rsid w:val="00590389"/>
    <w:rsid w:val="005B0DC1"/>
    <w:rsid w:val="005B2443"/>
    <w:rsid w:val="005B4704"/>
    <w:rsid w:val="005D1631"/>
    <w:rsid w:val="005F1F02"/>
    <w:rsid w:val="005F4CE6"/>
    <w:rsid w:val="00604BAF"/>
    <w:rsid w:val="006101E8"/>
    <w:rsid w:val="00614E0C"/>
    <w:rsid w:val="00622C97"/>
    <w:rsid w:val="0065248B"/>
    <w:rsid w:val="0065756A"/>
    <w:rsid w:val="00674FE0"/>
    <w:rsid w:val="006802A7"/>
    <w:rsid w:val="006864D4"/>
    <w:rsid w:val="00696583"/>
    <w:rsid w:val="006A3C90"/>
    <w:rsid w:val="006A6F06"/>
    <w:rsid w:val="006D1DB2"/>
    <w:rsid w:val="006E29B0"/>
    <w:rsid w:val="006E6810"/>
    <w:rsid w:val="006F71B6"/>
    <w:rsid w:val="007023CF"/>
    <w:rsid w:val="00711159"/>
    <w:rsid w:val="007153A3"/>
    <w:rsid w:val="0072083E"/>
    <w:rsid w:val="00743993"/>
    <w:rsid w:val="00751C7F"/>
    <w:rsid w:val="007615F3"/>
    <w:rsid w:val="0076212A"/>
    <w:rsid w:val="007751F4"/>
    <w:rsid w:val="00787BE1"/>
    <w:rsid w:val="007B0498"/>
    <w:rsid w:val="008016F4"/>
    <w:rsid w:val="008104D0"/>
    <w:rsid w:val="008142BE"/>
    <w:rsid w:val="00842DDF"/>
    <w:rsid w:val="00852E5D"/>
    <w:rsid w:val="0086035D"/>
    <w:rsid w:val="008741B7"/>
    <w:rsid w:val="008A1826"/>
    <w:rsid w:val="008A398A"/>
    <w:rsid w:val="00947A08"/>
    <w:rsid w:val="00967ABD"/>
    <w:rsid w:val="00976085"/>
    <w:rsid w:val="00977FBF"/>
    <w:rsid w:val="009920C3"/>
    <w:rsid w:val="00997F35"/>
    <w:rsid w:val="009A3608"/>
    <w:rsid w:val="009C0611"/>
    <w:rsid w:val="009F222F"/>
    <w:rsid w:val="00A01AF8"/>
    <w:rsid w:val="00A0584C"/>
    <w:rsid w:val="00A14017"/>
    <w:rsid w:val="00A32EFC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135"/>
    <w:rsid w:val="00AF0291"/>
    <w:rsid w:val="00AF2947"/>
    <w:rsid w:val="00AF5ADF"/>
    <w:rsid w:val="00B2510A"/>
    <w:rsid w:val="00B26F23"/>
    <w:rsid w:val="00B27E5D"/>
    <w:rsid w:val="00B423CB"/>
    <w:rsid w:val="00B50BE1"/>
    <w:rsid w:val="00B57C1F"/>
    <w:rsid w:val="00B618C2"/>
    <w:rsid w:val="00B627B3"/>
    <w:rsid w:val="00B65256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06D1C"/>
    <w:rsid w:val="00C3550D"/>
    <w:rsid w:val="00C417FF"/>
    <w:rsid w:val="00C41C2E"/>
    <w:rsid w:val="00C446D4"/>
    <w:rsid w:val="00C50E3F"/>
    <w:rsid w:val="00C512CA"/>
    <w:rsid w:val="00C80FD2"/>
    <w:rsid w:val="00C8330B"/>
    <w:rsid w:val="00CB7C6B"/>
    <w:rsid w:val="00CC11DC"/>
    <w:rsid w:val="00CC7BF0"/>
    <w:rsid w:val="00CD15D6"/>
    <w:rsid w:val="00CE74D5"/>
    <w:rsid w:val="00CF49A8"/>
    <w:rsid w:val="00CF5DFF"/>
    <w:rsid w:val="00D05B50"/>
    <w:rsid w:val="00D17A47"/>
    <w:rsid w:val="00D20232"/>
    <w:rsid w:val="00D21BB1"/>
    <w:rsid w:val="00D31AA1"/>
    <w:rsid w:val="00D50DA6"/>
    <w:rsid w:val="00DF0D0D"/>
    <w:rsid w:val="00DF3C6E"/>
    <w:rsid w:val="00E31025"/>
    <w:rsid w:val="00E35097"/>
    <w:rsid w:val="00E5089B"/>
    <w:rsid w:val="00E65B8C"/>
    <w:rsid w:val="00E669F7"/>
    <w:rsid w:val="00E70F68"/>
    <w:rsid w:val="00E947B7"/>
    <w:rsid w:val="00E95208"/>
    <w:rsid w:val="00EB087B"/>
    <w:rsid w:val="00EC5870"/>
    <w:rsid w:val="00EE029F"/>
    <w:rsid w:val="00EE1F8C"/>
    <w:rsid w:val="00EE6105"/>
    <w:rsid w:val="00EE79D2"/>
    <w:rsid w:val="00F01B21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AF01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тиль1"/>
    <w:basedOn w:val="a"/>
    <w:rsid w:val="00C06D1C"/>
    <w:pPr>
      <w:spacing w:line="288" w:lineRule="auto"/>
    </w:pPr>
    <w:rPr>
      <w:szCs w:val="20"/>
    </w:rPr>
  </w:style>
  <w:style w:type="table" w:customStyle="1" w:styleId="10">
    <w:name w:val="Сетка таблицы1"/>
    <w:basedOn w:val="a1"/>
    <w:next w:val="a3"/>
    <w:uiPriority w:val="59"/>
    <w:rsid w:val="00D21BB1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3</cp:revision>
  <cp:lastPrinted>2019-06-26T13:41:00Z</cp:lastPrinted>
  <dcterms:created xsi:type="dcterms:W3CDTF">2019-06-26T13:42:00Z</dcterms:created>
  <dcterms:modified xsi:type="dcterms:W3CDTF">2019-06-27T12:22:00Z</dcterms:modified>
</cp:coreProperties>
</file>