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99" w:rsidRPr="001522A7" w:rsidRDefault="00C47799" w:rsidP="00D95C7C">
      <w:pPr>
        <w:ind w:left="5670"/>
        <w:jc w:val="center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Утвержден</w:t>
      </w:r>
      <w:r>
        <w:rPr>
          <w:rFonts w:eastAsia="Times New Roman"/>
          <w:sz w:val="22"/>
        </w:rPr>
        <w:t>о</w:t>
      </w:r>
    </w:p>
    <w:p w:rsidR="00C47799" w:rsidRDefault="00C47799" w:rsidP="001522A7">
      <w:pPr>
        <w:ind w:left="5103"/>
        <w:jc w:val="both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C47799" w:rsidRPr="005F343D" w:rsidRDefault="00C47799" w:rsidP="005F343D">
      <w:pPr>
        <w:ind w:firstLine="5103"/>
        <w:rPr>
          <w:spacing w:val="-1"/>
          <w:szCs w:val="28"/>
          <w:u w:val="single"/>
        </w:rPr>
      </w:pPr>
      <w:r w:rsidRPr="001522A7">
        <w:rPr>
          <w:rFonts w:eastAsia="Times New Roman"/>
          <w:sz w:val="22"/>
        </w:rPr>
        <w:t>от «</w:t>
      </w:r>
      <w:r w:rsidR="005F343D">
        <w:rPr>
          <w:rFonts w:eastAsia="Times New Roman"/>
          <w:sz w:val="22"/>
        </w:rPr>
        <w:t>01</w:t>
      </w:r>
      <w:r w:rsidRPr="001522A7">
        <w:rPr>
          <w:rFonts w:eastAsia="Times New Roman"/>
          <w:sz w:val="22"/>
        </w:rPr>
        <w:t xml:space="preserve">» </w:t>
      </w:r>
      <w:r w:rsidR="005F343D">
        <w:rPr>
          <w:rFonts w:eastAsia="Times New Roman"/>
          <w:sz w:val="22"/>
        </w:rPr>
        <w:t xml:space="preserve">марта </w:t>
      </w:r>
      <w:bookmarkStart w:id="0" w:name="_GoBack"/>
      <w:bookmarkEnd w:id="0"/>
      <w:r w:rsidRPr="001522A7">
        <w:rPr>
          <w:rFonts w:eastAsia="Times New Roman"/>
          <w:sz w:val="22"/>
        </w:rPr>
        <w:t>201</w:t>
      </w:r>
      <w:r>
        <w:rPr>
          <w:rFonts w:eastAsia="Times New Roman"/>
          <w:sz w:val="22"/>
        </w:rPr>
        <w:t>3</w:t>
      </w:r>
      <w:r w:rsidRPr="001522A7">
        <w:rPr>
          <w:rFonts w:eastAsia="Times New Roman"/>
          <w:sz w:val="22"/>
        </w:rPr>
        <w:t>г. №</w:t>
      </w:r>
      <w:r w:rsidR="005F343D">
        <w:rPr>
          <w:rFonts w:eastAsia="Times New Roman"/>
          <w:sz w:val="22"/>
        </w:rPr>
        <w:t xml:space="preserve"> </w:t>
      </w:r>
      <w:r w:rsidR="005F343D">
        <w:rPr>
          <w:rFonts w:eastAsia="Times New Roman"/>
          <w:sz w:val="22"/>
          <w:u w:val="single"/>
        </w:rPr>
        <w:t>59</w:t>
      </w:r>
    </w:p>
    <w:p w:rsidR="00C47799" w:rsidRPr="00C47799" w:rsidRDefault="00C47799" w:rsidP="00C47799">
      <w:pPr>
        <w:shd w:val="clear" w:color="auto" w:fill="FFFFFF"/>
        <w:spacing w:after="0" w:line="240" w:lineRule="auto"/>
        <w:ind w:right="34"/>
        <w:jc w:val="center"/>
        <w:rPr>
          <w:b/>
        </w:rPr>
      </w:pPr>
      <w:r w:rsidRPr="00C47799">
        <w:rPr>
          <w:b/>
          <w:spacing w:val="-1"/>
          <w:szCs w:val="28"/>
        </w:rPr>
        <w:t>Положение</w:t>
      </w:r>
    </w:p>
    <w:p w:rsidR="00C47799" w:rsidRPr="00C47799" w:rsidRDefault="00C47799" w:rsidP="00C47799">
      <w:pPr>
        <w:shd w:val="clear" w:color="auto" w:fill="FFFFFF"/>
        <w:spacing w:after="0" w:line="240" w:lineRule="auto"/>
        <w:ind w:right="5"/>
        <w:jc w:val="center"/>
        <w:rPr>
          <w:b/>
          <w:szCs w:val="28"/>
        </w:rPr>
      </w:pPr>
      <w:r w:rsidRPr="00C47799">
        <w:rPr>
          <w:b/>
          <w:szCs w:val="28"/>
        </w:rPr>
        <w:t xml:space="preserve">о предоставлении из бюджета </w:t>
      </w:r>
    </w:p>
    <w:p w:rsidR="00C47799" w:rsidRPr="00C47799" w:rsidRDefault="00C47799" w:rsidP="00C47799">
      <w:pPr>
        <w:shd w:val="clear" w:color="auto" w:fill="FFFFFF"/>
        <w:spacing w:after="0" w:line="240" w:lineRule="auto"/>
        <w:ind w:right="5"/>
        <w:jc w:val="center"/>
        <w:rPr>
          <w:b/>
          <w:szCs w:val="28"/>
        </w:rPr>
      </w:pPr>
      <w:r w:rsidRPr="00C47799">
        <w:rPr>
          <w:b/>
          <w:szCs w:val="28"/>
        </w:rPr>
        <w:t>Ленино</w:t>
      </w:r>
      <w:r>
        <w:rPr>
          <w:b/>
          <w:szCs w:val="28"/>
        </w:rPr>
        <w:t xml:space="preserve">горского муниципального района </w:t>
      </w:r>
      <w:r w:rsidRPr="00C47799">
        <w:rPr>
          <w:b/>
          <w:szCs w:val="28"/>
        </w:rPr>
        <w:t>субсидий</w:t>
      </w:r>
    </w:p>
    <w:p w:rsidR="00C47799" w:rsidRPr="00C47799" w:rsidRDefault="00C47799" w:rsidP="00C47799">
      <w:pPr>
        <w:pStyle w:val="a3"/>
        <w:rPr>
          <w:b/>
        </w:rPr>
      </w:pPr>
      <w:r w:rsidRPr="00C47799">
        <w:rPr>
          <w:b/>
        </w:rPr>
        <w:t xml:space="preserve">сельскохозяйственным товаропроизводителям района </w:t>
      </w:r>
    </w:p>
    <w:p w:rsidR="00C47799" w:rsidRPr="00C47799" w:rsidRDefault="00C47799" w:rsidP="00C47799">
      <w:pPr>
        <w:pStyle w:val="a3"/>
        <w:rPr>
          <w:b/>
        </w:rPr>
      </w:pPr>
      <w:r w:rsidRPr="00C47799">
        <w:rPr>
          <w:b/>
        </w:rPr>
        <w:t xml:space="preserve">за произведенное и реализованное молоко в 2012 году </w:t>
      </w:r>
    </w:p>
    <w:p w:rsidR="00C47799" w:rsidRPr="00C47799" w:rsidRDefault="00C47799" w:rsidP="00C47799">
      <w:pPr>
        <w:pStyle w:val="a3"/>
        <w:rPr>
          <w:b/>
        </w:rPr>
      </w:pPr>
      <w:r w:rsidRPr="00C47799">
        <w:rPr>
          <w:b/>
        </w:rPr>
        <w:t>на молокоперерабатывающее предприятие</w:t>
      </w:r>
    </w:p>
    <w:p w:rsidR="00C47799" w:rsidRDefault="00C47799" w:rsidP="00C47799">
      <w:pPr>
        <w:pStyle w:val="a3"/>
      </w:pPr>
    </w:p>
    <w:p w:rsidR="00C47799" w:rsidRDefault="00C47799" w:rsidP="00C47799">
      <w:pPr>
        <w:pStyle w:val="a3"/>
      </w:pPr>
    </w:p>
    <w:p w:rsidR="00C47799" w:rsidRDefault="00C47799" w:rsidP="00C47799">
      <w:pPr>
        <w:spacing w:after="0" w:line="240" w:lineRule="auto"/>
        <w:ind w:firstLine="709"/>
        <w:jc w:val="both"/>
      </w:pPr>
      <w:r>
        <w:t>1.Настоящее положение определяет механизм предоставления субсидий производителям молока за произведенное и реализованное на перерабатывающее предприятие молоко - сырье в 2012 году при наличии у производителей молока в собственности или на условиях аренды поголовья молочных коров.</w:t>
      </w:r>
    </w:p>
    <w:p w:rsidR="00C47799" w:rsidRDefault="00C47799" w:rsidP="00C47799">
      <w:pPr>
        <w:spacing w:after="0" w:line="240" w:lineRule="auto"/>
        <w:ind w:firstLine="709"/>
        <w:jc w:val="both"/>
      </w:pPr>
      <w:r>
        <w:t>2.Целью предоставления субсидий является увеличение объёмов производства и реализации молока за счёт повышения уровня кормления животных путём заготовки качественных кормов. Субсидии предоставляются на приобретение дизельного топлива при наличии у производителя молока посевных площадей под урожай 2013 года.</w:t>
      </w:r>
    </w:p>
    <w:p w:rsidR="00C47799" w:rsidRDefault="00C47799" w:rsidP="00C47799">
      <w:pPr>
        <w:spacing w:after="0" w:line="240" w:lineRule="auto"/>
        <w:ind w:firstLine="709"/>
        <w:jc w:val="both"/>
      </w:pPr>
      <w:r>
        <w:t>3.Субсидии предоставляются сельхозтоваропроизводителям из расчёта 1,0883 рубля за 1 кг молока, реализованного на молокоперерабатывающее предприятие.</w:t>
      </w:r>
    </w:p>
    <w:p w:rsidR="00C47799" w:rsidRPr="00C47799" w:rsidRDefault="00C47799" w:rsidP="00C47799">
      <w:pPr>
        <w:spacing w:after="0" w:line="240" w:lineRule="auto"/>
        <w:ind w:firstLine="709"/>
        <w:jc w:val="both"/>
        <w:rPr>
          <w:szCs w:val="28"/>
        </w:rPr>
      </w:pPr>
      <w:r>
        <w:t xml:space="preserve">4.Для получения субсидий сельхозтоваропроизводители представляют в Управление сельского хозяйства и продовольствия Минсельхозпрода </w:t>
      </w:r>
      <w:r w:rsidRPr="00C47799">
        <w:rPr>
          <w:szCs w:val="28"/>
        </w:rPr>
        <w:t xml:space="preserve">РТ </w:t>
      </w:r>
      <w:proofErr w:type="gramStart"/>
      <w:r w:rsidRPr="00C47799">
        <w:rPr>
          <w:szCs w:val="28"/>
        </w:rPr>
        <w:t>в</w:t>
      </w:r>
      <w:proofErr w:type="gramEnd"/>
      <w:r w:rsidRPr="00C47799">
        <w:rPr>
          <w:szCs w:val="28"/>
        </w:rPr>
        <w:t xml:space="preserve"> Лениногорском муниципальном </w:t>
      </w:r>
      <w:proofErr w:type="gramStart"/>
      <w:r w:rsidRPr="00C47799">
        <w:rPr>
          <w:szCs w:val="28"/>
        </w:rPr>
        <w:t>районе</w:t>
      </w:r>
      <w:proofErr w:type="gramEnd"/>
      <w:r w:rsidRPr="00C47799">
        <w:rPr>
          <w:szCs w:val="28"/>
        </w:rPr>
        <w:t xml:space="preserve"> (далее – Управление) следующие документы:</w:t>
      </w:r>
    </w:p>
    <w:p w:rsidR="00C47799" w:rsidRDefault="00C47799" w:rsidP="00C47799">
      <w:pPr>
        <w:pStyle w:val="a4"/>
        <w:spacing w:after="0" w:line="24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з</w:t>
      </w:r>
      <w:r w:rsidRPr="00F14BB1">
        <w:rPr>
          <w:szCs w:val="28"/>
        </w:rPr>
        <w:t>аверенные органами статистики сведения о наличии поголовья коров по форме 24-сх (годовая) на 1.01.2013г, заверенные хозяйством и перерабатывающим предприятием накопительную ведомость реализованного молока, справки-рас</w:t>
      </w:r>
      <w:r>
        <w:rPr>
          <w:szCs w:val="28"/>
        </w:rPr>
        <w:t>чёты, по утвержденной форме.</w:t>
      </w:r>
      <w:proofErr w:type="gramEnd"/>
    </w:p>
    <w:p w:rsidR="00C47799" w:rsidRDefault="00C47799" w:rsidP="00C47799">
      <w:pPr>
        <w:spacing w:after="0" w:line="240" w:lineRule="auto"/>
        <w:ind w:firstLine="709"/>
        <w:jc w:val="both"/>
      </w:pPr>
      <w:r>
        <w:t>5.Управление осуществляет проверку достоверности отчётных данных и предоставляет на утверждение в Исполком муниципального образования «Лениногорский муниципальный район» (далее – Исполком) справки-расчёты о причитающихся субсидиях.</w:t>
      </w:r>
    </w:p>
    <w:p w:rsidR="00C47799" w:rsidRPr="003E47EE" w:rsidRDefault="00C47799" w:rsidP="00C47799">
      <w:pPr>
        <w:spacing w:after="0" w:line="240" w:lineRule="auto"/>
        <w:ind w:firstLine="709"/>
        <w:jc w:val="both"/>
      </w:pPr>
      <w:r>
        <w:t xml:space="preserve">6.В течение 60-дней </w:t>
      </w:r>
      <w:proofErr w:type="gramStart"/>
      <w:r>
        <w:t>с даты получения</w:t>
      </w:r>
      <w:proofErr w:type="gramEnd"/>
      <w:r>
        <w:t xml:space="preserve"> субсидий сельхозтоваропроизводители представляют в Управление </w:t>
      </w:r>
      <w:r w:rsidRPr="00C47799">
        <w:rPr>
          <w:szCs w:val="28"/>
        </w:rPr>
        <w:t xml:space="preserve">документы, подтверждающие целевое использование субсидий, согласно п.2 настоящего </w:t>
      </w:r>
      <w:r w:rsidRPr="00C47799">
        <w:rPr>
          <w:szCs w:val="28"/>
        </w:rPr>
        <w:lastRenderedPageBreak/>
        <w:t>положения (договор купли-продажи, счета-фактуры, накладные, заверенные банком копии платёжных поручений и выписок из банка).</w:t>
      </w:r>
    </w:p>
    <w:p w:rsidR="00C47799" w:rsidRDefault="00C47799" w:rsidP="00C47799">
      <w:pPr>
        <w:spacing w:after="0" w:line="240" w:lineRule="auto"/>
        <w:ind w:firstLine="709"/>
        <w:jc w:val="both"/>
      </w:pPr>
      <w:r>
        <w:t xml:space="preserve">7.Предоставленные субсидии подлежат возврату в доход бюджета Лениногорского муниципального района РТ в шестидесятидневный срок </w:t>
      </w:r>
      <w:proofErr w:type="gramStart"/>
      <w:r>
        <w:t>с даты получения</w:t>
      </w:r>
      <w:proofErr w:type="gramEnd"/>
      <w:r>
        <w:t xml:space="preserve"> соответствующего требования Исполкома при выявлении фактов использования субсидий не по целевому назначению и (или) предоставления недостоверных данных и документов для получения субсидий.</w:t>
      </w:r>
    </w:p>
    <w:p w:rsidR="00C47799" w:rsidRDefault="00C47799" w:rsidP="00C47799">
      <w:pPr>
        <w:spacing w:after="0" w:line="240" w:lineRule="auto"/>
        <w:ind w:firstLine="709"/>
        <w:jc w:val="both"/>
      </w:pPr>
      <w:r>
        <w:t>8.Ответственность за достоверность представляемых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законодательством.</w:t>
      </w:r>
    </w:p>
    <w:p w:rsidR="00C47799" w:rsidRDefault="00C47799" w:rsidP="00C47799">
      <w:pPr>
        <w:spacing w:after="0" w:line="240" w:lineRule="auto"/>
        <w:ind w:firstLine="709"/>
        <w:jc w:val="both"/>
      </w:pPr>
      <w:r>
        <w:t>9.</w:t>
      </w:r>
      <w:proofErr w:type="gramStart"/>
      <w:r>
        <w:t>Контроль за</w:t>
      </w:r>
      <w:proofErr w:type="gramEnd"/>
      <w:r>
        <w:t xml:space="preserve"> целевым использованием бюджетных средств осуществляет Управление.</w:t>
      </w:r>
    </w:p>
    <w:p w:rsidR="00C47799" w:rsidRDefault="00C47799" w:rsidP="00C47799">
      <w:pPr>
        <w:spacing w:after="0" w:line="240" w:lineRule="auto"/>
        <w:jc w:val="both"/>
      </w:pPr>
    </w:p>
    <w:p w:rsidR="00CF5DFF" w:rsidRDefault="00C47799" w:rsidP="00C47799">
      <w:pPr>
        <w:spacing w:after="0" w:line="240" w:lineRule="auto"/>
        <w:jc w:val="center"/>
      </w:pPr>
      <w:r>
        <w:t>__________________________</w:t>
      </w:r>
    </w:p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D3213"/>
    <w:multiLevelType w:val="hybridMultilevel"/>
    <w:tmpl w:val="6AE2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99"/>
    <w:rsid w:val="00075C16"/>
    <w:rsid w:val="000D341A"/>
    <w:rsid w:val="001340F4"/>
    <w:rsid w:val="001420EA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343D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47799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C47799"/>
    <w:pPr>
      <w:jc w:val="center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47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C47799"/>
    <w:pPr>
      <w:jc w:val="center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4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2013-03-28T06:29:00Z</cp:lastPrinted>
  <dcterms:created xsi:type="dcterms:W3CDTF">2013-04-05T04:36:00Z</dcterms:created>
  <dcterms:modified xsi:type="dcterms:W3CDTF">2013-04-05T04:36:00Z</dcterms:modified>
</cp:coreProperties>
</file>