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B6" w:rsidRPr="00E921DD" w:rsidRDefault="009C2AB6"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К А </w:t>
      </w:r>
      <w:proofErr w:type="gramStart"/>
      <w:r w:rsidRPr="00E921DD">
        <w:rPr>
          <w:rFonts w:ascii="Times New Roman" w:eastAsia="Times New Roman" w:hAnsi="Times New Roman"/>
          <w:sz w:val="28"/>
          <w:szCs w:val="28"/>
        </w:rPr>
        <w:t>Р</w:t>
      </w:r>
      <w:proofErr w:type="gramEnd"/>
      <w:r w:rsidRPr="00E921DD">
        <w:rPr>
          <w:rFonts w:ascii="Times New Roman" w:eastAsia="Times New Roman" w:hAnsi="Times New Roman"/>
          <w:sz w:val="28"/>
          <w:szCs w:val="28"/>
        </w:rPr>
        <w:t xml:space="preserve"> А Р</w:t>
      </w:r>
    </w:p>
    <w:p w:rsidR="009C2AB6" w:rsidRDefault="009C2AB6" w:rsidP="00E921DD">
      <w:pPr>
        <w:spacing w:after="0" w:line="240" w:lineRule="auto"/>
        <w:ind w:right="-1"/>
        <w:jc w:val="center"/>
        <w:rPr>
          <w:rFonts w:ascii="Times New Roman" w:eastAsia="Times New Roman" w:hAnsi="Times New Roman"/>
          <w:sz w:val="28"/>
          <w:szCs w:val="28"/>
        </w:rPr>
      </w:pPr>
    </w:p>
    <w:p w:rsidR="009C2AB6" w:rsidRPr="00E921DD" w:rsidRDefault="009C2AB6" w:rsidP="00E921DD">
      <w:pPr>
        <w:spacing w:after="0" w:line="240" w:lineRule="auto"/>
        <w:ind w:right="-1"/>
        <w:jc w:val="center"/>
        <w:rPr>
          <w:rFonts w:ascii="Times New Roman" w:eastAsia="Times New Roman" w:hAnsi="Times New Roman"/>
          <w:sz w:val="28"/>
          <w:szCs w:val="28"/>
        </w:rPr>
      </w:pPr>
    </w:p>
    <w:p w:rsidR="009C2AB6" w:rsidRPr="00E921DD" w:rsidRDefault="009C2AB6" w:rsidP="00E921DD">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1289/1</w:t>
      </w:r>
    </w:p>
    <w:p w:rsidR="009C2AB6" w:rsidRDefault="009C2AB6" w:rsidP="00E921DD">
      <w:pPr>
        <w:spacing w:after="0" w:line="240" w:lineRule="auto"/>
        <w:ind w:right="-1"/>
        <w:jc w:val="center"/>
        <w:rPr>
          <w:rFonts w:ascii="Times New Roman" w:eastAsia="Times New Roman" w:hAnsi="Times New Roman"/>
          <w:sz w:val="28"/>
          <w:szCs w:val="28"/>
        </w:rPr>
      </w:pPr>
    </w:p>
    <w:p w:rsidR="009C2AB6" w:rsidRPr="00E921DD" w:rsidRDefault="009C2AB6" w:rsidP="00E921DD">
      <w:pPr>
        <w:spacing w:after="0" w:line="240" w:lineRule="auto"/>
        <w:ind w:right="-1"/>
        <w:jc w:val="center"/>
        <w:rPr>
          <w:rFonts w:ascii="Times New Roman" w:eastAsia="Times New Roman" w:hAnsi="Times New Roman"/>
          <w:sz w:val="28"/>
          <w:szCs w:val="28"/>
        </w:rPr>
      </w:pPr>
    </w:p>
    <w:p w:rsidR="009C2AB6" w:rsidRPr="008A1D69" w:rsidRDefault="009C2AB6"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03</w:t>
      </w:r>
      <w:r w:rsidRPr="00E921DD">
        <w:rPr>
          <w:rFonts w:ascii="Times New Roman" w:eastAsia="Times New Roman" w:hAnsi="Times New Roman"/>
          <w:sz w:val="28"/>
          <w:szCs w:val="28"/>
        </w:rPr>
        <w:t>»</w:t>
      </w:r>
      <w:r>
        <w:rPr>
          <w:rFonts w:ascii="Times New Roman" w:eastAsia="Times New Roman" w:hAnsi="Times New Roman"/>
          <w:sz w:val="28"/>
          <w:szCs w:val="28"/>
        </w:rPr>
        <w:t xml:space="preserve"> сентября </w:t>
      </w:r>
      <w:r w:rsidRPr="00E921DD">
        <w:rPr>
          <w:rFonts w:ascii="Times New Roman" w:eastAsia="Times New Roman" w:hAnsi="Times New Roman"/>
          <w:sz w:val="28"/>
          <w:szCs w:val="28"/>
        </w:rPr>
        <w:t>201</w:t>
      </w:r>
      <w:r>
        <w:rPr>
          <w:rFonts w:ascii="Times New Roman" w:hAnsi="Times New Roman"/>
          <w:sz w:val="28"/>
          <w:szCs w:val="28"/>
        </w:rPr>
        <w:t>8</w:t>
      </w:r>
      <w:r w:rsidRPr="00E921DD">
        <w:rPr>
          <w:rFonts w:ascii="Times New Roman" w:eastAsia="Times New Roman" w:hAnsi="Times New Roman"/>
          <w:sz w:val="28"/>
          <w:szCs w:val="28"/>
        </w:rPr>
        <w:t>г</w:t>
      </w:r>
      <w:r>
        <w:rPr>
          <w:rFonts w:ascii="Times New Roman" w:hAnsi="Times New Roman"/>
          <w:sz w:val="28"/>
          <w:szCs w:val="28"/>
        </w:rPr>
        <w:t>.</w:t>
      </w:r>
    </w:p>
    <w:p w:rsidR="00C62EA3" w:rsidRDefault="00C62EA3" w:rsidP="00C62EA3">
      <w:pPr>
        <w:pStyle w:val="a3"/>
        <w:spacing w:before="0" w:beforeAutospacing="0" w:after="0" w:afterAutospacing="0"/>
        <w:rPr>
          <w:sz w:val="28"/>
          <w:szCs w:val="28"/>
        </w:rPr>
      </w:pPr>
    </w:p>
    <w:p w:rsidR="009C1BF5" w:rsidRDefault="009C1BF5" w:rsidP="009C1BF5">
      <w:pPr>
        <w:tabs>
          <w:tab w:val="left" w:pos="5725"/>
        </w:tabs>
        <w:spacing w:after="0" w:line="240" w:lineRule="auto"/>
        <w:ind w:right="4818"/>
        <w:jc w:val="both"/>
        <w:rPr>
          <w:rFonts w:ascii="Times New Roman" w:hAnsi="Times New Roman" w:cs="Times New Roman"/>
          <w:sz w:val="28"/>
          <w:szCs w:val="28"/>
        </w:rPr>
      </w:pPr>
    </w:p>
    <w:p w:rsidR="009C1BF5" w:rsidRDefault="009C1BF5" w:rsidP="009C1BF5">
      <w:pPr>
        <w:tabs>
          <w:tab w:val="left" w:pos="5725"/>
        </w:tabs>
        <w:spacing w:after="0" w:line="240" w:lineRule="auto"/>
        <w:ind w:right="4818"/>
        <w:jc w:val="both"/>
        <w:rPr>
          <w:rFonts w:ascii="Times New Roman" w:hAnsi="Times New Roman" w:cs="Times New Roman"/>
          <w:sz w:val="28"/>
          <w:szCs w:val="28"/>
        </w:rPr>
      </w:pPr>
    </w:p>
    <w:p w:rsidR="009C1BF5" w:rsidRDefault="009C1BF5" w:rsidP="009C1BF5">
      <w:pPr>
        <w:tabs>
          <w:tab w:val="left" w:pos="5725"/>
        </w:tabs>
        <w:spacing w:after="0" w:line="240" w:lineRule="auto"/>
        <w:ind w:right="4818"/>
        <w:jc w:val="both"/>
        <w:rPr>
          <w:rFonts w:ascii="Times New Roman" w:hAnsi="Times New Roman" w:cs="Times New Roman"/>
          <w:sz w:val="28"/>
          <w:szCs w:val="28"/>
        </w:rPr>
      </w:pPr>
    </w:p>
    <w:p w:rsidR="009C1BF5" w:rsidRDefault="009C1BF5" w:rsidP="009C1BF5">
      <w:pPr>
        <w:tabs>
          <w:tab w:val="left" w:pos="5725"/>
        </w:tabs>
        <w:spacing w:after="0" w:line="240" w:lineRule="auto"/>
        <w:ind w:right="4818"/>
        <w:jc w:val="both"/>
        <w:rPr>
          <w:rFonts w:ascii="Times New Roman" w:hAnsi="Times New Roman" w:cs="Times New Roman"/>
          <w:sz w:val="28"/>
          <w:szCs w:val="28"/>
        </w:rPr>
      </w:pPr>
    </w:p>
    <w:p w:rsidR="009C1BF5" w:rsidRDefault="009C1BF5" w:rsidP="009C1BF5">
      <w:pPr>
        <w:tabs>
          <w:tab w:val="left" w:pos="5725"/>
        </w:tabs>
        <w:spacing w:after="0" w:line="240" w:lineRule="auto"/>
        <w:ind w:right="4818"/>
        <w:jc w:val="both"/>
        <w:rPr>
          <w:rFonts w:ascii="Times New Roman" w:hAnsi="Times New Roman" w:cs="Times New Roman"/>
          <w:sz w:val="28"/>
          <w:szCs w:val="28"/>
        </w:rPr>
      </w:pPr>
    </w:p>
    <w:p w:rsidR="00C62EA3" w:rsidRPr="009C1BF5" w:rsidRDefault="00C62EA3" w:rsidP="009C1BF5">
      <w:pPr>
        <w:tabs>
          <w:tab w:val="left" w:pos="5725"/>
        </w:tabs>
        <w:spacing w:after="0" w:line="240" w:lineRule="auto"/>
        <w:ind w:right="4818"/>
        <w:jc w:val="both"/>
        <w:rPr>
          <w:rFonts w:ascii="Times New Roman" w:hAnsi="Times New Roman" w:cs="Times New Roman"/>
          <w:sz w:val="28"/>
          <w:szCs w:val="28"/>
        </w:rPr>
      </w:pPr>
      <w:r w:rsidRPr="009C1BF5">
        <w:rPr>
          <w:rFonts w:ascii="Times New Roman" w:hAnsi="Times New Roman" w:cs="Times New Roman"/>
          <w:sz w:val="28"/>
          <w:szCs w:val="28"/>
        </w:rPr>
        <w:t xml:space="preserve">О межведомственном взаимодействии </w:t>
      </w:r>
      <w:r w:rsidRPr="009C1BF5">
        <w:rPr>
          <w:rFonts w:ascii="Times New Roman" w:eastAsia="Times New Roman" w:hAnsi="Times New Roman" w:cs="Times New Roman"/>
          <w:sz w:val="28"/>
          <w:szCs w:val="28"/>
          <w:lang w:eastAsia="ru-RU"/>
        </w:rPr>
        <w:t>МКУ «Управление образования»</w:t>
      </w:r>
      <w:r w:rsidR="009C1BF5" w:rsidRPr="009C1BF5">
        <w:rPr>
          <w:rFonts w:ascii="Times New Roman" w:eastAsia="Times New Roman" w:hAnsi="Times New Roman" w:cs="Times New Roman"/>
          <w:sz w:val="28"/>
          <w:szCs w:val="28"/>
          <w:lang w:eastAsia="ru-RU"/>
        </w:rPr>
        <w:t xml:space="preserve"> </w:t>
      </w:r>
      <w:r w:rsidR="009C1BF5" w:rsidRPr="009C1BF5">
        <w:rPr>
          <w:rFonts w:ascii="Times New Roman" w:hAnsi="Times New Roman" w:cs="Times New Roman"/>
          <w:sz w:val="28"/>
          <w:szCs w:val="28"/>
        </w:rPr>
        <w:t>Исполнительного комитета муниципального образования</w:t>
      </w:r>
      <w:r w:rsidRPr="009C1BF5">
        <w:rPr>
          <w:rFonts w:ascii="Times New Roman" w:hAnsi="Times New Roman" w:cs="Times New Roman"/>
          <w:sz w:val="28"/>
          <w:szCs w:val="28"/>
        </w:rPr>
        <w:t xml:space="preserve"> «Лениногорский муниципальный район», ГАУЗ «Лениногорская центральная районная больница», отдела ЗАГС </w:t>
      </w:r>
      <w:r w:rsidR="009C1BF5" w:rsidRPr="009C1BF5">
        <w:rPr>
          <w:rFonts w:ascii="Times New Roman" w:hAnsi="Times New Roman" w:cs="Times New Roman"/>
          <w:sz w:val="28"/>
          <w:szCs w:val="28"/>
        </w:rPr>
        <w:t xml:space="preserve">Исполнительного комитета муниципального образования </w:t>
      </w:r>
      <w:r w:rsidRPr="009C1BF5">
        <w:rPr>
          <w:rFonts w:ascii="Times New Roman" w:hAnsi="Times New Roman" w:cs="Times New Roman"/>
          <w:sz w:val="28"/>
          <w:szCs w:val="28"/>
        </w:rPr>
        <w:t xml:space="preserve">«Лениногорский муниципальный район», </w:t>
      </w:r>
      <w:r w:rsidR="009C1BF5" w:rsidRPr="009C1BF5">
        <w:rPr>
          <w:rFonts w:ascii="Times New Roman" w:hAnsi="Times New Roman" w:cs="Times New Roman"/>
          <w:sz w:val="28"/>
          <w:szCs w:val="28"/>
        </w:rPr>
        <w:t>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C62EA3" w:rsidRDefault="00C62EA3" w:rsidP="00C62EA3">
      <w:pPr>
        <w:pStyle w:val="a3"/>
        <w:spacing w:before="0" w:beforeAutospacing="0" w:after="0" w:afterAutospacing="0"/>
        <w:rPr>
          <w:sz w:val="28"/>
          <w:szCs w:val="28"/>
        </w:rPr>
      </w:pPr>
    </w:p>
    <w:p w:rsidR="00C62EA3" w:rsidRDefault="00C62EA3" w:rsidP="009C1BF5">
      <w:pPr>
        <w:pStyle w:val="a3"/>
        <w:spacing w:before="0" w:beforeAutospacing="0" w:after="0" w:afterAutospacing="0"/>
        <w:ind w:firstLine="851"/>
        <w:jc w:val="both"/>
        <w:rPr>
          <w:sz w:val="28"/>
          <w:szCs w:val="28"/>
        </w:rPr>
      </w:pPr>
      <w:proofErr w:type="gramStart"/>
      <w:r>
        <w:rPr>
          <w:sz w:val="28"/>
          <w:szCs w:val="28"/>
        </w:rPr>
        <w:t>В  соответствии с п.6  ч.1 ст.9 Феде</w:t>
      </w:r>
      <w:r w:rsidR="009C1BF5">
        <w:rPr>
          <w:sz w:val="28"/>
          <w:szCs w:val="28"/>
        </w:rPr>
        <w:t xml:space="preserve">рального закона от 29.12.2012                        </w:t>
      </w:r>
      <w:r>
        <w:rPr>
          <w:sz w:val="28"/>
          <w:szCs w:val="28"/>
        </w:rPr>
        <w:t xml:space="preserve"> № 273-ФЗ «Об образовании в Российской Федерации»  </w:t>
      </w:r>
      <w:r w:rsidRPr="00CC49E1">
        <w:rPr>
          <w:sz w:val="28"/>
          <w:szCs w:val="28"/>
        </w:rPr>
        <w:t xml:space="preserve">в целях осуществления ежегодного персонального учета детей, имеющих право на получение </w:t>
      </w:r>
      <w:r>
        <w:rPr>
          <w:sz w:val="28"/>
          <w:szCs w:val="28"/>
        </w:rPr>
        <w:t xml:space="preserve">среднего </w:t>
      </w:r>
      <w:r w:rsidRPr="00CC49E1">
        <w:rPr>
          <w:sz w:val="28"/>
          <w:szCs w:val="28"/>
        </w:rPr>
        <w:t xml:space="preserve">общего образования и проживающих на территории </w:t>
      </w:r>
      <w:r>
        <w:rPr>
          <w:sz w:val="28"/>
          <w:szCs w:val="28"/>
        </w:rPr>
        <w:t xml:space="preserve"> Лениногорского </w:t>
      </w:r>
      <w:r w:rsidRPr="00CC49E1">
        <w:rPr>
          <w:sz w:val="28"/>
          <w:szCs w:val="28"/>
        </w:rPr>
        <w:t>муниципального района (далее – учет детей), а также определения порядка взаимодействия органов, учреждений и организаций, участ</w:t>
      </w:r>
      <w:r w:rsidR="009C1BF5">
        <w:rPr>
          <w:sz w:val="28"/>
          <w:szCs w:val="28"/>
        </w:rPr>
        <w:t xml:space="preserve">вующих в проведении учета детей, </w:t>
      </w:r>
      <w:r w:rsidR="009C1BF5" w:rsidRPr="009C1BF5">
        <w:rPr>
          <w:sz w:val="28"/>
          <w:szCs w:val="28"/>
        </w:rPr>
        <w:t>Исполнительный комитет муниципального</w:t>
      </w:r>
      <w:proofErr w:type="gramEnd"/>
      <w:r w:rsidR="009C1BF5" w:rsidRPr="009C1BF5">
        <w:rPr>
          <w:sz w:val="28"/>
          <w:szCs w:val="28"/>
        </w:rPr>
        <w:t xml:space="preserve"> образования «Лениногорский муниципальный район» ПОСТАНОВЛЯЕТ:</w:t>
      </w:r>
    </w:p>
    <w:p w:rsidR="009C1BF5" w:rsidRPr="009C1BF5" w:rsidRDefault="00C62EA3" w:rsidP="009C1BF5">
      <w:pPr>
        <w:pStyle w:val="a5"/>
        <w:numPr>
          <w:ilvl w:val="0"/>
          <w:numId w:val="7"/>
        </w:numPr>
        <w:tabs>
          <w:tab w:val="left" w:pos="1134"/>
        </w:tabs>
        <w:spacing w:after="0" w:line="240" w:lineRule="auto"/>
        <w:ind w:left="0" w:firstLine="839"/>
        <w:jc w:val="both"/>
        <w:rPr>
          <w:rFonts w:ascii="Times New Roman" w:hAnsi="Times New Roman" w:cs="Times New Roman"/>
          <w:sz w:val="28"/>
          <w:szCs w:val="28"/>
        </w:rPr>
      </w:pPr>
      <w:r w:rsidRPr="009C1BF5">
        <w:rPr>
          <w:rFonts w:ascii="Times New Roman" w:hAnsi="Times New Roman" w:cs="Times New Roman"/>
          <w:sz w:val="28"/>
          <w:szCs w:val="28"/>
        </w:rPr>
        <w:t xml:space="preserve">Утвердить прилагаемое Положение о межведомственном взаимодействии </w:t>
      </w:r>
      <w:r w:rsidR="009C1BF5" w:rsidRPr="009C1BF5">
        <w:rPr>
          <w:rFonts w:ascii="Times New Roman" w:eastAsia="Times New Roman" w:hAnsi="Times New Roman" w:cs="Times New Roman"/>
          <w:sz w:val="28"/>
          <w:szCs w:val="28"/>
          <w:lang w:eastAsia="ru-RU"/>
        </w:rPr>
        <w:t xml:space="preserve">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w:t>
      </w:r>
      <w:r w:rsidR="009C1BF5" w:rsidRPr="009C1BF5">
        <w:rPr>
          <w:rFonts w:ascii="Times New Roman" w:eastAsia="Times New Roman" w:hAnsi="Times New Roman" w:cs="Times New Roman"/>
          <w:sz w:val="28"/>
          <w:szCs w:val="28"/>
          <w:lang w:eastAsia="ru-RU"/>
        </w:rPr>
        <w:lastRenderedPageBreak/>
        <w:t>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r w:rsidR="009C1BF5">
        <w:rPr>
          <w:rFonts w:ascii="Times New Roman" w:eastAsia="Times New Roman" w:hAnsi="Times New Roman" w:cs="Times New Roman"/>
          <w:sz w:val="28"/>
          <w:szCs w:val="28"/>
          <w:lang w:eastAsia="ru-RU"/>
        </w:rPr>
        <w:t>.</w:t>
      </w:r>
    </w:p>
    <w:p w:rsidR="007046F2" w:rsidRPr="009C1BF5" w:rsidRDefault="007046F2" w:rsidP="009C1BF5">
      <w:pPr>
        <w:pStyle w:val="a5"/>
        <w:numPr>
          <w:ilvl w:val="0"/>
          <w:numId w:val="7"/>
        </w:numPr>
        <w:tabs>
          <w:tab w:val="left" w:pos="1134"/>
        </w:tabs>
        <w:spacing w:after="0" w:line="240" w:lineRule="auto"/>
        <w:ind w:left="0" w:firstLine="839"/>
        <w:jc w:val="both"/>
        <w:rPr>
          <w:rFonts w:ascii="Times New Roman" w:hAnsi="Times New Roman" w:cs="Times New Roman"/>
          <w:sz w:val="28"/>
          <w:szCs w:val="28"/>
        </w:rPr>
      </w:pPr>
      <w:r w:rsidRPr="009C1BF5">
        <w:rPr>
          <w:rFonts w:ascii="Times New Roman" w:hAnsi="Times New Roman" w:cs="Times New Roman"/>
          <w:sz w:val="28"/>
          <w:szCs w:val="28"/>
        </w:rPr>
        <w:t>Опубликовать настоящее постановление на официальном сайте муниципального образования «Ле</w:t>
      </w:r>
      <w:r w:rsidR="009C1BF5">
        <w:rPr>
          <w:rFonts w:ascii="Times New Roman" w:hAnsi="Times New Roman" w:cs="Times New Roman"/>
          <w:sz w:val="28"/>
          <w:szCs w:val="28"/>
        </w:rPr>
        <w:t>ниногорский муниципальный район</w:t>
      </w:r>
      <w:r w:rsidRPr="009C1BF5">
        <w:rPr>
          <w:rFonts w:ascii="Times New Roman" w:hAnsi="Times New Roman" w:cs="Times New Roman"/>
          <w:sz w:val="28"/>
          <w:szCs w:val="28"/>
        </w:rPr>
        <w:t>».</w:t>
      </w:r>
    </w:p>
    <w:p w:rsidR="007046F2" w:rsidRDefault="007046F2" w:rsidP="009C1BF5">
      <w:pPr>
        <w:pStyle w:val="a3"/>
        <w:numPr>
          <w:ilvl w:val="0"/>
          <w:numId w:val="7"/>
        </w:numPr>
        <w:tabs>
          <w:tab w:val="left" w:pos="1134"/>
        </w:tabs>
        <w:spacing w:before="0" w:beforeAutospacing="0" w:after="0" w:afterAutospacing="0"/>
        <w:ind w:left="0" w:firstLine="851"/>
        <w:jc w:val="both"/>
        <w:rPr>
          <w:sz w:val="28"/>
          <w:szCs w:val="28"/>
        </w:rPr>
      </w:pPr>
      <w:proofErr w:type="gramStart"/>
      <w:r w:rsidRPr="009C1BF5">
        <w:rPr>
          <w:sz w:val="28"/>
          <w:szCs w:val="28"/>
        </w:rPr>
        <w:t>Контроль за</w:t>
      </w:r>
      <w:proofErr w:type="gramEnd"/>
      <w:r w:rsidRPr="009C1BF5">
        <w:rPr>
          <w:sz w:val="28"/>
          <w:szCs w:val="28"/>
        </w:rPr>
        <w:t xml:space="preserve"> исполнением настоящего постановления возложить на заместителя руководителя </w:t>
      </w:r>
      <w:r w:rsidR="009C1BF5">
        <w:rPr>
          <w:sz w:val="28"/>
          <w:szCs w:val="28"/>
        </w:rPr>
        <w:t>И</w:t>
      </w:r>
      <w:r w:rsidRPr="009C1BF5">
        <w:rPr>
          <w:sz w:val="28"/>
          <w:szCs w:val="28"/>
        </w:rPr>
        <w:t xml:space="preserve">сполнительного комитета муниципального образования  «Лениногорский муниципальный район» - начальника муниципального казенного учреждения «Управление образования» </w:t>
      </w:r>
      <w:r w:rsidR="009C1BF5">
        <w:rPr>
          <w:sz w:val="28"/>
          <w:szCs w:val="28"/>
        </w:rPr>
        <w:t>И</w:t>
      </w:r>
      <w:r w:rsidRPr="009C1BF5">
        <w:rPr>
          <w:sz w:val="28"/>
          <w:szCs w:val="28"/>
        </w:rPr>
        <w:t>сполнительного комитета муниципального образования «Лениногорский муниципальный район»  В.С.</w:t>
      </w:r>
      <w:r w:rsidR="009C1BF5">
        <w:rPr>
          <w:sz w:val="28"/>
          <w:szCs w:val="28"/>
        </w:rPr>
        <w:t xml:space="preserve"> </w:t>
      </w:r>
      <w:r w:rsidRPr="009C1BF5">
        <w:rPr>
          <w:sz w:val="28"/>
          <w:szCs w:val="28"/>
        </w:rPr>
        <w:t>Санатуллина.</w:t>
      </w:r>
    </w:p>
    <w:p w:rsidR="00840759" w:rsidRDefault="00840759" w:rsidP="00840759">
      <w:pPr>
        <w:pStyle w:val="a3"/>
        <w:tabs>
          <w:tab w:val="left" w:pos="1134"/>
        </w:tabs>
        <w:spacing w:before="0" w:beforeAutospacing="0" w:after="0" w:afterAutospacing="0"/>
        <w:ind w:left="851"/>
        <w:jc w:val="both"/>
        <w:rPr>
          <w:sz w:val="28"/>
          <w:szCs w:val="28"/>
        </w:rPr>
      </w:pPr>
    </w:p>
    <w:p w:rsidR="009C1BF5" w:rsidRDefault="009C1BF5" w:rsidP="009C1BF5">
      <w:pPr>
        <w:pStyle w:val="a3"/>
        <w:tabs>
          <w:tab w:val="left" w:pos="1134"/>
        </w:tabs>
        <w:spacing w:before="0" w:beforeAutospacing="0" w:after="0" w:afterAutospacing="0"/>
        <w:jc w:val="both"/>
        <w:rPr>
          <w:sz w:val="28"/>
          <w:szCs w:val="28"/>
        </w:rPr>
      </w:pPr>
    </w:p>
    <w:tbl>
      <w:tblPr>
        <w:tblW w:w="0" w:type="auto"/>
        <w:tblLook w:val="04A0" w:firstRow="1" w:lastRow="0" w:firstColumn="1" w:lastColumn="0" w:noHBand="0" w:noVBand="1"/>
      </w:tblPr>
      <w:tblGrid>
        <w:gridCol w:w="3300"/>
        <w:gridCol w:w="3267"/>
        <w:gridCol w:w="3287"/>
      </w:tblGrid>
      <w:tr w:rsidR="009C1BF5" w:rsidRPr="00C24DB6" w:rsidTr="00C24DB6">
        <w:tc>
          <w:tcPr>
            <w:tcW w:w="3331" w:type="dxa"/>
            <w:shd w:val="clear" w:color="auto" w:fill="auto"/>
          </w:tcPr>
          <w:p w:rsidR="009C1BF5" w:rsidRPr="00C24DB6" w:rsidRDefault="009C1BF5"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9C1BF5" w:rsidRPr="00C24DB6" w:rsidRDefault="009C1BF5"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9C1BF5" w:rsidRPr="00C24DB6" w:rsidRDefault="009C1BF5"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9C1BF5" w:rsidRPr="009C1BF5" w:rsidRDefault="009C1BF5" w:rsidP="009C1BF5">
      <w:pPr>
        <w:spacing w:after="0" w:line="240" w:lineRule="auto"/>
        <w:jc w:val="both"/>
        <w:rPr>
          <w:rFonts w:ascii="Times New Roman" w:hAnsi="Times New Roman" w:cs="Times New Roman"/>
          <w:sz w:val="24"/>
          <w:szCs w:val="24"/>
        </w:rPr>
      </w:pPr>
      <w:r w:rsidRPr="009C1BF5">
        <w:rPr>
          <w:rFonts w:ascii="Times New Roman" w:hAnsi="Times New Roman" w:cs="Times New Roman"/>
          <w:sz w:val="24"/>
          <w:szCs w:val="24"/>
        </w:rPr>
        <w:t>В.С. Санатуллин</w:t>
      </w:r>
    </w:p>
    <w:p w:rsidR="009C1BF5" w:rsidRPr="009C1BF5" w:rsidRDefault="009C1BF5" w:rsidP="009C1BF5">
      <w:pPr>
        <w:spacing w:after="0" w:line="240" w:lineRule="auto"/>
        <w:jc w:val="both"/>
        <w:rPr>
          <w:rFonts w:ascii="Times New Roman" w:hAnsi="Times New Roman" w:cs="Times New Roman"/>
          <w:sz w:val="24"/>
          <w:szCs w:val="24"/>
        </w:rPr>
      </w:pPr>
      <w:r w:rsidRPr="009C1BF5">
        <w:rPr>
          <w:rFonts w:ascii="Times New Roman" w:hAnsi="Times New Roman" w:cs="Times New Roman"/>
          <w:sz w:val="24"/>
          <w:szCs w:val="24"/>
        </w:rPr>
        <w:t>5-17-72</w:t>
      </w:r>
    </w:p>
    <w:p w:rsidR="009C1BF5" w:rsidRPr="009C1BF5" w:rsidRDefault="009C1BF5" w:rsidP="009C1BF5">
      <w:pPr>
        <w:pStyle w:val="a3"/>
        <w:tabs>
          <w:tab w:val="left" w:pos="1134"/>
        </w:tabs>
        <w:spacing w:before="0" w:beforeAutospacing="0" w:after="0" w:afterAutospacing="0"/>
        <w:jc w:val="both"/>
        <w:rPr>
          <w:sz w:val="28"/>
          <w:szCs w:val="28"/>
        </w:rPr>
      </w:pPr>
    </w:p>
    <w:p w:rsidR="007046F2" w:rsidRDefault="007046F2" w:rsidP="007046F2">
      <w:pPr>
        <w:pStyle w:val="a3"/>
        <w:spacing w:before="0" w:beforeAutospacing="0" w:after="0" w:afterAutospacing="0"/>
        <w:rPr>
          <w:sz w:val="28"/>
          <w:szCs w:val="28"/>
        </w:rPr>
      </w:pPr>
    </w:p>
    <w:p w:rsidR="007046F2" w:rsidRDefault="007046F2" w:rsidP="007046F2">
      <w:pPr>
        <w:pStyle w:val="a3"/>
        <w:spacing w:before="0" w:beforeAutospacing="0" w:after="0" w:afterAutospacing="0"/>
        <w:rPr>
          <w:sz w:val="28"/>
          <w:szCs w:val="28"/>
        </w:rPr>
      </w:pPr>
    </w:p>
    <w:p w:rsidR="007046F2" w:rsidRDefault="007046F2" w:rsidP="007046F2">
      <w:pPr>
        <w:pStyle w:val="a3"/>
        <w:spacing w:before="0" w:beforeAutospacing="0" w:after="0" w:afterAutospacing="0"/>
        <w:rPr>
          <w:sz w:val="28"/>
          <w:szCs w:val="28"/>
        </w:rPr>
      </w:pPr>
    </w:p>
    <w:p w:rsidR="007046F2" w:rsidRPr="00C62EA3" w:rsidRDefault="007046F2" w:rsidP="007046F2">
      <w:pPr>
        <w:pStyle w:val="a3"/>
        <w:spacing w:before="0" w:beforeAutospacing="0" w:after="0" w:afterAutospacing="0"/>
        <w:rPr>
          <w:sz w:val="28"/>
          <w:szCs w:val="28"/>
        </w:rPr>
      </w:pPr>
      <w:r>
        <w:rPr>
          <w:sz w:val="28"/>
          <w:szCs w:val="28"/>
        </w:rPr>
        <w:t xml:space="preserve">              </w:t>
      </w:r>
    </w:p>
    <w:p w:rsidR="00C62EA3" w:rsidRPr="00CC49E1" w:rsidRDefault="00C62EA3" w:rsidP="00C62EA3">
      <w:pPr>
        <w:pStyle w:val="a3"/>
        <w:spacing w:before="0" w:beforeAutospacing="0" w:after="0" w:afterAutospacing="0"/>
        <w:ind w:left="720"/>
        <w:jc w:val="both"/>
        <w:rPr>
          <w:sz w:val="28"/>
          <w:szCs w:val="28"/>
        </w:rPr>
      </w:pPr>
    </w:p>
    <w:p w:rsidR="00C62EA3" w:rsidRDefault="00C62EA3" w:rsidP="00C62EA3">
      <w:pPr>
        <w:pStyle w:val="a3"/>
        <w:spacing w:before="0" w:beforeAutospacing="0" w:after="0" w:afterAutospacing="0"/>
        <w:rPr>
          <w:sz w:val="28"/>
          <w:szCs w:val="28"/>
        </w:rPr>
      </w:pPr>
    </w:p>
    <w:p w:rsidR="00C62EA3" w:rsidRDefault="00C62EA3" w:rsidP="008057A6">
      <w:pPr>
        <w:pStyle w:val="a3"/>
        <w:spacing w:before="0" w:beforeAutospacing="0" w:after="0" w:afterAutospacing="0"/>
        <w:jc w:val="center"/>
        <w:rPr>
          <w:sz w:val="28"/>
          <w:szCs w:val="28"/>
        </w:rPr>
      </w:pPr>
    </w:p>
    <w:p w:rsidR="00C62EA3" w:rsidRDefault="00C62EA3" w:rsidP="008057A6">
      <w:pPr>
        <w:pStyle w:val="a3"/>
        <w:spacing w:before="0" w:beforeAutospacing="0" w:after="0" w:afterAutospacing="0"/>
        <w:jc w:val="center"/>
        <w:rPr>
          <w:sz w:val="28"/>
          <w:szCs w:val="28"/>
        </w:rPr>
      </w:pPr>
    </w:p>
    <w:p w:rsidR="00C62EA3" w:rsidRDefault="00C62EA3"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9C1BF5" w:rsidRDefault="009C1BF5" w:rsidP="008057A6">
      <w:pPr>
        <w:pStyle w:val="a3"/>
        <w:spacing w:before="0" w:beforeAutospacing="0" w:after="0" w:afterAutospacing="0"/>
        <w:jc w:val="center"/>
        <w:rPr>
          <w:sz w:val="28"/>
          <w:szCs w:val="28"/>
        </w:rPr>
      </w:pPr>
    </w:p>
    <w:p w:rsidR="00840759" w:rsidRDefault="00840759" w:rsidP="008057A6">
      <w:pPr>
        <w:pStyle w:val="a3"/>
        <w:spacing w:before="0" w:beforeAutospacing="0" w:after="0" w:afterAutospacing="0"/>
        <w:jc w:val="center"/>
        <w:rPr>
          <w:sz w:val="28"/>
          <w:szCs w:val="28"/>
        </w:rPr>
        <w:sectPr w:rsidR="00840759" w:rsidSect="00840759">
          <w:headerReference w:type="default" r:id="rId8"/>
          <w:pgSz w:w="11906" w:h="16838"/>
          <w:pgMar w:top="1134" w:right="1134" w:bottom="1134" w:left="1134" w:header="708" w:footer="708" w:gutter="0"/>
          <w:cols w:space="708"/>
          <w:titlePg/>
          <w:docGrid w:linePitch="360"/>
        </w:sectPr>
      </w:pPr>
    </w:p>
    <w:p w:rsidR="005948BC" w:rsidRPr="008B4431" w:rsidRDefault="005948BC" w:rsidP="008B4431">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5948BC" w:rsidRPr="008B4431" w:rsidRDefault="005948BC" w:rsidP="008B4431">
      <w:pPr>
        <w:spacing w:after="0" w:line="240" w:lineRule="auto"/>
        <w:ind w:left="5812"/>
        <w:jc w:val="center"/>
        <w:rPr>
          <w:rFonts w:ascii="Times New Roman" w:hAnsi="Times New Roman"/>
          <w:sz w:val="24"/>
          <w:szCs w:val="24"/>
        </w:rPr>
      </w:pPr>
    </w:p>
    <w:p w:rsidR="005948BC" w:rsidRPr="008B4431" w:rsidRDefault="005948BC"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5948BC" w:rsidRPr="008B4431" w:rsidRDefault="005948BC" w:rsidP="008B4431">
      <w:pPr>
        <w:spacing w:after="0" w:line="240" w:lineRule="auto"/>
        <w:ind w:left="5812"/>
        <w:jc w:val="both"/>
        <w:rPr>
          <w:rFonts w:ascii="Times New Roman" w:hAnsi="Times New Roman"/>
          <w:sz w:val="24"/>
          <w:szCs w:val="24"/>
        </w:rPr>
      </w:pPr>
    </w:p>
    <w:p w:rsidR="005948BC" w:rsidRPr="008B4431" w:rsidRDefault="009C2AB6" w:rsidP="008B4431">
      <w:pPr>
        <w:spacing w:after="0" w:line="240" w:lineRule="auto"/>
        <w:ind w:left="5812"/>
        <w:jc w:val="both"/>
        <w:rPr>
          <w:rFonts w:ascii="Times New Roman" w:hAnsi="Times New Roman"/>
          <w:sz w:val="24"/>
          <w:szCs w:val="24"/>
        </w:rPr>
      </w:pPr>
      <w:bookmarkStart w:id="0" w:name="_GoBack"/>
      <w:r>
        <w:rPr>
          <w:rFonts w:ascii="Times New Roman" w:hAnsi="Times New Roman"/>
          <w:sz w:val="24"/>
          <w:szCs w:val="24"/>
        </w:rPr>
        <w:t>от «03</w:t>
      </w:r>
      <w:r w:rsidR="005948BC" w:rsidRPr="008B4431">
        <w:rPr>
          <w:rFonts w:ascii="Times New Roman" w:hAnsi="Times New Roman"/>
          <w:sz w:val="24"/>
          <w:szCs w:val="24"/>
        </w:rPr>
        <w:t xml:space="preserve">» </w:t>
      </w:r>
      <w:r>
        <w:rPr>
          <w:rFonts w:ascii="Times New Roman" w:hAnsi="Times New Roman"/>
          <w:sz w:val="24"/>
          <w:szCs w:val="24"/>
        </w:rPr>
        <w:t xml:space="preserve">сентября </w:t>
      </w:r>
      <w:r w:rsidR="005948BC" w:rsidRPr="008B4431">
        <w:rPr>
          <w:rFonts w:ascii="Times New Roman" w:hAnsi="Times New Roman"/>
          <w:sz w:val="24"/>
          <w:szCs w:val="24"/>
        </w:rPr>
        <w:t xml:space="preserve">2018г. № </w:t>
      </w:r>
      <w:r>
        <w:rPr>
          <w:rFonts w:ascii="Times New Roman" w:hAnsi="Times New Roman"/>
          <w:sz w:val="24"/>
          <w:szCs w:val="24"/>
        </w:rPr>
        <w:t>1289/1</w:t>
      </w:r>
    </w:p>
    <w:bookmarkEnd w:id="0"/>
    <w:p w:rsidR="00C62EA3" w:rsidRDefault="00C62EA3" w:rsidP="008057A6">
      <w:pPr>
        <w:pStyle w:val="a3"/>
        <w:spacing w:before="0" w:beforeAutospacing="0" w:after="0" w:afterAutospacing="0"/>
        <w:jc w:val="center"/>
        <w:rPr>
          <w:sz w:val="28"/>
          <w:szCs w:val="28"/>
        </w:rPr>
      </w:pPr>
    </w:p>
    <w:p w:rsidR="005948BC" w:rsidRDefault="005948BC" w:rsidP="008057A6">
      <w:pPr>
        <w:pStyle w:val="a3"/>
        <w:spacing w:before="0" w:beforeAutospacing="0" w:after="0" w:afterAutospacing="0"/>
        <w:jc w:val="center"/>
        <w:rPr>
          <w:sz w:val="28"/>
          <w:szCs w:val="28"/>
        </w:rPr>
      </w:pPr>
    </w:p>
    <w:p w:rsidR="008057A6" w:rsidRPr="008057A6" w:rsidRDefault="001E567F" w:rsidP="008057A6">
      <w:pPr>
        <w:pStyle w:val="a3"/>
        <w:spacing w:before="0" w:beforeAutospacing="0" w:after="0" w:afterAutospacing="0"/>
        <w:jc w:val="center"/>
        <w:rPr>
          <w:sz w:val="28"/>
          <w:szCs w:val="28"/>
        </w:rPr>
      </w:pPr>
      <w:r>
        <w:rPr>
          <w:sz w:val="28"/>
          <w:szCs w:val="28"/>
        </w:rPr>
        <w:t xml:space="preserve">Положение </w:t>
      </w:r>
    </w:p>
    <w:p w:rsidR="00D9719D" w:rsidRDefault="00342E67" w:rsidP="009C1BF5">
      <w:pPr>
        <w:tabs>
          <w:tab w:val="left" w:pos="5725"/>
        </w:tabs>
        <w:spacing w:after="0" w:line="240" w:lineRule="auto"/>
        <w:jc w:val="center"/>
        <w:rPr>
          <w:rFonts w:ascii="Times New Roman" w:eastAsia="Times New Roman" w:hAnsi="Times New Roman" w:cs="Times New Roman"/>
          <w:sz w:val="28"/>
          <w:szCs w:val="28"/>
          <w:lang w:eastAsia="ru-RU"/>
        </w:rPr>
      </w:pPr>
      <w:r w:rsidRPr="008057A6">
        <w:rPr>
          <w:rFonts w:ascii="Times New Roman" w:hAnsi="Times New Roman" w:cs="Times New Roman"/>
          <w:sz w:val="28"/>
          <w:szCs w:val="28"/>
        </w:rPr>
        <w:t xml:space="preserve">о </w:t>
      </w:r>
      <w:r w:rsidR="008057A6" w:rsidRPr="008057A6">
        <w:rPr>
          <w:rFonts w:ascii="Times New Roman" w:hAnsi="Times New Roman" w:cs="Times New Roman"/>
          <w:sz w:val="28"/>
          <w:szCs w:val="28"/>
        </w:rPr>
        <w:t>м</w:t>
      </w:r>
      <w:r w:rsidRPr="008057A6">
        <w:rPr>
          <w:rFonts w:ascii="Times New Roman" w:hAnsi="Times New Roman" w:cs="Times New Roman"/>
          <w:sz w:val="28"/>
          <w:szCs w:val="28"/>
        </w:rPr>
        <w:t xml:space="preserve">ежведомственном взаимодействии </w:t>
      </w:r>
      <w:r w:rsidR="009C1BF5" w:rsidRPr="009C1BF5">
        <w:rPr>
          <w:rFonts w:ascii="Times New Roman" w:eastAsia="Times New Roman" w:hAnsi="Times New Roman" w:cs="Times New Roman"/>
          <w:sz w:val="28"/>
          <w:szCs w:val="28"/>
          <w:lang w:eastAsia="ru-RU"/>
        </w:rPr>
        <w:t>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9C1BF5" w:rsidRDefault="009C1BF5" w:rsidP="009C1BF5">
      <w:pPr>
        <w:tabs>
          <w:tab w:val="left" w:pos="5725"/>
        </w:tabs>
        <w:spacing w:after="0" w:line="240" w:lineRule="auto"/>
        <w:jc w:val="center"/>
        <w:rPr>
          <w:sz w:val="28"/>
          <w:szCs w:val="28"/>
        </w:rPr>
      </w:pPr>
    </w:p>
    <w:p w:rsidR="008057A6" w:rsidRPr="009C1BF5" w:rsidRDefault="005D0684" w:rsidP="00840759">
      <w:pPr>
        <w:pStyle w:val="a3"/>
        <w:spacing w:before="0" w:beforeAutospacing="0" w:after="0" w:afterAutospacing="0"/>
        <w:jc w:val="center"/>
        <w:rPr>
          <w:sz w:val="28"/>
          <w:szCs w:val="28"/>
        </w:rPr>
      </w:pPr>
      <w:r w:rsidRPr="009C1BF5">
        <w:rPr>
          <w:sz w:val="28"/>
          <w:szCs w:val="28"/>
          <w:lang w:val="en-US"/>
        </w:rPr>
        <w:t>I</w:t>
      </w:r>
      <w:r w:rsidRPr="009C1BF5">
        <w:rPr>
          <w:sz w:val="28"/>
          <w:szCs w:val="28"/>
        </w:rPr>
        <w:t>.Общие положения</w:t>
      </w:r>
    </w:p>
    <w:p w:rsidR="005D0684" w:rsidRDefault="005D0684" w:rsidP="00D9719D">
      <w:pPr>
        <w:pStyle w:val="a3"/>
        <w:spacing w:before="0" w:beforeAutospacing="0" w:after="0" w:afterAutospacing="0"/>
        <w:jc w:val="both"/>
        <w:rPr>
          <w:sz w:val="28"/>
          <w:szCs w:val="28"/>
        </w:rPr>
      </w:pPr>
    </w:p>
    <w:p w:rsidR="005948BC" w:rsidRDefault="00CC49E1" w:rsidP="005948BC">
      <w:pPr>
        <w:pStyle w:val="a3"/>
        <w:spacing w:before="0" w:beforeAutospacing="0" w:after="0" w:afterAutospacing="0"/>
        <w:ind w:firstLine="851"/>
        <w:jc w:val="both"/>
        <w:rPr>
          <w:sz w:val="28"/>
          <w:szCs w:val="28"/>
        </w:rPr>
      </w:pPr>
      <w:proofErr w:type="gramStart"/>
      <w:r w:rsidRPr="00CC49E1">
        <w:rPr>
          <w:sz w:val="28"/>
          <w:szCs w:val="28"/>
        </w:rPr>
        <w:t>1.1.</w:t>
      </w:r>
      <w:r w:rsidR="005948BC">
        <w:rPr>
          <w:sz w:val="28"/>
          <w:szCs w:val="28"/>
        </w:rPr>
        <w:t>Настоящее</w:t>
      </w:r>
      <w:r w:rsidRPr="00CC49E1">
        <w:rPr>
          <w:sz w:val="28"/>
          <w:szCs w:val="28"/>
        </w:rPr>
        <w:t xml:space="preserve"> </w:t>
      </w:r>
      <w:r w:rsidR="001E567F">
        <w:rPr>
          <w:sz w:val="28"/>
          <w:szCs w:val="28"/>
        </w:rPr>
        <w:t xml:space="preserve">Положение </w:t>
      </w:r>
      <w:r w:rsidRPr="00CC49E1">
        <w:rPr>
          <w:sz w:val="28"/>
          <w:szCs w:val="28"/>
        </w:rPr>
        <w:t xml:space="preserve"> разработан</w:t>
      </w:r>
      <w:r w:rsidR="001E567F">
        <w:rPr>
          <w:sz w:val="28"/>
          <w:szCs w:val="28"/>
        </w:rPr>
        <w:t>о</w:t>
      </w:r>
      <w:r w:rsidRPr="00CC49E1">
        <w:rPr>
          <w:sz w:val="28"/>
          <w:szCs w:val="28"/>
        </w:rPr>
        <w:t xml:space="preserve"> </w:t>
      </w:r>
      <w:r w:rsidR="00D9719D">
        <w:rPr>
          <w:sz w:val="28"/>
          <w:szCs w:val="28"/>
        </w:rPr>
        <w:t>в  соответствии с п.6  ч.1 ст.9 Федер</w:t>
      </w:r>
      <w:r w:rsidR="00572D23">
        <w:rPr>
          <w:sz w:val="28"/>
          <w:szCs w:val="28"/>
        </w:rPr>
        <w:t xml:space="preserve">ального закона от 29.12.2012 </w:t>
      </w:r>
      <w:r w:rsidR="00D9719D">
        <w:rPr>
          <w:sz w:val="28"/>
          <w:szCs w:val="28"/>
        </w:rPr>
        <w:t xml:space="preserve">№ 273-ФЗ «Об образовании в Российской Федерации»  </w:t>
      </w:r>
      <w:r w:rsidRPr="00CC49E1">
        <w:rPr>
          <w:sz w:val="28"/>
          <w:szCs w:val="28"/>
        </w:rPr>
        <w:t xml:space="preserve">в целях осуществления ежегодного персонального учета детей, имеющих право на получение </w:t>
      </w:r>
      <w:r w:rsidR="001E567F">
        <w:rPr>
          <w:sz w:val="28"/>
          <w:szCs w:val="28"/>
        </w:rPr>
        <w:t xml:space="preserve">среднего </w:t>
      </w:r>
      <w:r w:rsidRPr="00CC49E1">
        <w:rPr>
          <w:sz w:val="28"/>
          <w:szCs w:val="28"/>
        </w:rPr>
        <w:t xml:space="preserve">общего образования и проживающих на территории </w:t>
      </w:r>
      <w:r w:rsidR="00342E67">
        <w:rPr>
          <w:sz w:val="28"/>
          <w:szCs w:val="28"/>
        </w:rPr>
        <w:t xml:space="preserve"> Лениногорского </w:t>
      </w:r>
      <w:r w:rsidRPr="00CC49E1">
        <w:rPr>
          <w:sz w:val="28"/>
          <w:szCs w:val="28"/>
        </w:rPr>
        <w:t>муниципального района (далее – учет детей), а также определения порядка взаимодействия органов, учреждений и организаций, участвующих в проведении учета</w:t>
      </w:r>
      <w:proofErr w:type="gramEnd"/>
      <w:r w:rsidRPr="00CC49E1">
        <w:rPr>
          <w:sz w:val="28"/>
          <w:szCs w:val="28"/>
        </w:rPr>
        <w:t xml:space="preserve"> детей.</w:t>
      </w:r>
    </w:p>
    <w:p w:rsidR="005948BC" w:rsidRDefault="00CC49E1" w:rsidP="005948BC">
      <w:pPr>
        <w:pStyle w:val="a3"/>
        <w:spacing w:before="0" w:beforeAutospacing="0" w:after="0" w:afterAutospacing="0"/>
        <w:ind w:firstLine="851"/>
        <w:jc w:val="both"/>
        <w:rPr>
          <w:sz w:val="28"/>
          <w:szCs w:val="28"/>
        </w:rPr>
      </w:pPr>
      <w:proofErr w:type="gramStart"/>
      <w:r w:rsidRPr="00CC49E1">
        <w:rPr>
          <w:sz w:val="28"/>
          <w:szCs w:val="28"/>
        </w:rPr>
        <w:t xml:space="preserve">1.2.Обязательному ежегодному персональному учету подлежат все дети в возрасте от 0 месяцев (на </w:t>
      </w:r>
      <w:hyperlink r:id="rId9" w:tooltip="1 сентября" w:history="1">
        <w:r w:rsidRPr="0071704A">
          <w:rPr>
            <w:rStyle w:val="a4"/>
            <w:color w:val="auto"/>
            <w:sz w:val="28"/>
            <w:szCs w:val="28"/>
          </w:rPr>
          <w:t>1 сентября</w:t>
        </w:r>
      </w:hyperlink>
      <w:r w:rsidRPr="00CC49E1">
        <w:rPr>
          <w:sz w:val="28"/>
          <w:szCs w:val="28"/>
        </w:rPr>
        <w:t xml:space="preserve"> текущего года) до 18 лет, проживающие (постоянно или временно) или пребывающие на территории </w:t>
      </w:r>
      <w:r w:rsidR="00342E67">
        <w:rPr>
          <w:sz w:val="28"/>
          <w:szCs w:val="28"/>
        </w:rPr>
        <w:t xml:space="preserve"> Лениногорского </w:t>
      </w:r>
      <w:r w:rsidRPr="00CC49E1">
        <w:rPr>
          <w:sz w:val="28"/>
          <w:szCs w:val="28"/>
        </w:rPr>
        <w:t xml:space="preserve">муниципального района, независимо от наличия (отсутствия) регистрации по месту проживания (пребывания) в целях обеспечения их конституционного права на получение </w:t>
      </w:r>
      <w:r w:rsidR="001E567F">
        <w:rPr>
          <w:sz w:val="28"/>
          <w:szCs w:val="28"/>
        </w:rPr>
        <w:t xml:space="preserve">среднего </w:t>
      </w:r>
      <w:r w:rsidRPr="00CC49E1">
        <w:rPr>
          <w:sz w:val="28"/>
          <w:szCs w:val="28"/>
        </w:rPr>
        <w:t>общего образования.</w:t>
      </w:r>
      <w:proofErr w:type="gramEnd"/>
    </w:p>
    <w:p w:rsidR="005948BC" w:rsidRDefault="00CC49E1" w:rsidP="005948BC">
      <w:pPr>
        <w:pStyle w:val="a3"/>
        <w:spacing w:before="0" w:beforeAutospacing="0" w:after="0" w:afterAutospacing="0"/>
        <w:ind w:firstLine="851"/>
        <w:jc w:val="both"/>
        <w:rPr>
          <w:sz w:val="28"/>
          <w:szCs w:val="28"/>
        </w:rPr>
      </w:pPr>
      <w:r w:rsidRPr="00CC49E1">
        <w:rPr>
          <w:sz w:val="28"/>
          <w:szCs w:val="28"/>
        </w:rPr>
        <w:t xml:space="preserve">1.3. </w:t>
      </w:r>
      <w:proofErr w:type="gramStart"/>
      <w:r w:rsidRPr="00CC49E1">
        <w:rPr>
          <w:sz w:val="28"/>
          <w:szCs w:val="28"/>
        </w:rPr>
        <w:t xml:space="preserve">Выявление и учет детей, имеющих право на получение </w:t>
      </w:r>
      <w:r w:rsidR="001E567F">
        <w:rPr>
          <w:sz w:val="28"/>
          <w:szCs w:val="28"/>
        </w:rPr>
        <w:t xml:space="preserve">среднего </w:t>
      </w:r>
      <w:r w:rsidRPr="00CC49E1">
        <w:rPr>
          <w:sz w:val="28"/>
          <w:szCs w:val="28"/>
        </w:rPr>
        <w:t xml:space="preserve">общего образования и проживающих на территории </w:t>
      </w:r>
      <w:r w:rsidR="00342E67">
        <w:rPr>
          <w:sz w:val="28"/>
          <w:szCs w:val="28"/>
        </w:rPr>
        <w:t xml:space="preserve"> Лениногорского </w:t>
      </w:r>
      <w:r w:rsidRPr="00CC49E1">
        <w:rPr>
          <w:sz w:val="28"/>
          <w:szCs w:val="28"/>
        </w:rPr>
        <w:t xml:space="preserve">муниципального района, но не получающих </w:t>
      </w:r>
      <w:r w:rsidR="001E567F">
        <w:rPr>
          <w:sz w:val="28"/>
          <w:szCs w:val="28"/>
        </w:rPr>
        <w:t xml:space="preserve">среднее общее образование, осуществляется </w:t>
      </w:r>
      <w:r w:rsidRPr="00CC49E1">
        <w:rPr>
          <w:sz w:val="28"/>
          <w:szCs w:val="28"/>
        </w:rPr>
        <w:t xml:space="preserve"> по согласованию в рамках </w:t>
      </w:r>
      <w:r w:rsidR="005D0684">
        <w:rPr>
          <w:sz w:val="28"/>
          <w:szCs w:val="28"/>
        </w:rPr>
        <w:t xml:space="preserve">межведомственного </w:t>
      </w:r>
      <w:r w:rsidRPr="00CC49E1">
        <w:rPr>
          <w:sz w:val="28"/>
          <w:szCs w:val="28"/>
        </w:rPr>
        <w:t>взаимодействия органов</w:t>
      </w:r>
      <w:r w:rsidR="005D0684">
        <w:rPr>
          <w:sz w:val="28"/>
          <w:szCs w:val="28"/>
        </w:rPr>
        <w:t xml:space="preserve"> Управления образования,</w:t>
      </w:r>
      <w:r w:rsidR="005D0684" w:rsidRPr="005D0684">
        <w:rPr>
          <w:sz w:val="28"/>
          <w:szCs w:val="28"/>
        </w:rPr>
        <w:t xml:space="preserve"> </w:t>
      </w:r>
      <w:r w:rsidR="005D0684" w:rsidRPr="008057A6">
        <w:rPr>
          <w:sz w:val="28"/>
          <w:szCs w:val="28"/>
        </w:rPr>
        <w:t xml:space="preserve">ГАУЗ «Лениногорская центральная районная больница», </w:t>
      </w:r>
      <w:r w:rsidR="005D0684">
        <w:rPr>
          <w:sz w:val="28"/>
          <w:szCs w:val="28"/>
        </w:rPr>
        <w:t>о</w:t>
      </w:r>
      <w:r w:rsidR="005D0684" w:rsidRPr="008057A6">
        <w:rPr>
          <w:sz w:val="28"/>
          <w:szCs w:val="28"/>
        </w:rPr>
        <w:t>тдел</w:t>
      </w:r>
      <w:r w:rsidR="005D0684">
        <w:rPr>
          <w:sz w:val="28"/>
          <w:szCs w:val="28"/>
        </w:rPr>
        <w:t>а</w:t>
      </w:r>
      <w:r w:rsidR="005D0684" w:rsidRPr="008057A6">
        <w:rPr>
          <w:sz w:val="28"/>
          <w:szCs w:val="28"/>
        </w:rPr>
        <w:t xml:space="preserve"> ЗАГС </w:t>
      </w:r>
      <w:r w:rsidR="005948BC" w:rsidRPr="009C1BF5">
        <w:rPr>
          <w:sz w:val="28"/>
          <w:szCs w:val="28"/>
        </w:rPr>
        <w:t>Исполнительного комитета муниципального образования «Лениногорский муниципальный район»</w:t>
      </w:r>
      <w:r w:rsidR="005D0684">
        <w:rPr>
          <w:sz w:val="28"/>
          <w:szCs w:val="28"/>
        </w:rPr>
        <w:t xml:space="preserve"> </w:t>
      </w:r>
      <w:r w:rsidRPr="00CC49E1">
        <w:rPr>
          <w:sz w:val="28"/>
          <w:szCs w:val="28"/>
        </w:rPr>
        <w:t>и учреждений системы профилактики безнадзорности и правонарушений несовершеннолетних совместно с заинтересованными лицами</w:t>
      </w:r>
      <w:proofErr w:type="gramEnd"/>
      <w:r w:rsidRPr="00CC49E1">
        <w:rPr>
          <w:sz w:val="28"/>
          <w:szCs w:val="28"/>
        </w:rPr>
        <w:t xml:space="preserve"> и организациями в соответствии с действующим законодательством.</w:t>
      </w:r>
    </w:p>
    <w:p w:rsidR="00CC49E1" w:rsidRDefault="00CC49E1" w:rsidP="005948BC">
      <w:pPr>
        <w:pStyle w:val="a3"/>
        <w:spacing w:before="0" w:beforeAutospacing="0" w:after="0" w:afterAutospacing="0"/>
        <w:ind w:firstLine="851"/>
        <w:jc w:val="both"/>
        <w:rPr>
          <w:sz w:val="28"/>
          <w:szCs w:val="28"/>
        </w:rPr>
      </w:pPr>
      <w:r w:rsidRPr="00D17BCA">
        <w:rPr>
          <w:sz w:val="28"/>
          <w:szCs w:val="28"/>
        </w:rPr>
        <w:lastRenderedPageBreak/>
        <w:t xml:space="preserve">1.4.Информация по учету детей, собираемая в соответствии с настоящим </w:t>
      </w:r>
      <w:r w:rsidR="005D0684" w:rsidRPr="00D17BCA">
        <w:rPr>
          <w:sz w:val="28"/>
          <w:szCs w:val="28"/>
        </w:rPr>
        <w:t>Положением</w:t>
      </w:r>
      <w:r w:rsidRPr="00D17BCA">
        <w:rPr>
          <w:sz w:val="28"/>
          <w:szCs w:val="28"/>
        </w:rPr>
        <w:t>, подлежит сбору, передаче, хранению и использованию в порядке, обеспечивающем ее конфиденциальность, в соответствии с требованиями Федерального закона</w:t>
      </w:r>
      <w:r w:rsidR="009C1BF5">
        <w:rPr>
          <w:sz w:val="28"/>
          <w:szCs w:val="28"/>
        </w:rPr>
        <w:t xml:space="preserve"> Российской Федерации от 27.07.2006</w:t>
      </w:r>
      <w:r w:rsidR="00D17BCA" w:rsidRPr="00D17BCA">
        <w:rPr>
          <w:sz w:val="28"/>
          <w:szCs w:val="28"/>
        </w:rPr>
        <w:t xml:space="preserve"> № 152</w:t>
      </w:r>
      <w:r w:rsidRPr="00D17BCA">
        <w:rPr>
          <w:sz w:val="28"/>
          <w:szCs w:val="28"/>
        </w:rPr>
        <w:t xml:space="preserve"> -ФЗ «О персональных данных».</w:t>
      </w:r>
    </w:p>
    <w:p w:rsidR="005948BC" w:rsidRPr="00D17BCA" w:rsidRDefault="005948BC" w:rsidP="005948BC">
      <w:pPr>
        <w:pStyle w:val="a3"/>
        <w:spacing w:before="0" w:beforeAutospacing="0" w:after="0" w:afterAutospacing="0"/>
        <w:jc w:val="both"/>
        <w:rPr>
          <w:sz w:val="28"/>
          <w:szCs w:val="28"/>
        </w:rPr>
      </w:pPr>
    </w:p>
    <w:p w:rsidR="005D0684" w:rsidRPr="005948BC" w:rsidRDefault="005D0684" w:rsidP="005D0684">
      <w:pPr>
        <w:pStyle w:val="a3"/>
        <w:spacing w:before="0" w:beforeAutospacing="0" w:after="0" w:afterAutospacing="0"/>
        <w:jc w:val="center"/>
        <w:rPr>
          <w:sz w:val="28"/>
          <w:szCs w:val="28"/>
        </w:rPr>
      </w:pPr>
      <w:r w:rsidRPr="005948BC">
        <w:rPr>
          <w:sz w:val="28"/>
          <w:szCs w:val="28"/>
          <w:lang w:val="en-US"/>
        </w:rPr>
        <w:t>II</w:t>
      </w:r>
      <w:r w:rsidRPr="005948BC">
        <w:rPr>
          <w:sz w:val="28"/>
          <w:szCs w:val="28"/>
        </w:rPr>
        <w:t>. Порядок организации учета</w:t>
      </w:r>
      <w:r w:rsidR="00CC49E1" w:rsidRPr="005948BC">
        <w:rPr>
          <w:sz w:val="28"/>
          <w:szCs w:val="28"/>
        </w:rPr>
        <w:t xml:space="preserve"> детей</w:t>
      </w:r>
    </w:p>
    <w:p w:rsidR="00CC49E1" w:rsidRPr="005D0684" w:rsidRDefault="00CC49E1" w:rsidP="005D0684">
      <w:pPr>
        <w:pStyle w:val="a3"/>
        <w:spacing w:before="0" w:beforeAutospacing="0" w:after="0" w:afterAutospacing="0"/>
        <w:jc w:val="center"/>
        <w:rPr>
          <w:b/>
          <w:sz w:val="28"/>
          <w:szCs w:val="28"/>
        </w:rPr>
      </w:pPr>
    </w:p>
    <w:p w:rsidR="0071704A" w:rsidRPr="005948BC" w:rsidRDefault="00CC49E1" w:rsidP="005948BC">
      <w:pPr>
        <w:tabs>
          <w:tab w:val="left" w:pos="5725"/>
        </w:tabs>
        <w:spacing w:after="0" w:line="240" w:lineRule="auto"/>
        <w:ind w:firstLine="851"/>
        <w:jc w:val="both"/>
        <w:rPr>
          <w:rFonts w:ascii="Times New Roman" w:hAnsi="Times New Roman" w:cs="Times New Roman"/>
          <w:sz w:val="28"/>
          <w:szCs w:val="28"/>
        </w:rPr>
      </w:pPr>
      <w:r w:rsidRPr="005948BC">
        <w:rPr>
          <w:rFonts w:ascii="Times New Roman" w:hAnsi="Times New Roman" w:cs="Times New Roman"/>
          <w:sz w:val="28"/>
          <w:szCs w:val="28"/>
        </w:rPr>
        <w:t xml:space="preserve">2.1. Организацию работы по учету детей осуществляет </w:t>
      </w:r>
      <w:r w:rsidR="005D0684" w:rsidRPr="005948BC">
        <w:rPr>
          <w:rFonts w:ascii="Times New Roman" w:hAnsi="Times New Roman" w:cs="Times New Roman"/>
          <w:sz w:val="28"/>
          <w:szCs w:val="28"/>
        </w:rPr>
        <w:t>Управление</w:t>
      </w:r>
      <w:r w:rsidR="0071704A" w:rsidRPr="005948BC">
        <w:rPr>
          <w:rFonts w:ascii="Times New Roman" w:hAnsi="Times New Roman" w:cs="Times New Roman"/>
          <w:sz w:val="28"/>
          <w:szCs w:val="28"/>
        </w:rPr>
        <w:t xml:space="preserve"> образования Лениногорского муниципального района</w:t>
      </w:r>
      <w:r w:rsidR="005D0684" w:rsidRPr="005948BC">
        <w:rPr>
          <w:rFonts w:ascii="Times New Roman" w:hAnsi="Times New Roman" w:cs="Times New Roman"/>
          <w:sz w:val="28"/>
          <w:szCs w:val="28"/>
        </w:rPr>
        <w:t>.</w:t>
      </w:r>
      <w:r w:rsidR="0071704A" w:rsidRPr="005948BC">
        <w:rPr>
          <w:rFonts w:ascii="Times New Roman" w:hAnsi="Times New Roman" w:cs="Times New Roman"/>
          <w:sz w:val="28"/>
          <w:szCs w:val="28"/>
        </w:rPr>
        <w:t xml:space="preserve"> </w:t>
      </w:r>
    </w:p>
    <w:p w:rsidR="005D0684" w:rsidRPr="005948BC" w:rsidRDefault="00CC49E1" w:rsidP="005948BC">
      <w:pPr>
        <w:tabs>
          <w:tab w:val="left" w:pos="5725"/>
        </w:tabs>
        <w:spacing w:after="0" w:line="240" w:lineRule="auto"/>
        <w:ind w:firstLine="851"/>
        <w:jc w:val="both"/>
        <w:rPr>
          <w:rFonts w:ascii="Times New Roman" w:hAnsi="Times New Roman" w:cs="Times New Roman"/>
          <w:sz w:val="28"/>
          <w:szCs w:val="28"/>
        </w:rPr>
      </w:pPr>
      <w:r w:rsidRPr="005948BC">
        <w:rPr>
          <w:rFonts w:ascii="Times New Roman" w:hAnsi="Times New Roman" w:cs="Times New Roman"/>
          <w:sz w:val="28"/>
          <w:szCs w:val="28"/>
        </w:rPr>
        <w:t xml:space="preserve">2.2. В целях обеспечения конституционного права на получение </w:t>
      </w:r>
      <w:hyperlink r:id="rId10" w:tooltip="Дошкольное образование" w:history="1">
        <w:r w:rsidRPr="005948BC">
          <w:rPr>
            <w:rStyle w:val="a4"/>
            <w:rFonts w:ascii="Times New Roman" w:hAnsi="Times New Roman" w:cs="Times New Roman"/>
            <w:color w:val="auto"/>
            <w:sz w:val="28"/>
            <w:szCs w:val="28"/>
            <w:u w:val="none"/>
          </w:rPr>
          <w:t>дошкольного образования</w:t>
        </w:r>
      </w:hyperlink>
      <w:r w:rsidRPr="005948BC">
        <w:rPr>
          <w:rFonts w:ascii="Times New Roman" w:hAnsi="Times New Roman" w:cs="Times New Roman"/>
          <w:sz w:val="28"/>
          <w:szCs w:val="28"/>
        </w:rPr>
        <w:t xml:space="preserve"> ежегодному учету подлежат все несовершеннолетние дети в возрасте от 0 до 6 лет 6 месяцев, проживающие (пребывающие) на территории, закрепленной за дошкольными образовательными учреждениями, независимо от наличия (отсутствия) регистрации по месту жительства (пребывания).</w:t>
      </w:r>
    </w:p>
    <w:p w:rsidR="005948BC" w:rsidRDefault="00CC49E1" w:rsidP="005948BC">
      <w:pPr>
        <w:tabs>
          <w:tab w:val="left" w:pos="5725"/>
        </w:tabs>
        <w:spacing w:after="0" w:line="240" w:lineRule="auto"/>
        <w:ind w:firstLine="851"/>
        <w:jc w:val="both"/>
        <w:rPr>
          <w:rFonts w:ascii="Times New Roman" w:hAnsi="Times New Roman" w:cs="Times New Roman"/>
          <w:sz w:val="28"/>
          <w:szCs w:val="28"/>
        </w:rPr>
      </w:pPr>
      <w:r w:rsidRPr="005948BC">
        <w:rPr>
          <w:rFonts w:ascii="Times New Roman" w:hAnsi="Times New Roman" w:cs="Times New Roman"/>
          <w:sz w:val="28"/>
          <w:szCs w:val="28"/>
        </w:rPr>
        <w:t xml:space="preserve">2.3. Учет детей осуществляется путем формирования информационной </w:t>
      </w:r>
      <w:hyperlink r:id="rId11" w:tooltip="Базы данных" w:history="1">
        <w:r w:rsidRPr="005948BC">
          <w:rPr>
            <w:rStyle w:val="a4"/>
            <w:rFonts w:ascii="Times New Roman" w:hAnsi="Times New Roman" w:cs="Times New Roman"/>
            <w:color w:val="auto"/>
            <w:sz w:val="28"/>
            <w:szCs w:val="28"/>
            <w:u w:val="none"/>
          </w:rPr>
          <w:t>базы данных</w:t>
        </w:r>
      </w:hyperlink>
      <w:r w:rsidRPr="005948BC">
        <w:rPr>
          <w:rFonts w:ascii="Times New Roman" w:hAnsi="Times New Roman" w:cs="Times New Roman"/>
          <w:sz w:val="28"/>
          <w:szCs w:val="28"/>
        </w:rPr>
        <w:t xml:space="preserve"> о детях, имеющих право на получение </w:t>
      </w:r>
      <w:r w:rsidR="005D0684" w:rsidRPr="005948BC">
        <w:rPr>
          <w:rFonts w:ascii="Times New Roman" w:hAnsi="Times New Roman" w:cs="Times New Roman"/>
          <w:sz w:val="28"/>
          <w:szCs w:val="28"/>
        </w:rPr>
        <w:t xml:space="preserve">среднего </w:t>
      </w:r>
      <w:r w:rsidRPr="005948BC">
        <w:rPr>
          <w:rFonts w:ascii="Times New Roman" w:hAnsi="Times New Roman" w:cs="Times New Roman"/>
          <w:sz w:val="28"/>
          <w:szCs w:val="28"/>
        </w:rPr>
        <w:t xml:space="preserve">общего образования и проживающих на территории </w:t>
      </w:r>
      <w:r w:rsidR="00342E67" w:rsidRPr="005948BC">
        <w:rPr>
          <w:rFonts w:ascii="Times New Roman" w:hAnsi="Times New Roman" w:cs="Times New Roman"/>
          <w:sz w:val="28"/>
          <w:szCs w:val="28"/>
        </w:rPr>
        <w:t xml:space="preserve"> Лениногорского </w:t>
      </w:r>
      <w:r w:rsidRPr="005948BC">
        <w:rPr>
          <w:rFonts w:ascii="Times New Roman" w:hAnsi="Times New Roman" w:cs="Times New Roman"/>
          <w:sz w:val="28"/>
          <w:szCs w:val="28"/>
        </w:rPr>
        <w:t xml:space="preserve">муниципального района. Информационная база данных формируется, ведется и хранится в </w:t>
      </w:r>
      <w:r w:rsidR="005D0684" w:rsidRPr="005948BC">
        <w:rPr>
          <w:rFonts w:ascii="Times New Roman" w:hAnsi="Times New Roman" w:cs="Times New Roman"/>
          <w:sz w:val="28"/>
          <w:szCs w:val="28"/>
        </w:rPr>
        <w:t>Управлении</w:t>
      </w:r>
      <w:r w:rsidR="0071704A" w:rsidRPr="005948BC">
        <w:rPr>
          <w:rFonts w:ascii="Times New Roman" w:hAnsi="Times New Roman" w:cs="Times New Roman"/>
          <w:sz w:val="28"/>
          <w:szCs w:val="28"/>
        </w:rPr>
        <w:t xml:space="preserve"> образования Исполнительного комитета Лениногорского муниципального района. </w:t>
      </w:r>
    </w:p>
    <w:p w:rsidR="00CC49E1" w:rsidRPr="005948BC" w:rsidRDefault="00CC49E1" w:rsidP="005948BC">
      <w:pPr>
        <w:tabs>
          <w:tab w:val="left" w:pos="5725"/>
        </w:tabs>
        <w:spacing w:after="0" w:line="240" w:lineRule="auto"/>
        <w:ind w:firstLine="851"/>
        <w:jc w:val="both"/>
        <w:rPr>
          <w:rFonts w:ascii="Times New Roman" w:hAnsi="Times New Roman" w:cs="Times New Roman"/>
          <w:sz w:val="28"/>
          <w:szCs w:val="28"/>
        </w:rPr>
      </w:pPr>
      <w:r w:rsidRPr="005948BC">
        <w:rPr>
          <w:rFonts w:ascii="Times New Roman" w:hAnsi="Times New Roman" w:cs="Times New Roman"/>
          <w:sz w:val="28"/>
          <w:szCs w:val="28"/>
        </w:rPr>
        <w:t>2.4. В учете детей в пределах своей компетенции участвуют:</w:t>
      </w:r>
    </w:p>
    <w:p w:rsidR="00CC49E1" w:rsidRPr="005948BC" w:rsidRDefault="00CC49E1" w:rsidP="005948BC">
      <w:pPr>
        <w:pStyle w:val="a3"/>
        <w:spacing w:before="0" w:beforeAutospacing="0" w:after="0" w:afterAutospacing="0"/>
        <w:ind w:firstLine="851"/>
        <w:jc w:val="both"/>
        <w:rPr>
          <w:sz w:val="28"/>
          <w:szCs w:val="28"/>
        </w:rPr>
      </w:pPr>
      <w:r w:rsidRPr="005948BC">
        <w:rPr>
          <w:sz w:val="28"/>
          <w:szCs w:val="28"/>
        </w:rPr>
        <w:t>дошкольные образовательные учреждения;</w:t>
      </w:r>
    </w:p>
    <w:p w:rsidR="00CC49E1" w:rsidRPr="005948BC" w:rsidRDefault="00CC49E1" w:rsidP="005948BC">
      <w:pPr>
        <w:pStyle w:val="a3"/>
        <w:spacing w:before="0" w:beforeAutospacing="0" w:after="0" w:afterAutospacing="0"/>
        <w:ind w:firstLine="851"/>
        <w:jc w:val="both"/>
        <w:rPr>
          <w:sz w:val="28"/>
          <w:szCs w:val="28"/>
        </w:rPr>
      </w:pPr>
      <w:r w:rsidRPr="005948BC">
        <w:rPr>
          <w:sz w:val="28"/>
          <w:szCs w:val="28"/>
        </w:rPr>
        <w:t>общеобразовательные учреждения;</w:t>
      </w:r>
    </w:p>
    <w:p w:rsidR="00CC49E1" w:rsidRPr="005948BC" w:rsidRDefault="00CC49E1" w:rsidP="005948BC">
      <w:pPr>
        <w:pStyle w:val="a3"/>
        <w:spacing w:before="0" w:beforeAutospacing="0" w:after="0" w:afterAutospacing="0"/>
        <w:ind w:firstLine="851"/>
        <w:jc w:val="both"/>
        <w:rPr>
          <w:sz w:val="28"/>
          <w:szCs w:val="28"/>
        </w:rPr>
      </w:pPr>
      <w:r w:rsidRPr="005948BC">
        <w:rPr>
          <w:sz w:val="28"/>
          <w:szCs w:val="28"/>
        </w:rPr>
        <w:t>учреждения здравоохранения (по согласованию);</w:t>
      </w:r>
    </w:p>
    <w:p w:rsidR="00342E67" w:rsidRPr="005948BC" w:rsidRDefault="0071704A" w:rsidP="005948BC">
      <w:pPr>
        <w:pStyle w:val="a3"/>
        <w:spacing w:before="0" w:beforeAutospacing="0" w:after="0" w:afterAutospacing="0"/>
        <w:ind w:firstLine="851"/>
        <w:jc w:val="both"/>
        <w:rPr>
          <w:sz w:val="28"/>
          <w:szCs w:val="28"/>
        </w:rPr>
      </w:pPr>
      <w:r w:rsidRPr="005948BC">
        <w:rPr>
          <w:sz w:val="28"/>
          <w:szCs w:val="28"/>
        </w:rPr>
        <w:t xml:space="preserve">отдел </w:t>
      </w:r>
      <w:r w:rsidR="00342E67" w:rsidRPr="005948BC">
        <w:rPr>
          <w:sz w:val="28"/>
          <w:szCs w:val="28"/>
        </w:rPr>
        <w:t>ЗАГС</w:t>
      </w:r>
      <w:r w:rsidR="005948BC" w:rsidRPr="005948BC">
        <w:t xml:space="preserve"> </w:t>
      </w:r>
      <w:r w:rsidR="005948BC" w:rsidRPr="005948BC">
        <w:rPr>
          <w:sz w:val="28"/>
          <w:szCs w:val="28"/>
        </w:rPr>
        <w:t>Исполнительного комитета муниципального образования «Лениногорский муниципальный район»</w:t>
      </w:r>
      <w:r w:rsidR="005D0684" w:rsidRPr="005948BC">
        <w:rPr>
          <w:sz w:val="28"/>
          <w:szCs w:val="28"/>
        </w:rPr>
        <w:t>;</w:t>
      </w:r>
    </w:p>
    <w:p w:rsidR="005948BC" w:rsidRDefault="00CC49E1" w:rsidP="005948BC">
      <w:pPr>
        <w:pStyle w:val="a3"/>
        <w:spacing w:before="0" w:beforeAutospacing="0" w:after="0" w:afterAutospacing="0"/>
        <w:ind w:firstLine="851"/>
        <w:jc w:val="both"/>
        <w:rPr>
          <w:sz w:val="28"/>
          <w:szCs w:val="28"/>
        </w:rPr>
      </w:pPr>
      <w:r w:rsidRPr="00CC49E1">
        <w:rPr>
          <w:sz w:val="28"/>
          <w:szCs w:val="28"/>
        </w:rPr>
        <w:t>органы и учреждения системы профилактики безнадзорности и правонарушений несовершеннолетних в соответствии со статьей 4 Федерального закона «Об основах системы профилактики безнадзорности и правонарушений несовершеннолетних» (в пределах своей компетенции по согласованию).</w:t>
      </w:r>
    </w:p>
    <w:p w:rsidR="005948BC" w:rsidRDefault="00CC49E1" w:rsidP="005948BC">
      <w:pPr>
        <w:pStyle w:val="a3"/>
        <w:spacing w:before="0" w:beforeAutospacing="0" w:after="0" w:afterAutospacing="0"/>
        <w:ind w:firstLine="851"/>
        <w:jc w:val="both"/>
        <w:rPr>
          <w:sz w:val="28"/>
          <w:szCs w:val="28"/>
        </w:rPr>
      </w:pPr>
      <w:r w:rsidRPr="00CC49E1">
        <w:rPr>
          <w:sz w:val="28"/>
          <w:szCs w:val="28"/>
        </w:rPr>
        <w:t>2.5. Источниками формирования единой информационной базы данных служат:</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2.5.1. Данные дошкольных образовательных учреждений о детях:</w:t>
      </w:r>
    </w:p>
    <w:p w:rsidR="005948BC" w:rsidRDefault="00CC49E1" w:rsidP="005948BC">
      <w:pPr>
        <w:pStyle w:val="a3"/>
        <w:spacing w:before="0" w:beforeAutospacing="0" w:after="0" w:afterAutospacing="0"/>
        <w:ind w:firstLine="851"/>
        <w:jc w:val="both"/>
        <w:rPr>
          <w:sz w:val="28"/>
          <w:szCs w:val="28"/>
        </w:rPr>
      </w:pPr>
      <w:r w:rsidRPr="00CC49E1">
        <w:rPr>
          <w:sz w:val="28"/>
          <w:szCs w:val="28"/>
        </w:rPr>
        <w:t>обучающихся в данном дошкольном образовательном учреждении, вне зависимости от места их проживания;</w:t>
      </w:r>
    </w:p>
    <w:p w:rsidR="005948BC" w:rsidRDefault="00CC49E1" w:rsidP="005948BC">
      <w:pPr>
        <w:pStyle w:val="a3"/>
        <w:spacing w:before="0" w:beforeAutospacing="0" w:after="0" w:afterAutospacing="0"/>
        <w:ind w:firstLine="851"/>
        <w:jc w:val="both"/>
        <w:rPr>
          <w:sz w:val="28"/>
          <w:szCs w:val="28"/>
        </w:rPr>
      </w:pPr>
      <w:proofErr w:type="gramStart"/>
      <w:r w:rsidRPr="00CC49E1">
        <w:rPr>
          <w:sz w:val="28"/>
          <w:szCs w:val="28"/>
        </w:rPr>
        <w:t>проживающих</w:t>
      </w:r>
      <w:proofErr w:type="gramEnd"/>
      <w:r w:rsidRPr="00CC49E1">
        <w:rPr>
          <w:sz w:val="28"/>
          <w:szCs w:val="28"/>
        </w:rPr>
        <w:t xml:space="preserve"> на территории, закрепленной за дошкольным образовательным учреждением, как посещающих, так и не посещающих данное дошкольное образовательное учреждение</w:t>
      </w:r>
      <w:r w:rsidR="005D0684">
        <w:rPr>
          <w:sz w:val="28"/>
          <w:szCs w:val="28"/>
        </w:rPr>
        <w:t xml:space="preserve"> (приложение №№ 3,4)</w:t>
      </w:r>
      <w:r w:rsidRPr="00CC49E1">
        <w:rPr>
          <w:sz w:val="28"/>
          <w:szCs w:val="28"/>
        </w:rPr>
        <w:t>.</w:t>
      </w:r>
    </w:p>
    <w:p w:rsidR="005948BC" w:rsidRDefault="00CC49E1" w:rsidP="005948BC">
      <w:pPr>
        <w:pStyle w:val="a3"/>
        <w:spacing w:before="0" w:beforeAutospacing="0" w:after="0" w:afterAutospacing="0"/>
        <w:ind w:firstLine="851"/>
        <w:jc w:val="both"/>
        <w:rPr>
          <w:sz w:val="28"/>
          <w:szCs w:val="28"/>
        </w:rPr>
      </w:pPr>
      <w:r w:rsidRPr="00CC49E1">
        <w:rPr>
          <w:sz w:val="28"/>
          <w:szCs w:val="28"/>
        </w:rPr>
        <w:t xml:space="preserve">2.5.2.Данные муниципальных дошкольных образовательных учреждений о детях, достигших возраста 6 лет 6 месяцев, завершающих получение дошкольного образования в текущем году и подлежащих приему в </w:t>
      </w:r>
      <w:r w:rsidRPr="00CC49E1">
        <w:rPr>
          <w:sz w:val="28"/>
          <w:szCs w:val="28"/>
        </w:rPr>
        <w:lastRenderedPageBreak/>
        <w:t>1-й класс в наступающем и следующем за ним учебных годах</w:t>
      </w:r>
      <w:r w:rsidR="005D0684">
        <w:rPr>
          <w:sz w:val="28"/>
          <w:szCs w:val="28"/>
        </w:rPr>
        <w:t xml:space="preserve"> (приложение №5)</w:t>
      </w:r>
      <w:r w:rsidRPr="00CC49E1">
        <w:rPr>
          <w:sz w:val="28"/>
          <w:szCs w:val="28"/>
        </w:rPr>
        <w:t>.</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2.5.3. Данные общеобразовательных учреждений о детях:</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обучающихся в данном общеобразовательном учреждении, вне зависимости от места их проживания;</w:t>
      </w:r>
    </w:p>
    <w:p w:rsidR="00CC49E1" w:rsidRPr="00CC49E1" w:rsidRDefault="00CC49E1" w:rsidP="005948BC">
      <w:pPr>
        <w:pStyle w:val="a3"/>
        <w:spacing w:before="0" w:beforeAutospacing="0" w:after="0" w:afterAutospacing="0"/>
        <w:ind w:firstLine="851"/>
        <w:jc w:val="both"/>
        <w:rPr>
          <w:sz w:val="28"/>
          <w:szCs w:val="28"/>
        </w:rPr>
      </w:pPr>
      <w:proofErr w:type="gramStart"/>
      <w:r w:rsidRPr="00CC49E1">
        <w:rPr>
          <w:sz w:val="28"/>
          <w:szCs w:val="28"/>
        </w:rPr>
        <w:t>обучающихся</w:t>
      </w:r>
      <w:proofErr w:type="gramEnd"/>
      <w:r w:rsidRPr="00CC49E1">
        <w:rPr>
          <w:sz w:val="28"/>
          <w:szCs w:val="28"/>
        </w:rPr>
        <w:t xml:space="preserve"> по состоянию здоровья на дому;</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 xml:space="preserve">не </w:t>
      </w:r>
      <w:proofErr w:type="gramStart"/>
      <w:r w:rsidRPr="00CC49E1">
        <w:rPr>
          <w:sz w:val="28"/>
          <w:szCs w:val="28"/>
        </w:rPr>
        <w:t>имеющих</w:t>
      </w:r>
      <w:proofErr w:type="gramEnd"/>
      <w:r w:rsidRPr="00CC49E1">
        <w:rPr>
          <w:sz w:val="28"/>
          <w:szCs w:val="28"/>
        </w:rPr>
        <w:t xml:space="preserve"> </w:t>
      </w:r>
      <w:r w:rsidR="001612DD">
        <w:rPr>
          <w:sz w:val="28"/>
          <w:szCs w:val="28"/>
        </w:rPr>
        <w:t xml:space="preserve">среднего </w:t>
      </w:r>
      <w:r w:rsidRPr="00CC49E1">
        <w:rPr>
          <w:sz w:val="28"/>
          <w:szCs w:val="28"/>
        </w:rPr>
        <w:t>общего образования и не обучающихся в нарушение закона;</w:t>
      </w:r>
    </w:p>
    <w:p w:rsidR="005948BC" w:rsidRDefault="005948BC" w:rsidP="005948BC">
      <w:pPr>
        <w:pStyle w:val="a3"/>
        <w:spacing w:before="0" w:beforeAutospacing="0" w:after="0" w:afterAutospacing="0"/>
        <w:jc w:val="both"/>
        <w:rPr>
          <w:sz w:val="28"/>
          <w:szCs w:val="28"/>
        </w:rPr>
      </w:pPr>
      <w:r>
        <w:rPr>
          <w:sz w:val="28"/>
          <w:szCs w:val="28"/>
        </w:rPr>
        <w:t>н</w:t>
      </w:r>
      <w:r w:rsidR="00CC49E1" w:rsidRPr="00CC49E1">
        <w:rPr>
          <w:sz w:val="28"/>
          <w:szCs w:val="28"/>
        </w:rPr>
        <w:t xml:space="preserve">е </w:t>
      </w:r>
      <w:proofErr w:type="gramStart"/>
      <w:r w:rsidR="00CC49E1" w:rsidRPr="00CC49E1">
        <w:rPr>
          <w:sz w:val="28"/>
          <w:szCs w:val="28"/>
        </w:rPr>
        <w:t>посещающих</w:t>
      </w:r>
      <w:proofErr w:type="gramEnd"/>
      <w:r w:rsidR="00CC49E1" w:rsidRPr="00CC49E1">
        <w:rPr>
          <w:sz w:val="28"/>
          <w:szCs w:val="28"/>
        </w:rPr>
        <w:t xml:space="preserve"> или систематически пропускающих по неуважительным причинам учебные занятия</w:t>
      </w:r>
      <w:r w:rsidR="001612DD">
        <w:rPr>
          <w:sz w:val="28"/>
          <w:szCs w:val="28"/>
        </w:rPr>
        <w:t xml:space="preserve"> (приложение №6)</w:t>
      </w:r>
      <w:r w:rsidR="00CC49E1" w:rsidRPr="00CC49E1">
        <w:rPr>
          <w:sz w:val="28"/>
          <w:szCs w:val="28"/>
        </w:rPr>
        <w:t>.</w:t>
      </w:r>
    </w:p>
    <w:p w:rsidR="005948BC" w:rsidRDefault="00CC49E1" w:rsidP="005948BC">
      <w:pPr>
        <w:pStyle w:val="a3"/>
        <w:spacing w:before="0" w:beforeAutospacing="0" w:after="0" w:afterAutospacing="0"/>
        <w:ind w:firstLine="851"/>
        <w:jc w:val="both"/>
        <w:rPr>
          <w:sz w:val="28"/>
          <w:szCs w:val="28"/>
        </w:rPr>
      </w:pPr>
      <w:r w:rsidRPr="00CC49E1">
        <w:rPr>
          <w:sz w:val="28"/>
          <w:szCs w:val="28"/>
        </w:rPr>
        <w:t xml:space="preserve">2.5.4. Данные </w:t>
      </w:r>
      <w:r w:rsidRPr="0071704A">
        <w:rPr>
          <w:sz w:val="28"/>
          <w:szCs w:val="28"/>
        </w:rPr>
        <w:t xml:space="preserve">участковых </w:t>
      </w:r>
      <w:hyperlink r:id="rId12" w:tooltip="Педиатрия" w:history="1">
        <w:r w:rsidRPr="005948BC">
          <w:rPr>
            <w:rStyle w:val="a4"/>
            <w:color w:val="auto"/>
            <w:sz w:val="28"/>
            <w:szCs w:val="28"/>
            <w:u w:val="none"/>
          </w:rPr>
          <w:t>педиатров</w:t>
        </w:r>
      </w:hyperlink>
      <w:r w:rsidRPr="0071704A">
        <w:rPr>
          <w:sz w:val="28"/>
          <w:szCs w:val="28"/>
        </w:rPr>
        <w:t xml:space="preserve"> </w:t>
      </w:r>
      <w:r w:rsidRPr="00CC49E1">
        <w:rPr>
          <w:sz w:val="28"/>
          <w:szCs w:val="28"/>
        </w:rPr>
        <w:t>учреждений здравоохранения о детском населении, в том числе о детях, не зарегистрированных по месту жительства, но фактически проживающих на соответствующей территории.</w:t>
      </w:r>
    </w:p>
    <w:p w:rsidR="005948BC" w:rsidRDefault="00CC49E1" w:rsidP="005948BC">
      <w:pPr>
        <w:pStyle w:val="a3"/>
        <w:spacing w:before="0" w:beforeAutospacing="0" w:after="0" w:afterAutospacing="0"/>
        <w:ind w:firstLine="851"/>
        <w:jc w:val="both"/>
        <w:rPr>
          <w:sz w:val="28"/>
          <w:szCs w:val="28"/>
        </w:rPr>
      </w:pPr>
      <w:r w:rsidRPr="00CC49E1">
        <w:rPr>
          <w:sz w:val="28"/>
          <w:szCs w:val="28"/>
        </w:rPr>
        <w:t>2.5.5. Данные о регистрации детей по месту жительства или месту пребывания.</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2.5.6. Сведения о детях, полученные в результате их выявления участковыми уполномоченными отдела Министерства внутренних дел Р</w:t>
      </w:r>
      <w:r w:rsidR="005948BC">
        <w:rPr>
          <w:sz w:val="28"/>
          <w:szCs w:val="28"/>
        </w:rPr>
        <w:t xml:space="preserve">оссийской </w:t>
      </w:r>
      <w:r w:rsidRPr="00CC49E1">
        <w:rPr>
          <w:sz w:val="28"/>
          <w:szCs w:val="28"/>
        </w:rPr>
        <w:t>Ф</w:t>
      </w:r>
      <w:r w:rsidR="005948BC">
        <w:rPr>
          <w:sz w:val="28"/>
          <w:szCs w:val="28"/>
        </w:rPr>
        <w:t>едерации</w:t>
      </w:r>
      <w:r w:rsidRPr="00CC49E1">
        <w:rPr>
          <w:sz w:val="28"/>
          <w:szCs w:val="28"/>
        </w:rPr>
        <w:t xml:space="preserve"> по </w:t>
      </w:r>
      <w:r w:rsidR="00342E67">
        <w:rPr>
          <w:sz w:val="28"/>
          <w:szCs w:val="28"/>
        </w:rPr>
        <w:t xml:space="preserve"> Лениногор</w:t>
      </w:r>
      <w:r w:rsidRPr="00CC49E1">
        <w:rPr>
          <w:sz w:val="28"/>
          <w:szCs w:val="28"/>
        </w:rPr>
        <w:t>скому району (по согласованию), в том числе о детях, не зарегистрированных по месту жительства, но фактически проживающих на соответствующей территории.</w:t>
      </w:r>
    </w:p>
    <w:p w:rsidR="00CC49E1" w:rsidRPr="005948BC" w:rsidRDefault="00870087" w:rsidP="00870087">
      <w:pPr>
        <w:pStyle w:val="a3"/>
        <w:jc w:val="center"/>
        <w:rPr>
          <w:sz w:val="28"/>
          <w:szCs w:val="28"/>
        </w:rPr>
      </w:pPr>
      <w:r w:rsidRPr="005948BC">
        <w:rPr>
          <w:sz w:val="28"/>
          <w:szCs w:val="28"/>
          <w:lang w:val="en-US"/>
        </w:rPr>
        <w:t>III</w:t>
      </w:r>
      <w:r w:rsidRPr="005948BC">
        <w:rPr>
          <w:sz w:val="28"/>
          <w:szCs w:val="28"/>
        </w:rPr>
        <w:t xml:space="preserve">. </w:t>
      </w:r>
      <w:r w:rsidR="00CC49E1" w:rsidRPr="005948BC">
        <w:rPr>
          <w:sz w:val="28"/>
          <w:szCs w:val="28"/>
        </w:rPr>
        <w:t>Полномочия</w:t>
      </w:r>
      <w:r w:rsidR="005948BC" w:rsidRPr="005948BC">
        <w:rPr>
          <w:sz w:val="28"/>
          <w:szCs w:val="28"/>
        </w:rPr>
        <w:t xml:space="preserve"> МКУ «Управление</w:t>
      </w:r>
      <w:r w:rsidR="00CC49E1" w:rsidRPr="005948BC">
        <w:rPr>
          <w:sz w:val="28"/>
          <w:szCs w:val="28"/>
        </w:rPr>
        <w:t xml:space="preserve"> образования</w:t>
      </w:r>
      <w:r w:rsidR="005948BC" w:rsidRPr="005948BC">
        <w:rPr>
          <w:sz w:val="28"/>
          <w:szCs w:val="28"/>
        </w:rPr>
        <w:t xml:space="preserve">» Исполнительного комитета муниципального образования «Лениногорский муниципальный район» </w:t>
      </w:r>
      <w:r w:rsidR="00CC49E1" w:rsidRPr="005948BC">
        <w:rPr>
          <w:sz w:val="28"/>
          <w:szCs w:val="28"/>
        </w:rPr>
        <w:t>и муниципальных образовательных учреждений</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3.1. Муниципальные дошкольные образовательные учреждения:</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проводят ежегодно (июль, август) учет детей в возрасте от 0 до 6 лет 6 месяцев, проживающих (пребывающих) на территории, закрепленной за муниципальными дошкольными образовательными учреждениями, независимо от наличия (отсутствия) регистрации по месту проживания (пребывания) – микрорайоне детского сада;</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 xml:space="preserve">предоставляют в </w:t>
      </w:r>
      <w:r w:rsidR="005948BC">
        <w:rPr>
          <w:sz w:val="28"/>
          <w:szCs w:val="28"/>
        </w:rPr>
        <w:t>МКУ «</w:t>
      </w:r>
      <w:r w:rsidRPr="00CC49E1">
        <w:rPr>
          <w:sz w:val="28"/>
          <w:szCs w:val="28"/>
        </w:rPr>
        <w:t>Управление образовани</w:t>
      </w:r>
      <w:r w:rsidR="005948BC">
        <w:rPr>
          <w:sz w:val="28"/>
          <w:szCs w:val="28"/>
        </w:rPr>
        <w:t xml:space="preserve">я» </w:t>
      </w:r>
      <w:r w:rsidR="00342E67">
        <w:rPr>
          <w:sz w:val="28"/>
          <w:szCs w:val="28"/>
        </w:rPr>
        <w:t xml:space="preserve"> </w:t>
      </w:r>
      <w:r w:rsidR="005948BC" w:rsidRPr="009C1BF5">
        <w:rPr>
          <w:sz w:val="28"/>
          <w:szCs w:val="28"/>
        </w:rPr>
        <w:t>Исполнительного комитета муниципального образования «Лениногорский муниципальный район»</w:t>
      </w:r>
      <w:r w:rsidR="005948BC">
        <w:rPr>
          <w:sz w:val="28"/>
          <w:szCs w:val="28"/>
        </w:rPr>
        <w:t xml:space="preserve"> </w:t>
      </w:r>
      <w:r w:rsidRPr="00CC49E1">
        <w:rPr>
          <w:sz w:val="28"/>
          <w:szCs w:val="28"/>
        </w:rPr>
        <w:t xml:space="preserve">информацию обо всех проживающих на </w:t>
      </w:r>
      <w:r w:rsidR="0071704A" w:rsidRPr="00CC49E1">
        <w:rPr>
          <w:sz w:val="28"/>
          <w:szCs w:val="28"/>
        </w:rPr>
        <w:t>территории,</w:t>
      </w:r>
      <w:r w:rsidRPr="00CC49E1">
        <w:rPr>
          <w:sz w:val="28"/>
          <w:szCs w:val="28"/>
        </w:rPr>
        <w:t xml:space="preserve"> закрепленной за образовательным учреждением в возрасте от 0 до 6 лет 6 месяцев </w:t>
      </w:r>
      <w:r w:rsidR="00870087">
        <w:rPr>
          <w:sz w:val="28"/>
          <w:szCs w:val="28"/>
        </w:rPr>
        <w:t>настоящего Положения (приложение №1)</w:t>
      </w:r>
      <w:r w:rsidRPr="00CC49E1">
        <w:rPr>
          <w:sz w:val="28"/>
          <w:szCs w:val="28"/>
        </w:rPr>
        <w:t>;</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проводят ежегодно (май, июнь) сверку списка детей в возрасте от 0 до 6 лет 6 месяцев с</w:t>
      </w:r>
      <w:r w:rsidR="005948BC">
        <w:rPr>
          <w:sz w:val="28"/>
          <w:szCs w:val="28"/>
        </w:rPr>
        <w:t xml:space="preserve"> ГА</w:t>
      </w:r>
      <w:r w:rsidRPr="00CC49E1">
        <w:rPr>
          <w:sz w:val="28"/>
          <w:szCs w:val="28"/>
        </w:rPr>
        <w:t>УЗ «</w:t>
      </w:r>
      <w:r w:rsidR="00342E67">
        <w:rPr>
          <w:sz w:val="28"/>
          <w:szCs w:val="28"/>
        </w:rPr>
        <w:t xml:space="preserve"> Лениногор</w:t>
      </w:r>
      <w:r w:rsidRPr="00CC49E1">
        <w:rPr>
          <w:sz w:val="28"/>
          <w:szCs w:val="28"/>
        </w:rPr>
        <w:t>ская</w:t>
      </w:r>
      <w:r w:rsidR="00870087">
        <w:rPr>
          <w:sz w:val="28"/>
          <w:szCs w:val="28"/>
        </w:rPr>
        <w:t xml:space="preserve"> центральная районная больница».</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3.2. Муниципальные общеобразовательные учреждения:</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 xml:space="preserve">проводят ежегодно (январь, август) учет детей в возрасте от 6 лет 6 месяцев до 18 лет, проживающих на </w:t>
      </w:r>
      <w:r w:rsidR="00870087" w:rsidRPr="00CC49E1">
        <w:rPr>
          <w:sz w:val="28"/>
          <w:szCs w:val="28"/>
        </w:rPr>
        <w:t>территории,</w:t>
      </w:r>
      <w:r w:rsidRPr="00CC49E1">
        <w:rPr>
          <w:sz w:val="28"/>
          <w:szCs w:val="28"/>
        </w:rPr>
        <w:t xml:space="preserve"> закрепленной за образовательным учреждением;</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 xml:space="preserve">предоставляют в </w:t>
      </w:r>
      <w:r w:rsidR="005948BC">
        <w:rPr>
          <w:sz w:val="28"/>
          <w:szCs w:val="28"/>
        </w:rPr>
        <w:t>МКУ «</w:t>
      </w:r>
      <w:r w:rsidR="005948BC" w:rsidRPr="00CC49E1">
        <w:rPr>
          <w:sz w:val="28"/>
          <w:szCs w:val="28"/>
        </w:rPr>
        <w:t>Управление образовани</w:t>
      </w:r>
      <w:r w:rsidR="005948BC">
        <w:rPr>
          <w:sz w:val="28"/>
          <w:szCs w:val="28"/>
        </w:rPr>
        <w:t xml:space="preserve">я»  </w:t>
      </w:r>
      <w:r w:rsidR="005948BC" w:rsidRPr="009C1BF5">
        <w:rPr>
          <w:sz w:val="28"/>
          <w:szCs w:val="28"/>
        </w:rPr>
        <w:t>Исполнительного комитета муниципального образования «Лениногорский муниципальный район»</w:t>
      </w:r>
      <w:r w:rsidR="005948BC">
        <w:rPr>
          <w:sz w:val="28"/>
          <w:szCs w:val="28"/>
        </w:rPr>
        <w:t xml:space="preserve"> </w:t>
      </w:r>
      <w:r w:rsidRPr="00CC49E1">
        <w:rPr>
          <w:sz w:val="28"/>
          <w:szCs w:val="28"/>
        </w:rPr>
        <w:t xml:space="preserve">информацию обо всех проживающих на территории, закрепленной за </w:t>
      </w:r>
      <w:r w:rsidRPr="00CC49E1">
        <w:rPr>
          <w:sz w:val="28"/>
          <w:szCs w:val="28"/>
        </w:rPr>
        <w:lastRenderedPageBreak/>
        <w:t xml:space="preserve">общеобразовательным учреждением, детях в возрасте от 6 лет 6 месяцев до 18 лет </w:t>
      </w:r>
      <w:r w:rsidR="00870087">
        <w:rPr>
          <w:sz w:val="28"/>
          <w:szCs w:val="28"/>
        </w:rPr>
        <w:t>настоящего Положения (приложение №№1, 2)</w:t>
      </w:r>
      <w:r w:rsidRPr="00CC49E1">
        <w:rPr>
          <w:sz w:val="28"/>
          <w:szCs w:val="28"/>
        </w:rPr>
        <w:t>;</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проводят ежегодно (январь, февраль) сверку списка детей в возрасте от 6 лет 6 месяцев до 18 лет с ГБУЗ «</w:t>
      </w:r>
      <w:r w:rsidR="00342E67">
        <w:rPr>
          <w:sz w:val="28"/>
          <w:szCs w:val="28"/>
        </w:rPr>
        <w:t>Лениногор</w:t>
      </w:r>
      <w:r w:rsidRPr="00CC49E1">
        <w:rPr>
          <w:sz w:val="28"/>
          <w:szCs w:val="28"/>
        </w:rPr>
        <w:t>ская центральная районная больница».</w:t>
      </w:r>
    </w:p>
    <w:p w:rsidR="005948BC" w:rsidRDefault="00CC49E1" w:rsidP="005948BC">
      <w:pPr>
        <w:pStyle w:val="a3"/>
        <w:spacing w:before="0" w:beforeAutospacing="0" w:after="0" w:afterAutospacing="0"/>
        <w:ind w:firstLine="851"/>
        <w:jc w:val="both"/>
        <w:rPr>
          <w:sz w:val="28"/>
          <w:szCs w:val="28"/>
        </w:rPr>
      </w:pPr>
      <w:r w:rsidRPr="00CC49E1">
        <w:rPr>
          <w:sz w:val="28"/>
          <w:szCs w:val="28"/>
        </w:rPr>
        <w:t xml:space="preserve">3.2 </w:t>
      </w:r>
      <w:r w:rsidR="005948BC">
        <w:rPr>
          <w:sz w:val="28"/>
          <w:szCs w:val="28"/>
        </w:rPr>
        <w:t>МКУ «</w:t>
      </w:r>
      <w:r w:rsidR="005948BC" w:rsidRPr="00CC49E1">
        <w:rPr>
          <w:sz w:val="28"/>
          <w:szCs w:val="28"/>
        </w:rPr>
        <w:t>Управление образовани</w:t>
      </w:r>
      <w:r w:rsidR="005948BC">
        <w:rPr>
          <w:sz w:val="28"/>
          <w:szCs w:val="28"/>
        </w:rPr>
        <w:t xml:space="preserve">я»  </w:t>
      </w:r>
      <w:r w:rsidR="005948BC" w:rsidRPr="009C1BF5">
        <w:rPr>
          <w:sz w:val="28"/>
          <w:szCs w:val="28"/>
        </w:rPr>
        <w:t>Исполнительного комитета муниципального образования «Лениногорский муниципальный район»</w:t>
      </w:r>
      <w:r w:rsidRPr="00CC49E1">
        <w:rPr>
          <w:sz w:val="28"/>
          <w:szCs w:val="28"/>
        </w:rPr>
        <w:t>:</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осуществляет организационное и методическое руководство работой по учету детей;</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обеспечивает проведение сверки списков, подготовленных муниципальными образовательными учреждениями, проживающих на территории, закрепленной за образовательным учреждением детей в возрасте от 0 до 6 лет 6 месяцев, от 6 лет 6 месяцев до 18 лет;</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формирует и ведет информационную базу данных по формам согласно приложениям к настоящему П</w:t>
      </w:r>
      <w:r w:rsidR="00C62EA3">
        <w:rPr>
          <w:sz w:val="28"/>
          <w:szCs w:val="28"/>
        </w:rPr>
        <w:t>оложению</w:t>
      </w:r>
      <w:r w:rsidRPr="00CC49E1">
        <w:rPr>
          <w:sz w:val="28"/>
          <w:szCs w:val="28"/>
        </w:rPr>
        <w:t>;</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обеспечивает хранение информационной базы данных в течение 3 лет;</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осуществляет анализ полученной информации;</w:t>
      </w:r>
    </w:p>
    <w:p w:rsidR="00CC49E1" w:rsidRPr="00CC49E1" w:rsidRDefault="00CC49E1" w:rsidP="005948BC">
      <w:pPr>
        <w:pStyle w:val="a3"/>
        <w:spacing w:before="0" w:beforeAutospacing="0" w:after="0" w:afterAutospacing="0"/>
        <w:ind w:firstLine="851"/>
        <w:jc w:val="both"/>
        <w:rPr>
          <w:sz w:val="28"/>
          <w:szCs w:val="28"/>
        </w:rPr>
      </w:pPr>
      <w:r w:rsidRPr="00CC49E1">
        <w:rPr>
          <w:sz w:val="28"/>
          <w:szCs w:val="28"/>
        </w:rPr>
        <w:t>обеспечивает по каждому факту не обучения детей в возрасте от 6 лет 6 месяцев до 18 лет изучение причин, обусловивших прекращение ими обучения, и полноты принятых муниципальным общеобразовательным учреждением мер по устранению причин, препятствующих продолжению образования.</w:t>
      </w:r>
    </w:p>
    <w:p w:rsidR="006E5607" w:rsidRDefault="005948BC" w:rsidP="005948BC">
      <w:pPr>
        <w:ind w:left="-142" w:firstLine="851"/>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2030D6" w:rsidRDefault="002030D6" w:rsidP="008057A6">
      <w:pPr>
        <w:ind w:left="-142"/>
        <w:jc w:val="both"/>
        <w:rPr>
          <w:rFonts w:ascii="Times New Roman" w:hAnsi="Times New Roman" w:cs="Times New Roman"/>
          <w:sz w:val="28"/>
          <w:szCs w:val="28"/>
        </w:rPr>
      </w:pPr>
    </w:p>
    <w:p w:rsidR="005948BC" w:rsidRDefault="005948BC" w:rsidP="008057A6">
      <w:pPr>
        <w:ind w:left="-142"/>
        <w:jc w:val="both"/>
        <w:rPr>
          <w:rFonts w:ascii="Times New Roman" w:hAnsi="Times New Roman" w:cs="Times New Roman"/>
          <w:sz w:val="28"/>
          <w:szCs w:val="28"/>
        </w:rPr>
      </w:pPr>
    </w:p>
    <w:p w:rsidR="00840759" w:rsidRDefault="00840759" w:rsidP="008057A6">
      <w:pPr>
        <w:ind w:left="-142"/>
        <w:jc w:val="both"/>
        <w:rPr>
          <w:rFonts w:ascii="Times New Roman" w:hAnsi="Times New Roman" w:cs="Times New Roman"/>
          <w:sz w:val="28"/>
          <w:szCs w:val="28"/>
        </w:rPr>
        <w:sectPr w:rsidR="00840759" w:rsidSect="00840759">
          <w:headerReference w:type="default" r:id="rId13"/>
          <w:headerReference w:type="first" r:id="rId14"/>
          <w:pgSz w:w="11906" w:h="16838"/>
          <w:pgMar w:top="1134" w:right="1134" w:bottom="1134" w:left="1134" w:header="708" w:footer="708" w:gutter="0"/>
          <w:pgNumType w:start="1"/>
          <w:cols w:space="708"/>
          <w:titlePg/>
          <w:docGrid w:linePitch="360"/>
        </w:sectPr>
      </w:pPr>
    </w:p>
    <w:p w:rsidR="005948BC" w:rsidRDefault="005948BC" w:rsidP="008057A6">
      <w:pPr>
        <w:ind w:left="-142"/>
        <w:jc w:val="both"/>
        <w:rPr>
          <w:rFonts w:ascii="Times New Roman" w:hAnsi="Times New Roman" w:cs="Times New Roman"/>
          <w:sz w:val="28"/>
          <w:szCs w:val="28"/>
        </w:rPr>
      </w:pPr>
    </w:p>
    <w:p w:rsidR="005948BC" w:rsidRDefault="005948BC" w:rsidP="005948BC">
      <w:pPr>
        <w:pStyle w:val="a3"/>
        <w:spacing w:before="0" w:beforeAutospacing="0" w:after="0" w:afterAutospacing="0"/>
        <w:ind w:left="4678"/>
        <w:jc w:val="center"/>
        <w:rPr>
          <w:szCs w:val="28"/>
        </w:rPr>
      </w:pPr>
      <w:r w:rsidRPr="005948BC">
        <w:rPr>
          <w:szCs w:val="28"/>
        </w:rPr>
        <w:t xml:space="preserve">Приложение №1 </w:t>
      </w:r>
    </w:p>
    <w:p w:rsidR="005948BC" w:rsidRDefault="005948BC" w:rsidP="005948BC">
      <w:pPr>
        <w:pStyle w:val="a3"/>
        <w:spacing w:before="0" w:beforeAutospacing="0" w:after="0" w:afterAutospacing="0"/>
        <w:ind w:left="4678"/>
        <w:jc w:val="center"/>
        <w:rPr>
          <w:szCs w:val="28"/>
        </w:rPr>
      </w:pPr>
    </w:p>
    <w:p w:rsidR="005948BC" w:rsidRP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p>
    <w:p w:rsid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p>
    <w:p w:rsid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p>
    <w:p w:rsidR="005948BC" w:rsidRP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Данные</w:t>
      </w:r>
    </w:p>
    <w:p w:rsid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о детях в возрасте от 0 до 18 лет (по уровням образования),</w:t>
      </w:r>
    </w:p>
    <w:p w:rsidR="005948BC" w:rsidRDefault="005948BC" w:rsidP="005948BC">
      <w:pPr>
        <w:spacing w:after="0" w:line="240" w:lineRule="auto"/>
        <w:ind w:left="-142"/>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 xml:space="preserve"> </w:t>
      </w:r>
      <w:proofErr w:type="gramStart"/>
      <w:r w:rsidRPr="005948BC">
        <w:rPr>
          <w:rFonts w:ascii="Times New Roman" w:eastAsia="Times New Roman" w:hAnsi="Times New Roman" w:cs="Times New Roman"/>
          <w:color w:val="000000"/>
          <w:sz w:val="28"/>
          <w:szCs w:val="24"/>
          <w:lang w:eastAsia="ru-RU"/>
        </w:rPr>
        <w:t>проживающих</w:t>
      </w:r>
      <w:proofErr w:type="gramEnd"/>
      <w:r w:rsidRPr="005948BC">
        <w:rPr>
          <w:rFonts w:ascii="Times New Roman" w:eastAsia="Times New Roman" w:hAnsi="Times New Roman" w:cs="Times New Roman"/>
          <w:color w:val="000000"/>
          <w:sz w:val="28"/>
          <w:szCs w:val="24"/>
          <w:lang w:eastAsia="ru-RU"/>
        </w:rPr>
        <w:t xml:space="preserve"> (постоянно или временно) на территории</w:t>
      </w:r>
    </w:p>
    <w:p w:rsidR="002030D6" w:rsidRPr="005948BC" w:rsidRDefault="005948BC" w:rsidP="005948BC">
      <w:pPr>
        <w:spacing w:after="0" w:line="240" w:lineRule="auto"/>
        <w:ind w:left="-142"/>
        <w:jc w:val="center"/>
        <w:rPr>
          <w:rFonts w:ascii="Times New Roman" w:hAnsi="Times New Roman" w:cs="Times New Roman"/>
          <w:sz w:val="32"/>
          <w:szCs w:val="28"/>
        </w:rPr>
      </w:pPr>
      <w:r w:rsidRPr="005948BC">
        <w:rPr>
          <w:rFonts w:ascii="Times New Roman" w:eastAsia="Times New Roman" w:hAnsi="Times New Roman" w:cs="Times New Roman"/>
          <w:color w:val="000000"/>
          <w:sz w:val="28"/>
          <w:szCs w:val="24"/>
          <w:lang w:eastAsia="ru-RU"/>
        </w:rPr>
        <w:t xml:space="preserve"> Лениногорского муниципального района</w:t>
      </w:r>
    </w:p>
    <w:p w:rsidR="002030D6" w:rsidRDefault="002030D6" w:rsidP="008057A6">
      <w:pPr>
        <w:ind w:left="-142"/>
        <w:jc w:val="both"/>
        <w:rPr>
          <w:rFonts w:ascii="Times New Roman" w:hAnsi="Times New Roman" w:cs="Times New Roman"/>
          <w:sz w:val="28"/>
          <w:szCs w:val="28"/>
        </w:rPr>
      </w:pPr>
    </w:p>
    <w:tbl>
      <w:tblPr>
        <w:tblW w:w="107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978"/>
        <w:gridCol w:w="1790"/>
        <w:gridCol w:w="1731"/>
        <w:gridCol w:w="1851"/>
        <w:gridCol w:w="2495"/>
      </w:tblGrid>
      <w:tr w:rsidR="00840759" w:rsidRPr="00840759" w:rsidTr="00840759">
        <w:trPr>
          <w:trHeight w:val="615"/>
        </w:trPr>
        <w:tc>
          <w:tcPr>
            <w:tcW w:w="829"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roofErr w:type="gramStart"/>
            <w:r w:rsidRPr="00840759">
              <w:rPr>
                <w:rFonts w:ascii="Times New Roman" w:eastAsia="Times New Roman" w:hAnsi="Times New Roman" w:cs="Times New Roman"/>
                <w:color w:val="000000"/>
                <w:sz w:val="28"/>
                <w:szCs w:val="24"/>
                <w:lang w:eastAsia="ru-RU"/>
              </w:rPr>
              <w:t>п</w:t>
            </w:r>
            <w:proofErr w:type="gramEnd"/>
            <w:r w:rsidRPr="00840759">
              <w:rPr>
                <w:rFonts w:ascii="Times New Roman" w:eastAsia="Times New Roman" w:hAnsi="Times New Roman" w:cs="Times New Roman"/>
                <w:color w:val="000000"/>
                <w:sz w:val="28"/>
                <w:szCs w:val="24"/>
                <w:lang w:eastAsia="ru-RU"/>
              </w:rPr>
              <w:t>/п</w:t>
            </w:r>
          </w:p>
        </w:tc>
        <w:tc>
          <w:tcPr>
            <w:tcW w:w="2140"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Фамилия, имя, отчество ребенка</w:t>
            </w:r>
          </w:p>
        </w:tc>
        <w:tc>
          <w:tcPr>
            <w:tcW w:w="1900"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Дата рождения </w:t>
            </w:r>
            <w:r w:rsidRPr="00840759">
              <w:rPr>
                <w:rFonts w:ascii="Times New Roman" w:eastAsia="Times New Roman" w:hAnsi="Times New Roman" w:cs="Times New Roman"/>
                <w:color w:val="000000"/>
                <w:sz w:val="28"/>
                <w:szCs w:val="24"/>
                <w:vertAlign w:val="superscript"/>
                <w:lang w:eastAsia="ru-RU"/>
              </w:rPr>
              <w:t>«*»</w:t>
            </w:r>
          </w:p>
        </w:tc>
        <w:tc>
          <w:tcPr>
            <w:tcW w:w="3355" w:type="dxa"/>
            <w:gridSpan w:val="2"/>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Адрес</w:t>
            </w:r>
          </w:p>
        </w:tc>
        <w:tc>
          <w:tcPr>
            <w:tcW w:w="2552"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Какую образовательную организацию посещает</w:t>
            </w:r>
          </w:p>
        </w:tc>
      </w:tr>
      <w:tr w:rsidR="00840759" w:rsidRPr="00840759" w:rsidTr="00840759">
        <w:trPr>
          <w:trHeight w:val="765"/>
        </w:trPr>
        <w:tc>
          <w:tcPr>
            <w:tcW w:w="829"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140"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900"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738"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по месту регистрации</w:t>
            </w:r>
          </w:p>
        </w:tc>
        <w:tc>
          <w:tcPr>
            <w:tcW w:w="1617"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фактического проживания (пребывания)</w:t>
            </w:r>
          </w:p>
        </w:tc>
        <w:tc>
          <w:tcPr>
            <w:tcW w:w="2552"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315"/>
        </w:trPr>
        <w:tc>
          <w:tcPr>
            <w:tcW w:w="10776" w:type="dxa"/>
            <w:gridSpan w:val="6"/>
            <w:shd w:val="clear" w:color="auto" w:fill="auto"/>
            <w:vAlign w:val="center"/>
            <w:hideMark/>
          </w:tcPr>
          <w:p w:rsidR="00840759" w:rsidRPr="00840759" w:rsidRDefault="00840759" w:rsidP="00870087">
            <w:pPr>
              <w:spacing w:after="0" w:line="240" w:lineRule="auto"/>
              <w:rPr>
                <w:rFonts w:ascii="Times New Roman" w:eastAsia="Times New Roman" w:hAnsi="Times New Roman" w:cs="Times New Roman"/>
                <w:bCs/>
                <w:color w:val="000000"/>
                <w:sz w:val="28"/>
                <w:szCs w:val="24"/>
                <w:lang w:eastAsia="ru-RU"/>
              </w:rPr>
            </w:pPr>
            <w:r w:rsidRPr="00840759">
              <w:rPr>
                <w:rFonts w:ascii="Times New Roman" w:eastAsia="Times New Roman" w:hAnsi="Times New Roman" w:cs="Times New Roman"/>
                <w:bCs/>
                <w:color w:val="000000"/>
                <w:sz w:val="28"/>
                <w:szCs w:val="24"/>
                <w:lang w:eastAsia="ru-RU"/>
              </w:rPr>
              <w:t>Дети от 0 до 1 года</w:t>
            </w:r>
          </w:p>
        </w:tc>
      </w:tr>
      <w:tr w:rsidR="00840759" w:rsidRPr="00840759" w:rsidTr="00840759">
        <w:trPr>
          <w:trHeight w:val="315"/>
        </w:trPr>
        <w:tc>
          <w:tcPr>
            <w:tcW w:w="829"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140"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900" w:type="dxa"/>
            <w:shd w:val="clear" w:color="auto" w:fill="auto"/>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38"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617"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552"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r w:rsidR="00840759" w:rsidRPr="00840759" w:rsidTr="00840759">
        <w:trPr>
          <w:trHeight w:val="333"/>
        </w:trPr>
        <w:tc>
          <w:tcPr>
            <w:tcW w:w="10776" w:type="dxa"/>
            <w:gridSpan w:val="6"/>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Дети от 1 года до 6,6 лет</w:t>
            </w:r>
          </w:p>
        </w:tc>
      </w:tr>
      <w:tr w:rsidR="00840759" w:rsidRPr="00840759" w:rsidTr="00840759">
        <w:trPr>
          <w:trHeight w:val="315"/>
        </w:trPr>
        <w:tc>
          <w:tcPr>
            <w:tcW w:w="829"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140"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900" w:type="dxa"/>
            <w:shd w:val="clear" w:color="auto" w:fill="auto"/>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p>
        </w:tc>
        <w:tc>
          <w:tcPr>
            <w:tcW w:w="1738"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617"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552"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315"/>
        </w:trPr>
        <w:tc>
          <w:tcPr>
            <w:tcW w:w="10776" w:type="dxa"/>
            <w:gridSpan w:val="6"/>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Учащиеся 1 - 4 классов (начальное общее образование)</w:t>
            </w:r>
          </w:p>
        </w:tc>
      </w:tr>
      <w:tr w:rsidR="00840759" w:rsidRPr="00840759" w:rsidTr="00840759">
        <w:trPr>
          <w:trHeight w:val="315"/>
        </w:trPr>
        <w:tc>
          <w:tcPr>
            <w:tcW w:w="829"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140"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900" w:type="dxa"/>
            <w:shd w:val="clear" w:color="auto" w:fill="auto"/>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p>
        </w:tc>
        <w:tc>
          <w:tcPr>
            <w:tcW w:w="1738"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617"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552"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315"/>
        </w:trPr>
        <w:tc>
          <w:tcPr>
            <w:tcW w:w="10776" w:type="dxa"/>
            <w:gridSpan w:val="6"/>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Учащиеся 5-9 классов (основное общее образование)</w:t>
            </w:r>
          </w:p>
        </w:tc>
      </w:tr>
      <w:tr w:rsidR="00840759" w:rsidRPr="00840759" w:rsidTr="00840759">
        <w:trPr>
          <w:trHeight w:val="315"/>
        </w:trPr>
        <w:tc>
          <w:tcPr>
            <w:tcW w:w="829"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140"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900" w:type="dxa"/>
            <w:shd w:val="clear" w:color="auto" w:fill="auto"/>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p>
        </w:tc>
        <w:tc>
          <w:tcPr>
            <w:tcW w:w="1738"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617"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552"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315"/>
        </w:trPr>
        <w:tc>
          <w:tcPr>
            <w:tcW w:w="10776" w:type="dxa"/>
            <w:gridSpan w:val="6"/>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Учащиеся 10-11 классов (среднее общее образование)</w:t>
            </w:r>
          </w:p>
        </w:tc>
      </w:tr>
      <w:tr w:rsidR="00840759" w:rsidRPr="00840759" w:rsidTr="00840759">
        <w:trPr>
          <w:trHeight w:val="315"/>
        </w:trPr>
        <w:tc>
          <w:tcPr>
            <w:tcW w:w="829"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140"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900" w:type="dxa"/>
            <w:shd w:val="clear" w:color="auto" w:fill="auto"/>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p>
        </w:tc>
        <w:tc>
          <w:tcPr>
            <w:tcW w:w="1738"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617"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552" w:type="dxa"/>
            <w:shd w:val="clear" w:color="auto" w:fill="auto"/>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315"/>
        </w:trPr>
        <w:tc>
          <w:tcPr>
            <w:tcW w:w="829"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140"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900" w:type="dxa"/>
            <w:shd w:val="clear" w:color="auto" w:fill="auto"/>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38"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617"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552"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bl>
    <w:p w:rsidR="002030D6" w:rsidRDefault="002030D6" w:rsidP="002030D6"/>
    <w:p w:rsidR="005948BC" w:rsidRDefault="00840759" w:rsidP="00840759">
      <w:pPr>
        <w:jc w:val="center"/>
      </w:pPr>
      <w:r>
        <w:t>_________________________________________________________________</w:t>
      </w:r>
    </w:p>
    <w:p w:rsidR="00840759" w:rsidRDefault="00840759" w:rsidP="002030D6">
      <w:pPr>
        <w:sectPr w:rsidR="00840759" w:rsidSect="00840759">
          <w:pgSz w:w="11906" w:h="16838"/>
          <w:pgMar w:top="1134" w:right="1134" w:bottom="1134" w:left="1134" w:header="708" w:footer="708" w:gutter="0"/>
          <w:pgNumType w:start="1"/>
          <w:cols w:space="708"/>
          <w:titlePg/>
          <w:docGrid w:linePitch="360"/>
        </w:sectPr>
      </w:pPr>
    </w:p>
    <w:p w:rsidR="005948BC" w:rsidRDefault="005948BC" w:rsidP="002030D6"/>
    <w:p w:rsidR="005948BC" w:rsidRDefault="005948BC" w:rsidP="005948BC">
      <w:pPr>
        <w:pStyle w:val="a3"/>
        <w:spacing w:before="0" w:beforeAutospacing="0" w:after="0" w:afterAutospacing="0"/>
        <w:ind w:left="4678"/>
        <w:jc w:val="center"/>
        <w:rPr>
          <w:szCs w:val="28"/>
        </w:rPr>
      </w:pPr>
      <w:r>
        <w:rPr>
          <w:szCs w:val="28"/>
        </w:rPr>
        <w:t>Приложение №2</w:t>
      </w:r>
    </w:p>
    <w:p w:rsidR="005948BC" w:rsidRDefault="005948BC" w:rsidP="005948BC">
      <w:pPr>
        <w:pStyle w:val="a3"/>
        <w:spacing w:before="0" w:beforeAutospacing="0" w:after="0" w:afterAutospacing="0"/>
        <w:ind w:left="4678"/>
        <w:jc w:val="center"/>
        <w:rPr>
          <w:szCs w:val="28"/>
        </w:rPr>
      </w:pPr>
    </w:p>
    <w:p w:rsidR="005948BC" w:rsidRP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5948BC">
      <w:pPr>
        <w:spacing w:after="0" w:line="240" w:lineRule="auto"/>
        <w:jc w:val="center"/>
        <w:rPr>
          <w:rFonts w:ascii="Times New Roman" w:eastAsia="Times New Roman" w:hAnsi="Times New Roman" w:cs="Times New Roman"/>
          <w:color w:val="000000"/>
          <w:sz w:val="24"/>
          <w:szCs w:val="24"/>
          <w:lang w:eastAsia="ru-RU"/>
        </w:rPr>
      </w:pPr>
    </w:p>
    <w:p w:rsidR="005948BC" w:rsidRDefault="005948BC" w:rsidP="005948BC">
      <w:pPr>
        <w:spacing w:after="0" w:line="240" w:lineRule="auto"/>
        <w:jc w:val="center"/>
        <w:rPr>
          <w:rFonts w:ascii="Times New Roman" w:eastAsia="Times New Roman" w:hAnsi="Times New Roman" w:cs="Times New Roman"/>
          <w:color w:val="000000"/>
          <w:sz w:val="24"/>
          <w:szCs w:val="24"/>
          <w:lang w:eastAsia="ru-RU"/>
        </w:rPr>
      </w:pPr>
    </w:p>
    <w:p w:rsidR="005948BC" w:rsidRDefault="005948BC" w:rsidP="005948BC">
      <w:pPr>
        <w:spacing w:after="0" w:line="240" w:lineRule="auto"/>
        <w:jc w:val="center"/>
        <w:rPr>
          <w:rFonts w:ascii="Times New Roman" w:eastAsia="Times New Roman" w:hAnsi="Times New Roman" w:cs="Times New Roman"/>
          <w:color w:val="000000"/>
          <w:sz w:val="28"/>
          <w:szCs w:val="24"/>
          <w:lang w:eastAsia="ru-RU"/>
        </w:rPr>
      </w:pPr>
    </w:p>
    <w:p w:rsidR="005948BC" w:rsidRDefault="005948BC" w:rsidP="005948BC">
      <w:pPr>
        <w:spacing w:after="0" w:line="240" w:lineRule="auto"/>
        <w:jc w:val="center"/>
        <w:rPr>
          <w:rFonts w:ascii="Times New Roman" w:eastAsia="Times New Roman" w:hAnsi="Times New Roman" w:cs="Times New Roman"/>
          <w:color w:val="000000"/>
          <w:sz w:val="28"/>
          <w:szCs w:val="24"/>
          <w:lang w:eastAsia="ru-RU"/>
        </w:rPr>
      </w:pPr>
    </w:p>
    <w:p w:rsidR="005948BC" w:rsidRPr="005948BC" w:rsidRDefault="005948BC" w:rsidP="005948BC">
      <w:pPr>
        <w:spacing w:after="0" w:line="240" w:lineRule="auto"/>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Данные</w:t>
      </w:r>
    </w:p>
    <w:p w:rsidR="005948BC" w:rsidRPr="005948BC" w:rsidRDefault="005948BC" w:rsidP="005948BC">
      <w:pPr>
        <w:spacing w:line="240" w:lineRule="auto"/>
        <w:jc w:val="center"/>
        <w:rPr>
          <w:sz w:val="24"/>
        </w:rPr>
      </w:pPr>
      <w:r w:rsidRPr="005948BC">
        <w:rPr>
          <w:rFonts w:ascii="Times New Roman" w:eastAsia="Times New Roman" w:hAnsi="Times New Roman" w:cs="Times New Roman"/>
          <w:color w:val="000000"/>
          <w:sz w:val="28"/>
          <w:szCs w:val="24"/>
          <w:lang w:eastAsia="ru-RU"/>
        </w:rPr>
        <w:t>о детях, обучающихся в общеобразовательных учреждениях Лениногорского муниципального района на  1 сентября  учебного года</w:t>
      </w:r>
    </w:p>
    <w:p w:rsidR="002030D6" w:rsidRPr="009A044A" w:rsidRDefault="002030D6" w:rsidP="002030D6">
      <w:pPr>
        <w:jc w:val="right"/>
        <w:rPr>
          <w:rFonts w:ascii="Times New Roman"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843"/>
        <w:gridCol w:w="1320"/>
        <w:gridCol w:w="1010"/>
        <w:gridCol w:w="1701"/>
        <w:gridCol w:w="1843"/>
        <w:gridCol w:w="1701"/>
      </w:tblGrid>
      <w:tr w:rsidR="00840759" w:rsidRPr="009A044A" w:rsidTr="00840759">
        <w:trPr>
          <w:trHeight w:val="315"/>
        </w:trPr>
        <w:tc>
          <w:tcPr>
            <w:tcW w:w="931" w:type="dxa"/>
            <w:vMerge w:val="restart"/>
            <w:shd w:val="clear" w:color="auto" w:fill="auto"/>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 </w:t>
            </w:r>
            <w:proofErr w:type="gramStart"/>
            <w:r w:rsidRPr="005948BC">
              <w:rPr>
                <w:rFonts w:ascii="Times New Roman" w:eastAsia="Times New Roman" w:hAnsi="Times New Roman" w:cs="Times New Roman"/>
                <w:color w:val="000000"/>
                <w:sz w:val="28"/>
                <w:szCs w:val="24"/>
                <w:lang w:eastAsia="ru-RU"/>
              </w:rPr>
              <w:t>п</w:t>
            </w:r>
            <w:proofErr w:type="gramEnd"/>
            <w:r w:rsidRPr="005948BC">
              <w:rPr>
                <w:rFonts w:ascii="Times New Roman" w:eastAsia="Times New Roman" w:hAnsi="Times New Roman" w:cs="Times New Roman"/>
                <w:color w:val="000000"/>
                <w:sz w:val="28"/>
                <w:szCs w:val="24"/>
                <w:lang w:eastAsia="ru-RU"/>
              </w:rPr>
              <w:t>/п</w:t>
            </w:r>
          </w:p>
        </w:tc>
        <w:tc>
          <w:tcPr>
            <w:tcW w:w="1843" w:type="dxa"/>
            <w:vMerge w:val="restart"/>
            <w:shd w:val="clear" w:color="auto" w:fill="auto"/>
            <w:vAlign w:val="center"/>
            <w:hideMark/>
          </w:tcPr>
          <w:p w:rsidR="00840759" w:rsidRDefault="00840759" w:rsidP="005948BC">
            <w:pPr>
              <w:spacing w:after="0" w:line="240" w:lineRule="auto"/>
              <w:ind w:left="-125" w:right="-11" w:hanging="80"/>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Фамилия,</w:t>
            </w:r>
          </w:p>
          <w:p w:rsidR="00840759" w:rsidRPr="005948BC" w:rsidRDefault="00840759" w:rsidP="005948BC">
            <w:pPr>
              <w:spacing w:after="0" w:line="240" w:lineRule="auto"/>
              <w:ind w:left="-125" w:right="-11" w:hanging="80"/>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 xml:space="preserve"> имя, отчество ребенка</w:t>
            </w:r>
          </w:p>
        </w:tc>
        <w:tc>
          <w:tcPr>
            <w:tcW w:w="1320" w:type="dxa"/>
            <w:vMerge w:val="restart"/>
            <w:shd w:val="clear" w:color="auto" w:fill="auto"/>
            <w:vAlign w:val="center"/>
            <w:hideMark/>
          </w:tcPr>
          <w:p w:rsidR="00840759" w:rsidRPr="005948BC" w:rsidRDefault="00840759" w:rsidP="005948BC">
            <w:pPr>
              <w:spacing w:after="0" w:line="240" w:lineRule="auto"/>
              <w:ind w:left="-125" w:right="-11" w:hanging="80"/>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 xml:space="preserve">Дата рождения </w:t>
            </w:r>
            <w:r w:rsidRPr="005948BC">
              <w:rPr>
                <w:rFonts w:ascii="Times New Roman" w:eastAsia="Times New Roman" w:hAnsi="Times New Roman" w:cs="Times New Roman"/>
                <w:color w:val="000000"/>
                <w:sz w:val="28"/>
                <w:szCs w:val="24"/>
                <w:vertAlign w:val="superscript"/>
                <w:lang w:eastAsia="ru-RU"/>
              </w:rPr>
              <w:t>«*»</w:t>
            </w:r>
          </w:p>
        </w:tc>
        <w:tc>
          <w:tcPr>
            <w:tcW w:w="1010" w:type="dxa"/>
            <w:shd w:val="clear" w:color="auto" w:fill="auto"/>
            <w:vAlign w:val="center"/>
            <w:hideMark/>
          </w:tcPr>
          <w:p w:rsidR="00840759" w:rsidRPr="005948BC" w:rsidRDefault="00840759" w:rsidP="00840759">
            <w:pPr>
              <w:spacing w:after="0" w:line="240" w:lineRule="auto"/>
              <w:ind w:left="-125" w:right="-11"/>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Класс</w:t>
            </w:r>
          </w:p>
        </w:tc>
        <w:tc>
          <w:tcPr>
            <w:tcW w:w="3544" w:type="dxa"/>
            <w:gridSpan w:val="2"/>
            <w:shd w:val="clear" w:color="auto" w:fill="auto"/>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Адрес</w:t>
            </w:r>
          </w:p>
        </w:tc>
        <w:tc>
          <w:tcPr>
            <w:tcW w:w="1701" w:type="dxa"/>
            <w:shd w:val="clear" w:color="auto" w:fill="auto"/>
            <w:vAlign w:val="center"/>
            <w:hideMark/>
          </w:tcPr>
          <w:p w:rsidR="00840759" w:rsidRPr="005948BC" w:rsidRDefault="00840759" w:rsidP="005948BC">
            <w:pPr>
              <w:spacing w:after="0" w:line="240" w:lineRule="auto"/>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Примечание</w:t>
            </w:r>
          </w:p>
        </w:tc>
      </w:tr>
      <w:tr w:rsidR="00840759" w:rsidRPr="009A044A" w:rsidTr="00840759">
        <w:trPr>
          <w:trHeight w:val="615"/>
        </w:trPr>
        <w:tc>
          <w:tcPr>
            <w:tcW w:w="931" w:type="dxa"/>
            <w:vMerge/>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p>
        </w:tc>
        <w:tc>
          <w:tcPr>
            <w:tcW w:w="1843" w:type="dxa"/>
            <w:vMerge/>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p>
        </w:tc>
        <w:tc>
          <w:tcPr>
            <w:tcW w:w="1320" w:type="dxa"/>
            <w:vMerge/>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p>
        </w:tc>
        <w:tc>
          <w:tcPr>
            <w:tcW w:w="1010" w:type="dxa"/>
            <w:shd w:val="clear" w:color="auto" w:fill="auto"/>
            <w:vAlign w:val="center"/>
            <w:hideMark/>
          </w:tcPr>
          <w:p w:rsidR="00840759" w:rsidRPr="005948BC" w:rsidRDefault="00840759" w:rsidP="00840759">
            <w:pPr>
              <w:spacing w:after="0" w:line="240" w:lineRule="auto"/>
              <w:ind w:left="-125" w:right="-11" w:firstLine="125"/>
              <w:jc w:val="center"/>
              <w:rPr>
                <w:rFonts w:ascii="Times New Roman" w:eastAsia="Times New Roman" w:hAnsi="Times New Roman" w:cs="Times New Roman"/>
                <w:color w:val="000000"/>
                <w:sz w:val="28"/>
                <w:szCs w:val="24"/>
                <w:lang w:eastAsia="ru-RU"/>
              </w:rPr>
            </w:pPr>
          </w:p>
        </w:tc>
        <w:tc>
          <w:tcPr>
            <w:tcW w:w="1701" w:type="dxa"/>
            <w:shd w:val="clear" w:color="auto" w:fill="auto"/>
            <w:vAlign w:val="center"/>
            <w:hideMark/>
          </w:tcPr>
          <w:p w:rsidR="00840759" w:rsidRPr="005948BC" w:rsidRDefault="00840759" w:rsidP="00840759">
            <w:pPr>
              <w:spacing w:after="0" w:line="240" w:lineRule="auto"/>
              <w:ind w:left="-125" w:right="-11" w:firstLine="125"/>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по месту регистрации</w:t>
            </w:r>
          </w:p>
        </w:tc>
        <w:tc>
          <w:tcPr>
            <w:tcW w:w="1843" w:type="dxa"/>
            <w:shd w:val="clear" w:color="auto" w:fill="auto"/>
            <w:vAlign w:val="center"/>
            <w:hideMark/>
          </w:tcPr>
          <w:p w:rsidR="00840759" w:rsidRPr="005948BC" w:rsidRDefault="00840759" w:rsidP="005948BC">
            <w:pPr>
              <w:spacing w:after="0" w:line="240" w:lineRule="auto"/>
              <w:ind w:left="-125" w:right="-11" w:firstLine="125"/>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фактического проживания (пребывания)</w:t>
            </w:r>
          </w:p>
        </w:tc>
        <w:tc>
          <w:tcPr>
            <w:tcW w:w="1701" w:type="dxa"/>
            <w:shd w:val="clear" w:color="auto" w:fill="auto"/>
            <w:vAlign w:val="center"/>
            <w:hideMark/>
          </w:tcPr>
          <w:p w:rsidR="00840759" w:rsidRPr="005948BC" w:rsidRDefault="00840759" w:rsidP="005948BC">
            <w:pPr>
              <w:spacing w:after="0" w:line="240" w:lineRule="auto"/>
              <w:ind w:firstLineChars="100" w:firstLine="280"/>
              <w:jc w:val="center"/>
              <w:rPr>
                <w:rFonts w:ascii="Times New Roman" w:eastAsia="Times New Roman" w:hAnsi="Times New Roman" w:cs="Times New Roman"/>
                <w:color w:val="000000"/>
                <w:sz w:val="28"/>
                <w:szCs w:val="24"/>
                <w:lang w:eastAsia="ru-RU"/>
              </w:rPr>
            </w:pPr>
          </w:p>
        </w:tc>
      </w:tr>
      <w:tr w:rsidR="00840759" w:rsidRPr="009A044A" w:rsidTr="00840759">
        <w:trPr>
          <w:trHeight w:val="705"/>
        </w:trPr>
        <w:tc>
          <w:tcPr>
            <w:tcW w:w="931"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843"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320"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010"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701"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843"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701"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r>
      <w:tr w:rsidR="00840759" w:rsidRPr="009A044A" w:rsidTr="00840759">
        <w:trPr>
          <w:trHeight w:val="705"/>
        </w:trPr>
        <w:tc>
          <w:tcPr>
            <w:tcW w:w="931"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843"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320"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010" w:type="dxa"/>
            <w:shd w:val="clear" w:color="auto" w:fill="auto"/>
            <w:hideMark/>
          </w:tcPr>
          <w:p w:rsidR="00840759" w:rsidRPr="009A044A" w:rsidRDefault="00840759" w:rsidP="0018049F">
            <w:pPr>
              <w:spacing w:after="0" w:line="240" w:lineRule="auto"/>
              <w:jc w:val="center"/>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701"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843"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c>
          <w:tcPr>
            <w:tcW w:w="1701" w:type="dxa"/>
            <w:shd w:val="clear" w:color="auto" w:fill="auto"/>
            <w:hideMark/>
          </w:tcPr>
          <w:p w:rsidR="00840759" w:rsidRPr="009A044A" w:rsidRDefault="00840759" w:rsidP="0018049F">
            <w:pPr>
              <w:spacing w:after="0" w:line="240" w:lineRule="auto"/>
              <w:rPr>
                <w:rFonts w:ascii="Times New Roman" w:eastAsia="Times New Roman" w:hAnsi="Times New Roman" w:cs="Times New Roman"/>
                <w:color w:val="000000"/>
                <w:sz w:val="24"/>
                <w:szCs w:val="24"/>
                <w:lang w:eastAsia="ru-RU"/>
              </w:rPr>
            </w:pPr>
            <w:r w:rsidRPr="009A044A">
              <w:rPr>
                <w:rFonts w:ascii="Times New Roman" w:eastAsia="Times New Roman" w:hAnsi="Times New Roman" w:cs="Times New Roman"/>
                <w:color w:val="000000"/>
                <w:sz w:val="24"/>
                <w:szCs w:val="24"/>
                <w:lang w:eastAsia="ru-RU"/>
              </w:rPr>
              <w:t> </w:t>
            </w:r>
          </w:p>
        </w:tc>
      </w:tr>
    </w:tbl>
    <w:p w:rsidR="002030D6" w:rsidRDefault="002030D6" w:rsidP="002030D6">
      <w:pPr>
        <w:jc w:val="right"/>
      </w:pPr>
    </w:p>
    <w:p w:rsidR="002030D6" w:rsidRDefault="00840759" w:rsidP="00840759">
      <w:pPr>
        <w:jc w:val="center"/>
      </w:pPr>
      <w:r>
        <w:t>_______________________________________________</w:t>
      </w:r>
    </w:p>
    <w:p w:rsidR="00C62EA3" w:rsidRDefault="00C62EA3" w:rsidP="002030D6">
      <w:pPr>
        <w:jc w:val="right"/>
        <w:rPr>
          <w:rFonts w:ascii="Times New Roman" w:hAnsi="Times New Roman" w:cs="Times New Roman"/>
          <w:sz w:val="24"/>
          <w:szCs w:val="24"/>
        </w:rPr>
      </w:pPr>
    </w:p>
    <w:p w:rsidR="00C62EA3" w:rsidRDefault="00C62EA3"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840759" w:rsidRDefault="00840759" w:rsidP="002030D6">
      <w:pPr>
        <w:jc w:val="right"/>
        <w:rPr>
          <w:rFonts w:ascii="Times New Roman" w:hAnsi="Times New Roman" w:cs="Times New Roman"/>
          <w:sz w:val="24"/>
          <w:szCs w:val="24"/>
        </w:rPr>
        <w:sectPr w:rsidR="00840759" w:rsidSect="00840759">
          <w:pgSz w:w="11906" w:h="16838"/>
          <w:pgMar w:top="1134" w:right="1134" w:bottom="1134" w:left="1134" w:header="708" w:footer="708" w:gutter="0"/>
          <w:pgNumType w:start="1"/>
          <w:cols w:space="708"/>
          <w:titlePg/>
          <w:docGrid w:linePitch="360"/>
        </w:sectPr>
      </w:pPr>
    </w:p>
    <w:p w:rsidR="005948BC" w:rsidRDefault="005948BC" w:rsidP="002030D6">
      <w:pPr>
        <w:jc w:val="right"/>
        <w:rPr>
          <w:rFonts w:ascii="Times New Roman" w:hAnsi="Times New Roman" w:cs="Times New Roman"/>
          <w:sz w:val="24"/>
          <w:szCs w:val="24"/>
        </w:rPr>
      </w:pPr>
    </w:p>
    <w:p w:rsidR="005948BC" w:rsidRDefault="005948BC" w:rsidP="002B19DE">
      <w:pPr>
        <w:pStyle w:val="a3"/>
        <w:spacing w:before="0" w:beforeAutospacing="0" w:after="0" w:afterAutospacing="0"/>
        <w:ind w:left="4678"/>
        <w:jc w:val="center"/>
        <w:rPr>
          <w:szCs w:val="28"/>
        </w:rPr>
      </w:pPr>
      <w:r>
        <w:rPr>
          <w:szCs w:val="28"/>
        </w:rPr>
        <w:t>Приложение №3</w:t>
      </w:r>
    </w:p>
    <w:p w:rsidR="005948BC" w:rsidRDefault="005948BC" w:rsidP="002B19DE">
      <w:pPr>
        <w:pStyle w:val="a3"/>
        <w:spacing w:before="0" w:beforeAutospacing="0" w:after="0" w:afterAutospacing="0"/>
        <w:ind w:left="4678"/>
        <w:jc w:val="center"/>
        <w:rPr>
          <w:szCs w:val="28"/>
        </w:rPr>
      </w:pPr>
    </w:p>
    <w:p w:rsid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5948BC">
      <w:pPr>
        <w:pStyle w:val="a3"/>
        <w:spacing w:before="0" w:beforeAutospacing="0" w:after="0" w:afterAutospacing="0"/>
        <w:ind w:left="4678"/>
        <w:jc w:val="both"/>
        <w:rPr>
          <w:szCs w:val="28"/>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P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Данные</w:t>
      </w:r>
    </w:p>
    <w:p w:rsidR="00840759" w:rsidRPr="00840759" w:rsidRDefault="00840759" w:rsidP="00840759">
      <w:pPr>
        <w:spacing w:after="0" w:line="240" w:lineRule="auto"/>
        <w:jc w:val="center"/>
        <w:rPr>
          <w:sz w:val="24"/>
          <w:szCs w:val="28"/>
        </w:rPr>
      </w:pPr>
      <w:r w:rsidRPr="00840759">
        <w:rPr>
          <w:rFonts w:ascii="Times New Roman" w:eastAsia="Times New Roman" w:hAnsi="Times New Roman" w:cs="Times New Roman"/>
          <w:color w:val="000000"/>
          <w:sz w:val="28"/>
          <w:szCs w:val="24"/>
          <w:lang w:eastAsia="ru-RU"/>
        </w:rPr>
        <w:t>о воспитанниках, осваивающих образовательную программу дошкольного образования на 1 сентября учебного года</w:t>
      </w:r>
    </w:p>
    <w:p w:rsidR="00840759" w:rsidRDefault="00840759" w:rsidP="005948BC">
      <w:pPr>
        <w:pStyle w:val="a3"/>
        <w:spacing w:before="0" w:beforeAutospacing="0" w:after="0" w:afterAutospacing="0"/>
        <w:ind w:left="4678"/>
        <w:jc w:val="both"/>
        <w:rPr>
          <w:szCs w:val="28"/>
        </w:rPr>
      </w:pPr>
    </w:p>
    <w:p w:rsidR="005948BC" w:rsidRPr="005948BC" w:rsidRDefault="005948BC" w:rsidP="005948BC">
      <w:pPr>
        <w:pStyle w:val="a3"/>
        <w:spacing w:before="0" w:beforeAutospacing="0" w:after="0" w:afterAutospacing="0"/>
        <w:ind w:left="4678"/>
        <w:jc w:val="both"/>
        <w:rPr>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707"/>
        <w:gridCol w:w="1520"/>
        <w:gridCol w:w="2449"/>
        <w:gridCol w:w="1871"/>
        <w:gridCol w:w="1831"/>
      </w:tblGrid>
      <w:tr w:rsidR="00840759" w:rsidRPr="009A044A" w:rsidTr="00840759">
        <w:trPr>
          <w:trHeight w:val="945"/>
        </w:trPr>
        <w:tc>
          <w:tcPr>
            <w:tcW w:w="829" w:type="dxa"/>
            <w:vMerge w:val="restart"/>
            <w:shd w:val="clear" w:color="auto" w:fill="auto"/>
            <w:vAlign w:val="center"/>
            <w:hideMark/>
          </w:tcPr>
          <w:p w:rsid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proofErr w:type="gramStart"/>
            <w:r w:rsidRPr="00840759">
              <w:rPr>
                <w:rFonts w:ascii="Times New Roman" w:eastAsia="Times New Roman" w:hAnsi="Times New Roman" w:cs="Times New Roman"/>
                <w:color w:val="000000"/>
                <w:sz w:val="28"/>
                <w:szCs w:val="24"/>
                <w:lang w:eastAsia="ru-RU"/>
              </w:rPr>
              <w:t>п</w:t>
            </w:r>
            <w:proofErr w:type="gramEnd"/>
            <w:r w:rsidRPr="00840759">
              <w:rPr>
                <w:rFonts w:ascii="Times New Roman" w:eastAsia="Times New Roman" w:hAnsi="Times New Roman" w:cs="Times New Roman"/>
                <w:color w:val="000000"/>
                <w:sz w:val="28"/>
                <w:szCs w:val="24"/>
                <w:lang w:eastAsia="ru-RU"/>
              </w:rPr>
              <w:t>/п</w:t>
            </w:r>
          </w:p>
        </w:tc>
        <w:tc>
          <w:tcPr>
            <w:tcW w:w="1707"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Фамилия, имя, отчество ребенка</w:t>
            </w:r>
          </w:p>
        </w:tc>
        <w:tc>
          <w:tcPr>
            <w:tcW w:w="1520"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Дата рождения </w:t>
            </w:r>
            <w:r w:rsidRPr="00840759">
              <w:rPr>
                <w:rFonts w:ascii="Times New Roman" w:eastAsia="Times New Roman" w:hAnsi="Times New Roman" w:cs="Times New Roman"/>
                <w:color w:val="000000"/>
                <w:sz w:val="28"/>
                <w:szCs w:val="24"/>
                <w:vertAlign w:val="superscript"/>
                <w:lang w:eastAsia="ru-RU"/>
              </w:rPr>
              <w:t>«*»</w:t>
            </w:r>
          </w:p>
        </w:tc>
        <w:tc>
          <w:tcPr>
            <w:tcW w:w="4320" w:type="dxa"/>
            <w:gridSpan w:val="2"/>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Адрес</w:t>
            </w:r>
          </w:p>
        </w:tc>
        <w:tc>
          <w:tcPr>
            <w:tcW w:w="1831"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Год завершения получения дошкольного образования</w:t>
            </w:r>
          </w:p>
        </w:tc>
      </w:tr>
      <w:tr w:rsidR="00840759" w:rsidRPr="009A044A" w:rsidTr="00840759">
        <w:trPr>
          <w:trHeight w:val="945"/>
        </w:trPr>
        <w:tc>
          <w:tcPr>
            <w:tcW w:w="829"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707"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520"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2449"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по месту регистрации</w:t>
            </w:r>
          </w:p>
        </w:tc>
        <w:tc>
          <w:tcPr>
            <w:tcW w:w="1871"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фактического проживания (пребывания)</w:t>
            </w:r>
          </w:p>
        </w:tc>
        <w:tc>
          <w:tcPr>
            <w:tcW w:w="1831"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9A044A" w:rsidTr="00840759">
        <w:trPr>
          <w:trHeight w:val="300"/>
        </w:trPr>
        <w:tc>
          <w:tcPr>
            <w:tcW w:w="82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07"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520"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44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7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3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r w:rsidR="00840759" w:rsidRPr="009A044A" w:rsidTr="00840759">
        <w:trPr>
          <w:trHeight w:val="300"/>
        </w:trPr>
        <w:tc>
          <w:tcPr>
            <w:tcW w:w="82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07"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520"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44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7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3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r w:rsidR="00840759" w:rsidRPr="009A044A" w:rsidTr="00840759">
        <w:trPr>
          <w:trHeight w:val="300"/>
        </w:trPr>
        <w:tc>
          <w:tcPr>
            <w:tcW w:w="82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07"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520"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2449"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7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31" w:type="dxa"/>
            <w:shd w:val="clear" w:color="auto" w:fill="auto"/>
            <w:noWrap/>
            <w:vAlign w:val="bottom"/>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bl>
    <w:p w:rsidR="002030D6" w:rsidRDefault="002030D6" w:rsidP="002030D6">
      <w:pPr>
        <w:jc w:val="right"/>
      </w:pPr>
    </w:p>
    <w:p w:rsidR="005948BC" w:rsidRDefault="00840759" w:rsidP="00840759">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5948BC" w:rsidRDefault="005948BC"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5948BC" w:rsidRDefault="005948BC" w:rsidP="002030D6">
      <w:pPr>
        <w:jc w:val="right"/>
        <w:rPr>
          <w:rFonts w:ascii="Times New Roman" w:hAnsi="Times New Roman" w:cs="Times New Roman"/>
          <w:sz w:val="24"/>
          <w:szCs w:val="24"/>
        </w:rPr>
      </w:pPr>
    </w:p>
    <w:p w:rsidR="00840759" w:rsidRDefault="00840759" w:rsidP="002030D6">
      <w:pPr>
        <w:jc w:val="right"/>
        <w:rPr>
          <w:rFonts w:ascii="Times New Roman" w:hAnsi="Times New Roman" w:cs="Times New Roman"/>
          <w:sz w:val="24"/>
          <w:szCs w:val="24"/>
        </w:rPr>
        <w:sectPr w:rsidR="00840759" w:rsidSect="00840759">
          <w:pgSz w:w="11906" w:h="16838"/>
          <w:pgMar w:top="1134" w:right="1134" w:bottom="1134" w:left="1134" w:header="708" w:footer="708" w:gutter="0"/>
          <w:pgNumType w:start="1"/>
          <w:cols w:space="708"/>
          <w:titlePg/>
          <w:docGrid w:linePitch="360"/>
        </w:sectPr>
      </w:pPr>
    </w:p>
    <w:p w:rsidR="005948BC" w:rsidRDefault="005948BC" w:rsidP="002030D6">
      <w:pPr>
        <w:jc w:val="right"/>
        <w:rPr>
          <w:rFonts w:ascii="Times New Roman" w:hAnsi="Times New Roman" w:cs="Times New Roman"/>
          <w:sz w:val="24"/>
          <w:szCs w:val="24"/>
        </w:rPr>
      </w:pPr>
    </w:p>
    <w:p w:rsidR="005948BC" w:rsidRDefault="005948BC" w:rsidP="005948BC">
      <w:pPr>
        <w:pStyle w:val="a3"/>
        <w:spacing w:before="0" w:beforeAutospacing="0" w:after="0" w:afterAutospacing="0"/>
        <w:ind w:left="4678"/>
        <w:jc w:val="center"/>
        <w:rPr>
          <w:szCs w:val="28"/>
        </w:rPr>
      </w:pPr>
      <w:r>
        <w:rPr>
          <w:szCs w:val="28"/>
        </w:rPr>
        <w:t>Приложение №4</w:t>
      </w:r>
    </w:p>
    <w:p w:rsidR="005948BC" w:rsidRDefault="005948BC" w:rsidP="005948BC">
      <w:pPr>
        <w:pStyle w:val="a3"/>
        <w:spacing w:before="0" w:beforeAutospacing="0" w:after="0" w:afterAutospacing="0"/>
        <w:ind w:left="4678"/>
        <w:jc w:val="center"/>
        <w:rPr>
          <w:szCs w:val="28"/>
        </w:rPr>
      </w:pPr>
    </w:p>
    <w:p w:rsidR="005948BC" w:rsidRP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2030D6">
      <w:pPr>
        <w:jc w:val="right"/>
        <w:rPr>
          <w:rFonts w:ascii="Times New Roman" w:hAnsi="Times New Roman" w:cs="Times New Roman"/>
          <w:sz w:val="24"/>
          <w:szCs w:val="24"/>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P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zCs w:val="24"/>
        </w:rPr>
      </w:pPr>
      <w:r w:rsidRPr="00840759">
        <w:rPr>
          <w:rFonts w:ascii="Times New Roman" w:eastAsia="Times New Roman" w:hAnsi="Times New Roman" w:cs="Times New Roman"/>
          <w:color w:val="000000"/>
          <w:sz w:val="28"/>
          <w:szCs w:val="24"/>
          <w:lang w:eastAsia="ru-RU"/>
        </w:rPr>
        <w:t>о детях, имеющих право на получение дошкольного образования и не посещающих дошкольные образовательные учреждения  Лениногорского муниципального района</w:t>
      </w:r>
    </w:p>
    <w:tbl>
      <w:tblPr>
        <w:tblW w:w="990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894"/>
        <w:gridCol w:w="1385"/>
        <w:gridCol w:w="1821"/>
        <w:gridCol w:w="1964"/>
        <w:gridCol w:w="1911"/>
      </w:tblGrid>
      <w:tr w:rsidR="00840759" w:rsidRPr="00840759" w:rsidTr="00840759">
        <w:trPr>
          <w:trHeight w:val="645"/>
          <w:jc w:val="center"/>
        </w:trPr>
        <w:tc>
          <w:tcPr>
            <w:tcW w:w="931"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roofErr w:type="gramStart"/>
            <w:r w:rsidRPr="00840759">
              <w:rPr>
                <w:rFonts w:ascii="Times New Roman" w:eastAsia="Times New Roman" w:hAnsi="Times New Roman" w:cs="Times New Roman"/>
                <w:color w:val="000000"/>
                <w:sz w:val="28"/>
                <w:szCs w:val="24"/>
                <w:lang w:eastAsia="ru-RU"/>
              </w:rPr>
              <w:t>п</w:t>
            </w:r>
            <w:proofErr w:type="gramEnd"/>
            <w:r w:rsidRPr="00840759">
              <w:rPr>
                <w:rFonts w:ascii="Times New Roman" w:eastAsia="Times New Roman" w:hAnsi="Times New Roman" w:cs="Times New Roman"/>
                <w:color w:val="000000"/>
                <w:sz w:val="28"/>
                <w:szCs w:val="24"/>
                <w:lang w:eastAsia="ru-RU"/>
              </w:rPr>
              <w:t>/п</w:t>
            </w:r>
          </w:p>
        </w:tc>
        <w:tc>
          <w:tcPr>
            <w:tcW w:w="1894"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Фамилия, имя, отчество ребенка</w:t>
            </w:r>
          </w:p>
        </w:tc>
        <w:tc>
          <w:tcPr>
            <w:tcW w:w="1385"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Дата рождения </w:t>
            </w:r>
            <w:r w:rsidRPr="00840759">
              <w:rPr>
                <w:rFonts w:ascii="Times New Roman" w:eastAsia="Times New Roman" w:hAnsi="Times New Roman" w:cs="Times New Roman"/>
                <w:color w:val="000000"/>
                <w:sz w:val="28"/>
                <w:szCs w:val="24"/>
                <w:vertAlign w:val="superscript"/>
                <w:lang w:eastAsia="ru-RU"/>
              </w:rPr>
              <w:t>«*»</w:t>
            </w:r>
          </w:p>
        </w:tc>
        <w:tc>
          <w:tcPr>
            <w:tcW w:w="3785" w:type="dxa"/>
            <w:gridSpan w:val="2"/>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Адрес</w:t>
            </w:r>
          </w:p>
        </w:tc>
        <w:tc>
          <w:tcPr>
            <w:tcW w:w="1911" w:type="dxa"/>
            <w:vMerge w:val="restart"/>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Причина </w:t>
            </w:r>
            <w:proofErr w:type="gramStart"/>
            <w:r w:rsidRPr="00840759">
              <w:rPr>
                <w:rFonts w:ascii="Times New Roman" w:eastAsia="Times New Roman" w:hAnsi="Times New Roman" w:cs="Times New Roman"/>
                <w:color w:val="000000"/>
                <w:sz w:val="28"/>
                <w:szCs w:val="24"/>
                <w:lang w:eastAsia="ru-RU"/>
              </w:rPr>
              <w:t>не посещения</w:t>
            </w:r>
            <w:proofErr w:type="gramEnd"/>
            <w:r w:rsidRPr="00840759">
              <w:rPr>
                <w:rFonts w:ascii="Times New Roman" w:eastAsia="Times New Roman" w:hAnsi="Times New Roman" w:cs="Times New Roman"/>
                <w:color w:val="000000"/>
                <w:sz w:val="28"/>
                <w:szCs w:val="24"/>
                <w:lang w:eastAsia="ru-RU"/>
              </w:rPr>
              <w:t xml:space="preserve"> ДОУ</w:t>
            </w:r>
          </w:p>
        </w:tc>
      </w:tr>
      <w:tr w:rsidR="00840759" w:rsidRPr="00840759" w:rsidTr="00840759">
        <w:trPr>
          <w:trHeight w:val="735"/>
          <w:jc w:val="center"/>
        </w:trPr>
        <w:tc>
          <w:tcPr>
            <w:tcW w:w="931"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894"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385"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c>
          <w:tcPr>
            <w:tcW w:w="1821"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по месту регистрации</w:t>
            </w:r>
          </w:p>
        </w:tc>
        <w:tc>
          <w:tcPr>
            <w:tcW w:w="1964" w:type="dxa"/>
            <w:shd w:val="clear" w:color="auto" w:fill="auto"/>
            <w:vAlign w:val="center"/>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фактического проживания (пребывания)</w:t>
            </w:r>
          </w:p>
        </w:tc>
        <w:tc>
          <w:tcPr>
            <w:tcW w:w="1911" w:type="dxa"/>
            <w:vMerge/>
            <w:vAlign w:val="center"/>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p>
        </w:tc>
      </w:tr>
      <w:tr w:rsidR="00840759" w:rsidRPr="00840759" w:rsidTr="00840759">
        <w:trPr>
          <w:trHeight w:val="675"/>
          <w:jc w:val="center"/>
        </w:trPr>
        <w:tc>
          <w:tcPr>
            <w:tcW w:w="931"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94"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385" w:type="dxa"/>
            <w:shd w:val="clear" w:color="auto" w:fill="auto"/>
            <w:hideMark/>
          </w:tcPr>
          <w:p w:rsidR="00840759" w:rsidRPr="00840759" w:rsidRDefault="00840759" w:rsidP="0018049F">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21"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964"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911" w:type="dxa"/>
            <w:shd w:val="clear" w:color="auto" w:fill="auto"/>
            <w:hideMark/>
          </w:tcPr>
          <w:p w:rsidR="00840759" w:rsidRPr="00840759" w:rsidRDefault="00840759" w:rsidP="0018049F">
            <w:pPr>
              <w:spacing w:after="0" w:line="240" w:lineRule="auto"/>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bl>
    <w:p w:rsidR="005D0684" w:rsidRDefault="005D0684" w:rsidP="008057A6">
      <w:pPr>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5948BC" w:rsidRDefault="00840759" w:rsidP="00840759">
      <w:pPr>
        <w:ind w:left="-142"/>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5948BC" w:rsidRDefault="005948BC" w:rsidP="005D0684">
      <w:pPr>
        <w:ind w:left="-142"/>
        <w:jc w:val="right"/>
        <w:rPr>
          <w:rFonts w:ascii="Times New Roman" w:hAnsi="Times New Roman" w:cs="Times New Roman"/>
          <w:sz w:val="24"/>
          <w:szCs w:val="24"/>
        </w:rPr>
      </w:pPr>
    </w:p>
    <w:p w:rsidR="005948BC" w:rsidRDefault="005948BC" w:rsidP="005D0684">
      <w:pPr>
        <w:ind w:left="-142"/>
        <w:jc w:val="right"/>
        <w:rPr>
          <w:rFonts w:ascii="Times New Roman" w:hAnsi="Times New Roman" w:cs="Times New Roman"/>
          <w:sz w:val="24"/>
          <w:szCs w:val="24"/>
        </w:rPr>
      </w:pPr>
    </w:p>
    <w:p w:rsidR="005948BC" w:rsidRDefault="005948BC" w:rsidP="005D0684">
      <w:pPr>
        <w:ind w:left="-142"/>
        <w:jc w:val="right"/>
        <w:rPr>
          <w:rFonts w:ascii="Times New Roman" w:hAnsi="Times New Roman" w:cs="Times New Roman"/>
          <w:sz w:val="24"/>
          <w:szCs w:val="24"/>
        </w:rPr>
      </w:pPr>
    </w:p>
    <w:p w:rsidR="005948BC" w:rsidRDefault="005948BC" w:rsidP="005D0684">
      <w:pPr>
        <w:ind w:left="-142"/>
        <w:jc w:val="right"/>
        <w:rPr>
          <w:rFonts w:ascii="Times New Roman" w:hAnsi="Times New Roman" w:cs="Times New Roman"/>
          <w:sz w:val="24"/>
          <w:szCs w:val="24"/>
        </w:rPr>
      </w:pPr>
    </w:p>
    <w:p w:rsidR="00840759" w:rsidRDefault="00840759" w:rsidP="005D0684">
      <w:pPr>
        <w:ind w:left="-142"/>
        <w:jc w:val="right"/>
        <w:rPr>
          <w:rFonts w:ascii="Times New Roman" w:hAnsi="Times New Roman" w:cs="Times New Roman"/>
          <w:sz w:val="24"/>
          <w:szCs w:val="24"/>
        </w:rPr>
        <w:sectPr w:rsidR="00840759" w:rsidSect="00840759">
          <w:pgSz w:w="11906" w:h="16838"/>
          <w:pgMar w:top="1134" w:right="1134" w:bottom="1134" w:left="1134" w:header="708" w:footer="708" w:gutter="0"/>
          <w:pgNumType w:start="1"/>
          <w:cols w:space="708"/>
          <w:titlePg/>
          <w:docGrid w:linePitch="360"/>
        </w:sectPr>
      </w:pPr>
    </w:p>
    <w:p w:rsidR="00840759" w:rsidRDefault="00840759" w:rsidP="005D0684">
      <w:pPr>
        <w:ind w:left="-142"/>
        <w:jc w:val="right"/>
        <w:rPr>
          <w:rFonts w:ascii="Times New Roman" w:hAnsi="Times New Roman" w:cs="Times New Roman"/>
          <w:sz w:val="24"/>
          <w:szCs w:val="24"/>
        </w:rPr>
      </w:pPr>
    </w:p>
    <w:p w:rsidR="005948BC" w:rsidRDefault="005948BC" w:rsidP="002B19DE">
      <w:pPr>
        <w:pStyle w:val="a3"/>
        <w:spacing w:before="0" w:beforeAutospacing="0" w:after="0" w:afterAutospacing="0"/>
        <w:ind w:left="4678"/>
        <w:jc w:val="center"/>
        <w:rPr>
          <w:szCs w:val="28"/>
        </w:rPr>
      </w:pPr>
      <w:r>
        <w:rPr>
          <w:szCs w:val="28"/>
        </w:rPr>
        <w:t>Приложение №5</w:t>
      </w:r>
    </w:p>
    <w:p w:rsidR="005948BC" w:rsidRDefault="005948BC" w:rsidP="002B19DE">
      <w:pPr>
        <w:pStyle w:val="a3"/>
        <w:spacing w:before="0" w:beforeAutospacing="0" w:after="0" w:afterAutospacing="0"/>
        <w:ind w:left="4678"/>
        <w:jc w:val="center"/>
        <w:rPr>
          <w:szCs w:val="28"/>
        </w:rPr>
      </w:pPr>
    </w:p>
    <w:p w:rsid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5948BC">
      <w:pPr>
        <w:pStyle w:val="a3"/>
        <w:spacing w:before="0" w:beforeAutospacing="0" w:after="0" w:afterAutospacing="0"/>
        <w:ind w:left="4678"/>
        <w:jc w:val="both"/>
        <w:rPr>
          <w:szCs w:val="28"/>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p>
    <w:p w:rsidR="00840759" w:rsidRP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Данные </w:t>
      </w: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о детях, посещающих дошкольное образовательное учреждение,</w:t>
      </w:r>
    </w:p>
    <w:p w:rsidR="00840759" w:rsidRDefault="00840759" w:rsidP="00840759">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 завершающих получение дошкольного образования и подлежащих приему</w:t>
      </w:r>
    </w:p>
    <w:p w:rsidR="005948BC" w:rsidRPr="00840759" w:rsidRDefault="00840759" w:rsidP="00840759">
      <w:pPr>
        <w:spacing w:after="0" w:line="240" w:lineRule="auto"/>
        <w:jc w:val="center"/>
        <w:rPr>
          <w:sz w:val="24"/>
          <w:szCs w:val="28"/>
        </w:rPr>
      </w:pPr>
      <w:r w:rsidRPr="00840759">
        <w:rPr>
          <w:rFonts w:ascii="Times New Roman" w:eastAsia="Times New Roman" w:hAnsi="Times New Roman" w:cs="Times New Roman"/>
          <w:color w:val="000000"/>
          <w:sz w:val="28"/>
          <w:szCs w:val="24"/>
          <w:lang w:eastAsia="ru-RU"/>
        </w:rPr>
        <w:t xml:space="preserve"> в 1-й класс в учебном году</w:t>
      </w:r>
    </w:p>
    <w:p w:rsidR="005948BC" w:rsidRPr="005948BC" w:rsidRDefault="005948BC" w:rsidP="005948BC">
      <w:pPr>
        <w:pStyle w:val="a3"/>
        <w:spacing w:before="0" w:beforeAutospacing="0" w:after="0" w:afterAutospacing="0"/>
        <w:ind w:left="4678"/>
        <w:jc w:val="both"/>
        <w:rPr>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880"/>
        <w:gridCol w:w="2260"/>
        <w:gridCol w:w="3827"/>
      </w:tblGrid>
      <w:tr w:rsidR="005D0684" w:rsidRPr="00840759" w:rsidTr="00840759">
        <w:trPr>
          <w:trHeight w:val="855"/>
        </w:trPr>
        <w:tc>
          <w:tcPr>
            <w:tcW w:w="829" w:type="dxa"/>
            <w:shd w:val="clear" w:color="auto" w:fill="auto"/>
            <w:vAlign w:val="center"/>
            <w:hideMark/>
          </w:tcPr>
          <w:p w:rsidR="005D0684" w:rsidRPr="00840759" w:rsidRDefault="005D0684" w:rsidP="005D0684">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roofErr w:type="gramStart"/>
            <w:r w:rsidRPr="00840759">
              <w:rPr>
                <w:rFonts w:ascii="Times New Roman" w:eastAsia="Times New Roman" w:hAnsi="Times New Roman" w:cs="Times New Roman"/>
                <w:color w:val="000000"/>
                <w:sz w:val="28"/>
                <w:szCs w:val="24"/>
                <w:lang w:eastAsia="ru-RU"/>
              </w:rPr>
              <w:t>п</w:t>
            </w:r>
            <w:proofErr w:type="gramEnd"/>
            <w:r w:rsidRPr="00840759">
              <w:rPr>
                <w:rFonts w:ascii="Times New Roman" w:eastAsia="Times New Roman" w:hAnsi="Times New Roman" w:cs="Times New Roman"/>
                <w:color w:val="000000"/>
                <w:sz w:val="28"/>
                <w:szCs w:val="24"/>
                <w:lang w:eastAsia="ru-RU"/>
              </w:rPr>
              <w:t>/п</w:t>
            </w:r>
          </w:p>
        </w:tc>
        <w:tc>
          <w:tcPr>
            <w:tcW w:w="2880" w:type="dxa"/>
            <w:shd w:val="clear" w:color="auto" w:fill="auto"/>
            <w:vAlign w:val="center"/>
            <w:hideMark/>
          </w:tcPr>
          <w:p w:rsidR="005D0684" w:rsidRPr="00840759" w:rsidRDefault="005D0684" w:rsidP="005D0684">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Фамилия, имя, отчество ребенка</w:t>
            </w:r>
          </w:p>
        </w:tc>
        <w:tc>
          <w:tcPr>
            <w:tcW w:w="2260" w:type="dxa"/>
            <w:shd w:val="clear" w:color="auto" w:fill="auto"/>
            <w:vAlign w:val="center"/>
            <w:hideMark/>
          </w:tcPr>
          <w:p w:rsidR="005D0684" w:rsidRPr="00840759" w:rsidRDefault="005D0684" w:rsidP="005D0684">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Дата рождения </w:t>
            </w:r>
            <w:r w:rsidRPr="00840759">
              <w:rPr>
                <w:rFonts w:ascii="Times New Roman" w:eastAsia="Times New Roman" w:hAnsi="Times New Roman" w:cs="Times New Roman"/>
                <w:color w:val="000000"/>
                <w:sz w:val="28"/>
                <w:szCs w:val="24"/>
                <w:vertAlign w:val="superscript"/>
                <w:lang w:eastAsia="ru-RU"/>
              </w:rPr>
              <w:t>«*»</w:t>
            </w:r>
          </w:p>
        </w:tc>
        <w:tc>
          <w:tcPr>
            <w:tcW w:w="3827" w:type="dxa"/>
            <w:shd w:val="clear" w:color="auto" w:fill="auto"/>
            <w:vAlign w:val="center"/>
            <w:hideMark/>
          </w:tcPr>
          <w:p w:rsidR="005D0684" w:rsidRPr="00840759" w:rsidRDefault="005D0684" w:rsidP="005D0684">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Адрес фактического проживания</w:t>
            </w:r>
          </w:p>
        </w:tc>
      </w:tr>
      <w:tr w:rsidR="005D0684" w:rsidRPr="00840759" w:rsidTr="00840759">
        <w:trPr>
          <w:trHeight w:val="315"/>
        </w:trPr>
        <w:tc>
          <w:tcPr>
            <w:tcW w:w="829"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2880"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2260"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3827"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r>
      <w:tr w:rsidR="005D0684" w:rsidRPr="00840759" w:rsidTr="00840759">
        <w:trPr>
          <w:trHeight w:val="315"/>
        </w:trPr>
        <w:tc>
          <w:tcPr>
            <w:tcW w:w="829"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2880"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2260"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c>
          <w:tcPr>
            <w:tcW w:w="3827" w:type="dxa"/>
            <w:shd w:val="clear" w:color="auto" w:fill="auto"/>
            <w:noWrap/>
            <w:vAlign w:val="bottom"/>
            <w:hideMark/>
          </w:tcPr>
          <w:p w:rsidR="005D0684" w:rsidRPr="00840759" w:rsidRDefault="005D0684" w:rsidP="005D0684">
            <w:pPr>
              <w:spacing w:after="0" w:line="240" w:lineRule="auto"/>
              <w:rPr>
                <w:rFonts w:ascii="Calibri" w:eastAsia="Times New Roman" w:hAnsi="Calibri" w:cs="Times New Roman"/>
                <w:color w:val="000000"/>
                <w:sz w:val="28"/>
                <w:szCs w:val="24"/>
                <w:lang w:eastAsia="ru-RU"/>
              </w:rPr>
            </w:pPr>
            <w:r w:rsidRPr="00840759">
              <w:rPr>
                <w:rFonts w:ascii="Calibri" w:eastAsia="Times New Roman" w:hAnsi="Calibri" w:cs="Times New Roman"/>
                <w:color w:val="000000"/>
                <w:sz w:val="28"/>
                <w:szCs w:val="24"/>
                <w:lang w:eastAsia="ru-RU"/>
              </w:rPr>
              <w:t> </w:t>
            </w:r>
          </w:p>
        </w:tc>
      </w:tr>
    </w:tbl>
    <w:p w:rsidR="005948BC" w:rsidRDefault="005948BC" w:rsidP="00840759">
      <w:pPr>
        <w:ind w:left="-142"/>
        <w:jc w:val="center"/>
        <w:rPr>
          <w:rFonts w:ascii="Times New Roman" w:hAnsi="Times New Roman" w:cs="Times New Roman"/>
          <w:sz w:val="28"/>
          <w:szCs w:val="28"/>
        </w:rPr>
      </w:pPr>
    </w:p>
    <w:p w:rsidR="005948BC" w:rsidRDefault="00840759" w:rsidP="00840759">
      <w:pPr>
        <w:ind w:left="-142"/>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5948BC" w:rsidRDefault="005948BC" w:rsidP="005D0684">
      <w:pPr>
        <w:ind w:left="-142"/>
        <w:jc w:val="right"/>
        <w:rPr>
          <w:rFonts w:ascii="Times New Roman" w:hAnsi="Times New Roman" w:cs="Times New Roman"/>
          <w:sz w:val="28"/>
          <w:szCs w:val="28"/>
        </w:rPr>
      </w:pPr>
    </w:p>
    <w:p w:rsidR="005948BC" w:rsidRDefault="005948BC" w:rsidP="005D0684">
      <w:pPr>
        <w:ind w:left="-142"/>
        <w:jc w:val="right"/>
        <w:rPr>
          <w:rFonts w:ascii="Times New Roman" w:hAnsi="Times New Roman" w:cs="Times New Roman"/>
          <w:sz w:val="28"/>
          <w:szCs w:val="28"/>
        </w:rPr>
      </w:pPr>
    </w:p>
    <w:p w:rsidR="005948BC" w:rsidRDefault="005948BC" w:rsidP="005D0684">
      <w:pPr>
        <w:ind w:left="-142"/>
        <w:jc w:val="right"/>
        <w:rPr>
          <w:rFonts w:ascii="Times New Roman" w:hAnsi="Times New Roman" w:cs="Times New Roman"/>
          <w:sz w:val="28"/>
          <w:szCs w:val="28"/>
        </w:rPr>
      </w:pPr>
    </w:p>
    <w:p w:rsidR="005948BC" w:rsidRDefault="005948BC" w:rsidP="005D0684">
      <w:pPr>
        <w:ind w:left="-142"/>
        <w:jc w:val="right"/>
        <w:rPr>
          <w:rFonts w:ascii="Times New Roman" w:hAnsi="Times New Roman" w:cs="Times New Roman"/>
          <w:sz w:val="28"/>
          <w:szCs w:val="28"/>
        </w:rPr>
      </w:pPr>
    </w:p>
    <w:p w:rsidR="005948BC" w:rsidRDefault="005948BC" w:rsidP="005D0684">
      <w:pPr>
        <w:ind w:left="-142"/>
        <w:jc w:val="right"/>
        <w:rPr>
          <w:rFonts w:ascii="Times New Roman" w:hAnsi="Times New Roman" w:cs="Times New Roman"/>
          <w:sz w:val="28"/>
          <w:szCs w:val="28"/>
        </w:rPr>
      </w:pPr>
    </w:p>
    <w:p w:rsidR="005948BC" w:rsidRDefault="005948BC" w:rsidP="005D0684">
      <w:pPr>
        <w:ind w:left="-142"/>
        <w:jc w:val="right"/>
        <w:rPr>
          <w:rFonts w:ascii="Times New Roman" w:hAnsi="Times New Roman" w:cs="Times New Roman"/>
          <w:sz w:val="28"/>
          <w:szCs w:val="28"/>
        </w:rPr>
      </w:pPr>
    </w:p>
    <w:p w:rsidR="00840759" w:rsidRDefault="00840759" w:rsidP="005D0684">
      <w:pPr>
        <w:ind w:left="-142"/>
        <w:jc w:val="right"/>
        <w:rPr>
          <w:rFonts w:ascii="Times New Roman" w:hAnsi="Times New Roman" w:cs="Times New Roman"/>
          <w:sz w:val="28"/>
          <w:szCs w:val="28"/>
        </w:rPr>
        <w:sectPr w:rsidR="00840759" w:rsidSect="00840759">
          <w:pgSz w:w="11906" w:h="16838"/>
          <w:pgMar w:top="1134" w:right="1134" w:bottom="1134" w:left="1134" w:header="708" w:footer="708" w:gutter="0"/>
          <w:pgNumType w:start="1"/>
          <w:cols w:space="708"/>
          <w:titlePg/>
          <w:docGrid w:linePitch="360"/>
        </w:sectPr>
      </w:pPr>
    </w:p>
    <w:p w:rsidR="00C62EA3" w:rsidRDefault="00C62EA3" w:rsidP="005D0684">
      <w:pPr>
        <w:ind w:left="-142"/>
        <w:jc w:val="right"/>
        <w:rPr>
          <w:rFonts w:ascii="Times New Roman" w:hAnsi="Times New Roman" w:cs="Times New Roman"/>
          <w:sz w:val="24"/>
          <w:szCs w:val="24"/>
        </w:rPr>
      </w:pPr>
    </w:p>
    <w:p w:rsidR="005948BC" w:rsidRDefault="005948BC" w:rsidP="005948BC">
      <w:pPr>
        <w:pStyle w:val="a3"/>
        <w:spacing w:before="0" w:beforeAutospacing="0" w:after="0" w:afterAutospacing="0"/>
        <w:ind w:left="4678"/>
        <w:jc w:val="center"/>
        <w:rPr>
          <w:szCs w:val="28"/>
        </w:rPr>
      </w:pPr>
      <w:r>
        <w:rPr>
          <w:szCs w:val="28"/>
        </w:rPr>
        <w:t>Приложение №6</w:t>
      </w:r>
    </w:p>
    <w:p w:rsidR="005948BC" w:rsidRDefault="005948BC" w:rsidP="005948BC">
      <w:pPr>
        <w:pStyle w:val="a3"/>
        <w:spacing w:before="0" w:beforeAutospacing="0" w:after="0" w:afterAutospacing="0"/>
        <w:ind w:left="4678"/>
        <w:jc w:val="center"/>
        <w:rPr>
          <w:szCs w:val="28"/>
        </w:rPr>
      </w:pPr>
    </w:p>
    <w:p w:rsidR="005948BC" w:rsidRPr="005948BC" w:rsidRDefault="005948BC" w:rsidP="005948BC">
      <w:pPr>
        <w:pStyle w:val="a3"/>
        <w:spacing w:before="0" w:beforeAutospacing="0" w:after="0" w:afterAutospacing="0"/>
        <w:ind w:left="4678"/>
        <w:jc w:val="both"/>
        <w:rPr>
          <w:szCs w:val="28"/>
        </w:rPr>
      </w:pPr>
      <w:r w:rsidRPr="005948BC">
        <w:rPr>
          <w:szCs w:val="28"/>
        </w:rPr>
        <w:t>к Положению</w:t>
      </w:r>
      <w:r>
        <w:rPr>
          <w:szCs w:val="28"/>
        </w:rPr>
        <w:t xml:space="preserve"> </w:t>
      </w:r>
      <w:r w:rsidRPr="005948BC">
        <w:rPr>
          <w:szCs w:val="28"/>
        </w:rPr>
        <w:t>о межведомственном взаимодействии МКУ «Управление образования» Исполнительного комитета муниципального образования «Лениногорский муниципальный район», ГАУЗ «Лениногорская центральная районная больница», отдела ЗАГС Исполнительного комитета муниципального образования «Лениногорский муниципальный район», Комиссии по делам несовершеннолетних муниципального образования «Лениногорский муниципальный район» и отделения по делам несовершеннолетних отдела МВД России по Лениногорскому району</w:t>
      </w:r>
    </w:p>
    <w:p w:rsidR="005948BC" w:rsidRDefault="005948BC" w:rsidP="005948BC">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5948BC">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5948BC">
      <w:pPr>
        <w:spacing w:after="0" w:line="240" w:lineRule="auto"/>
        <w:jc w:val="center"/>
        <w:rPr>
          <w:rFonts w:ascii="Times New Roman" w:eastAsia="Times New Roman" w:hAnsi="Times New Roman" w:cs="Times New Roman"/>
          <w:color w:val="000000"/>
          <w:sz w:val="28"/>
          <w:szCs w:val="24"/>
          <w:lang w:eastAsia="ru-RU"/>
        </w:rPr>
      </w:pPr>
    </w:p>
    <w:p w:rsidR="00840759" w:rsidRDefault="00840759" w:rsidP="005948BC">
      <w:pPr>
        <w:spacing w:after="0" w:line="240" w:lineRule="auto"/>
        <w:jc w:val="center"/>
        <w:rPr>
          <w:rFonts w:ascii="Times New Roman" w:eastAsia="Times New Roman" w:hAnsi="Times New Roman" w:cs="Times New Roman"/>
          <w:color w:val="000000"/>
          <w:sz w:val="28"/>
          <w:szCs w:val="24"/>
          <w:lang w:eastAsia="ru-RU"/>
        </w:rPr>
      </w:pPr>
    </w:p>
    <w:p w:rsidR="005948BC" w:rsidRPr="005948BC" w:rsidRDefault="005948BC" w:rsidP="005948BC">
      <w:pPr>
        <w:spacing w:after="0" w:line="240" w:lineRule="auto"/>
        <w:jc w:val="center"/>
        <w:rPr>
          <w:rFonts w:ascii="Times New Roman" w:eastAsia="Times New Roman" w:hAnsi="Times New Roman" w:cs="Times New Roman"/>
          <w:color w:val="000000"/>
          <w:sz w:val="28"/>
          <w:szCs w:val="24"/>
          <w:lang w:eastAsia="ru-RU"/>
        </w:rPr>
      </w:pPr>
      <w:r w:rsidRPr="005948BC">
        <w:rPr>
          <w:rFonts w:ascii="Times New Roman" w:eastAsia="Times New Roman" w:hAnsi="Times New Roman" w:cs="Times New Roman"/>
          <w:color w:val="000000"/>
          <w:sz w:val="28"/>
          <w:szCs w:val="24"/>
          <w:lang w:eastAsia="ru-RU"/>
        </w:rPr>
        <w:t>Данные</w:t>
      </w:r>
    </w:p>
    <w:p w:rsidR="005948BC" w:rsidRPr="005948BC" w:rsidRDefault="005948BC" w:rsidP="005948BC">
      <w:pPr>
        <w:spacing w:line="240" w:lineRule="auto"/>
        <w:ind w:left="-142"/>
        <w:jc w:val="center"/>
        <w:rPr>
          <w:rFonts w:ascii="Times New Roman" w:hAnsi="Times New Roman" w:cs="Times New Roman"/>
          <w:sz w:val="28"/>
          <w:szCs w:val="24"/>
        </w:rPr>
      </w:pPr>
      <w:r w:rsidRPr="005948BC">
        <w:rPr>
          <w:rFonts w:ascii="Times New Roman" w:eastAsia="Times New Roman" w:hAnsi="Times New Roman" w:cs="Times New Roman"/>
          <w:color w:val="000000"/>
          <w:sz w:val="28"/>
          <w:szCs w:val="24"/>
          <w:lang w:eastAsia="ru-RU"/>
        </w:rPr>
        <w:t>о детях, не посещающих или систематически пропускающих по неуважительным причинам занятия</w:t>
      </w:r>
    </w:p>
    <w:p w:rsidR="001612DD" w:rsidRPr="001612DD" w:rsidRDefault="001612DD" w:rsidP="005D0684">
      <w:pPr>
        <w:ind w:left="-142"/>
        <w:jc w:val="right"/>
        <w:rPr>
          <w:rFonts w:ascii="Times New Roman" w:hAnsi="Times New Roman" w:cs="Times New Roman"/>
          <w:sz w:val="24"/>
          <w:szCs w:val="24"/>
        </w:rPr>
      </w:pPr>
    </w:p>
    <w:tbl>
      <w:tblPr>
        <w:tblW w:w="11058" w:type="dxa"/>
        <w:jc w:val="center"/>
        <w:tblInd w:w="-318" w:type="dxa"/>
        <w:tblLayout w:type="fixed"/>
        <w:tblLook w:val="04A0" w:firstRow="1" w:lastRow="0" w:firstColumn="1" w:lastColumn="0" w:noHBand="0" w:noVBand="1"/>
      </w:tblPr>
      <w:tblGrid>
        <w:gridCol w:w="300"/>
        <w:gridCol w:w="829"/>
        <w:gridCol w:w="1282"/>
        <w:gridCol w:w="1559"/>
        <w:gridCol w:w="993"/>
        <w:gridCol w:w="1843"/>
        <w:gridCol w:w="1700"/>
        <w:gridCol w:w="1418"/>
        <w:gridCol w:w="1134"/>
      </w:tblGrid>
      <w:tr w:rsidR="00C62EA3" w:rsidRPr="00840759" w:rsidTr="00840759">
        <w:trPr>
          <w:trHeight w:val="1350"/>
          <w:jc w:val="center"/>
        </w:trPr>
        <w:tc>
          <w:tcPr>
            <w:tcW w:w="300" w:type="dxa"/>
            <w:tcBorders>
              <w:top w:val="nil"/>
              <w:left w:val="nil"/>
              <w:bottom w:val="nil"/>
              <w:right w:val="nil"/>
            </w:tcBorders>
            <w:shd w:val="clear" w:color="auto" w:fill="auto"/>
            <w:noWrap/>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proofErr w:type="gramStart"/>
            <w:r w:rsidRPr="00840759">
              <w:rPr>
                <w:rFonts w:ascii="Times New Roman" w:eastAsia="Times New Roman" w:hAnsi="Times New Roman" w:cs="Times New Roman"/>
                <w:color w:val="000000"/>
                <w:sz w:val="28"/>
                <w:szCs w:val="24"/>
                <w:lang w:eastAsia="ru-RU"/>
              </w:rPr>
              <w:t>п</w:t>
            </w:r>
            <w:proofErr w:type="gramEnd"/>
            <w:r w:rsidRPr="00840759">
              <w:rPr>
                <w:rFonts w:ascii="Times New Roman" w:eastAsia="Times New Roman" w:hAnsi="Times New Roman" w:cs="Times New Roman"/>
                <w:color w:val="000000"/>
                <w:sz w:val="28"/>
                <w:szCs w:val="24"/>
                <w:lang w:eastAsia="ru-RU"/>
              </w:rPr>
              <w:t>/п</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Фамилия, имя, отчество ребенка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xml:space="preserve">Дата рождения </w:t>
            </w:r>
          </w:p>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vertAlign w:val="superscript"/>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Класс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Адрес фактического проживания (пребывания)</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Количество и процент пропущенных уроков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Причины пропусков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12DD" w:rsidRPr="00840759" w:rsidRDefault="001612DD" w:rsidP="00840759">
            <w:pPr>
              <w:spacing w:after="0" w:line="240" w:lineRule="auto"/>
              <w:ind w:left="-124" w:right="-115"/>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Принимаемые меры</w:t>
            </w:r>
          </w:p>
        </w:tc>
      </w:tr>
      <w:tr w:rsidR="00C62EA3" w:rsidRPr="00840759" w:rsidTr="00840759">
        <w:trPr>
          <w:trHeight w:val="1035"/>
          <w:jc w:val="center"/>
        </w:trPr>
        <w:tc>
          <w:tcPr>
            <w:tcW w:w="300" w:type="dxa"/>
            <w:tcBorders>
              <w:top w:val="nil"/>
              <w:left w:val="nil"/>
              <w:bottom w:val="nil"/>
              <w:right w:val="nil"/>
            </w:tcBorders>
            <w:shd w:val="clear" w:color="auto" w:fill="auto"/>
            <w:noWrap/>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p>
        </w:tc>
        <w:tc>
          <w:tcPr>
            <w:tcW w:w="829" w:type="dxa"/>
            <w:tcBorders>
              <w:top w:val="nil"/>
              <w:left w:val="single" w:sz="4" w:space="0" w:color="auto"/>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282"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700"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612DD" w:rsidRPr="00840759" w:rsidRDefault="001612DD" w:rsidP="001612DD">
            <w:pPr>
              <w:spacing w:after="0" w:line="240" w:lineRule="auto"/>
              <w:jc w:val="center"/>
              <w:rPr>
                <w:rFonts w:ascii="Times New Roman" w:eastAsia="Times New Roman" w:hAnsi="Times New Roman" w:cs="Times New Roman"/>
                <w:color w:val="000000"/>
                <w:sz w:val="28"/>
                <w:szCs w:val="24"/>
                <w:lang w:eastAsia="ru-RU"/>
              </w:rPr>
            </w:pPr>
            <w:r w:rsidRPr="00840759">
              <w:rPr>
                <w:rFonts w:ascii="Times New Roman" w:eastAsia="Times New Roman" w:hAnsi="Times New Roman" w:cs="Times New Roman"/>
                <w:color w:val="000000"/>
                <w:sz w:val="28"/>
                <w:szCs w:val="24"/>
                <w:lang w:eastAsia="ru-RU"/>
              </w:rPr>
              <w:t> </w:t>
            </w:r>
          </w:p>
        </w:tc>
      </w:tr>
    </w:tbl>
    <w:p w:rsidR="001612DD" w:rsidRDefault="001612DD" w:rsidP="005D0684">
      <w:pPr>
        <w:ind w:left="-142"/>
        <w:jc w:val="right"/>
        <w:rPr>
          <w:rFonts w:ascii="Times New Roman" w:hAnsi="Times New Roman" w:cs="Times New Roman"/>
          <w:sz w:val="28"/>
          <w:szCs w:val="28"/>
        </w:rPr>
      </w:pPr>
    </w:p>
    <w:p w:rsidR="00840759" w:rsidRDefault="00840759" w:rsidP="00840759">
      <w:pPr>
        <w:ind w:left="-142"/>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840759" w:rsidRPr="00CC49E1" w:rsidRDefault="00840759" w:rsidP="005D0684">
      <w:pPr>
        <w:ind w:left="-142"/>
        <w:jc w:val="right"/>
        <w:rPr>
          <w:rFonts w:ascii="Times New Roman" w:hAnsi="Times New Roman" w:cs="Times New Roman"/>
          <w:sz w:val="28"/>
          <w:szCs w:val="28"/>
        </w:rPr>
      </w:pPr>
    </w:p>
    <w:sectPr w:rsidR="00840759" w:rsidRPr="00CC49E1" w:rsidSect="0084075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16" w:rsidRDefault="00B60816" w:rsidP="00840759">
      <w:pPr>
        <w:spacing w:after="0" w:line="240" w:lineRule="auto"/>
      </w:pPr>
      <w:r>
        <w:separator/>
      </w:r>
    </w:p>
  </w:endnote>
  <w:endnote w:type="continuationSeparator" w:id="0">
    <w:p w:rsidR="00B60816" w:rsidRDefault="00B60816" w:rsidP="0084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16" w:rsidRDefault="00B60816" w:rsidP="00840759">
      <w:pPr>
        <w:spacing w:after="0" w:line="240" w:lineRule="auto"/>
      </w:pPr>
      <w:r>
        <w:separator/>
      </w:r>
    </w:p>
  </w:footnote>
  <w:footnote w:type="continuationSeparator" w:id="0">
    <w:p w:rsidR="00B60816" w:rsidRDefault="00B60816" w:rsidP="00840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59" w:rsidRDefault="00840759">
    <w:pPr>
      <w:pStyle w:val="a8"/>
      <w:jc w:val="center"/>
    </w:pPr>
  </w:p>
  <w:p w:rsidR="00840759" w:rsidRDefault="0084075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560787"/>
      <w:docPartObj>
        <w:docPartGallery w:val="Page Numbers (Top of Page)"/>
        <w:docPartUnique/>
      </w:docPartObj>
    </w:sdtPr>
    <w:sdtEndPr/>
    <w:sdtContent>
      <w:p w:rsidR="00840759" w:rsidRDefault="00840759">
        <w:pPr>
          <w:pStyle w:val="a8"/>
          <w:jc w:val="center"/>
        </w:pPr>
        <w:r>
          <w:fldChar w:fldCharType="begin"/>
        </w:r>
        <w:r>
          <w:instrText>PAGE   \* MERGEFORMAT</w:instrText>
        </w:r>
        <w:r>
          <w:fldChar w:fldCharType="separate"/>
        </w:r>
        <w:r w:rsidR="009C2AB6">
          <w:rPr>
            <w:noProof/>
          </w:rPr>
          <w:t>2</w:t>
        </w:r>
        <w:r>
          <w:fldChar w:fldCharType="end"/>
        </w:r>
      </w:p>
    </w:sdtContent>
  </w:sdt>
  <w:p w:rsidR="00840759" w:rsidRDefault="0084075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59" w:rsidRDefault="008407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5FA"/>
    <w:multiLevelType w:val="hybridMultilevel"/>
    <w:tmpl w:val="EA2C4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315231"/>
    <w:multiLevelType w:val="hybridMultilevel"/>
    <w:tmpl w:val="1126325A"/>
    <w:lvl w:ilvl="0" w:tplc="983A96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52EAF"/>
    <w:multiLevelType w:val="hybridMultilevel"/>
    <w:tmpl w:val="BF9A257C"/>
    <w:lvl w:ilvl="0" w:tplc="895C3564">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672523"/>
    <w:multiLevelType w:val="hybridMultilevel"/>
    <w:tmpl w:val="B556425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57BA4706"/>
    <w:multiLevelType w:val="hybridMultilevel"/>
    <w:tmpl w:val="A50AF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67CE9"/>
    <w:multiLevelType w:val="hybridMultilevel"/>
    <w:tmpl w:val="FB5A3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E36BE0"/>
    <w:multiLevelType w:val="hybridMultilevel"/>
    <w:tmpl w:val="DEB8E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E1"/>
    <w:rsid w:val="0003407F"/>
    <w:rsid w:val="00050DC4"/>
    <w:rsid w:val="00053775"/>
    <w:rsid w:val="001612DD"/>
    <w:rsid w:val="001E567F"/>
    <w:rsid w:val="002030D6"/>
    <w:rsid w:val="002E639A"/>
    <w:rsid w:val="00342E67"/>
    <w:rsid w:val="00572D23"/>
    <w:rsid w:val="005948BC"/>
    <w:rsid w:val="005D0684"/>
    <w:rsid w:val="006E5607"/>
    <w:rsid w:val="007046F2"/>
    <w:rsid w:val="0071704A"/>
    <w:rsid w:val="008057A6"/>
    <w:rsid w:val="00840759"/>
    <w:rsid w:val="00870087"/>
    <w:rsid w:val="00975605"/>
    <w:rsid w:val="009C1BF5"/>
    <w:rsid w:val="009C2AB6"/>
    <w:rsid w:val="00B60816"/>
    <w:rsid w:val="00C62EA3"/>
    <w:rsid w:val="00C80E8B"/>
    <w:rsid w:val="00CC49E1"/>
    <w:rsid w:val="00D17BCA"/>
    <w:rsid w:val="00D9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49E1"/>
    <w:rPr>
      <w:color w:val="0000FF"/>
      <w:u w:val="single"/>
    </w:rPr>
  </w:style>
  <w:style w:type="paragraph" w:styleId="a5">
    <w:name w:val="List Paragraph"/>
    <w:basedOn w:val="a"/>
    <w:uiPriority w:val="34"/>
    <w:qFormat/>
    <w:rsid w:val="00C62EA3"/>
    <w:pPr>
      <w:ind w:left="720"/>
      <w:contextualSpacing/>
    </w:pPr>
  </w:style>
  <w:style w:type="paragraph" w:styleId="a6">
    <w:name w:val="Balloon Text"/>
    <w:basedOn w:val="a"/>
    <w:link w:val="a7"/>
    <w:uiPriority w:val="99"/>
    <w:semiHidden/>
    <w:unhideWhenUsed/>
    <w:rsid w:val="009756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5605"/>
    <w:rPr>
      <w:rFonts w:ascii="Tahoma" w:hAnsi="Tahoma" w:cs="Tahoma"/>
      <w:sz w:val="16"/>
      <w:szCs w:val="16"/>
    </w:rPr>
  </w:style>
  <w:style w:type="paragraph" w:styleId="a8">
    <w:name w:val="header"/>
    <w:basedOn w:val="a"/>
    <w:link w:val="a9"/>
    <w:uiPriority w:val="99"/>
    <w:unhideWhenUsed/>
    <w:rsid w:val="008407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759"/>
  </w:style>
  <w:style w:type="paragraph" w:styleId="aa">
    <w:name w:val="footer"/>
    <w:basedOn w:val="a"/>
    <w:link w:val="ab"/>
    <w:uiPriority w:val="99"/>
    <w:unhideWhenUsed/>
    <w:rsid w:val="008407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49E1"/>
    <w:rPr>
      <w:color w:val="0000FF"/>
      <w:u w:val="single"/>
    </w:rPr>
  </w:style>
  <w:style w:type="paragraph" w:styleId="a5">
    <w:name w:val="List Paragraph"/>
    <w:basedOn w:val="a"/>
    <w:uiPriority w:val="34"/>
    <w:qFormat/>
    <w:rsid w:val="00C62EA3"/>
    <w:pPr>
      <w:ind w:left="720"/>
      <w:contextualSpacing/>
    </w:pPr>
  </w:style>
  <w:style w:type="paragraph" w:styleId="a6">
    <w:name w:val="Balloon Text"/>
    <w:basedOn w:val="a"/>
    <w:link w:val="a7"/>
    <w:uiPriority w:val="99"/>
    <w:semiHidden/>
    <w:unhideWhenUsed/>
    <w:rsid w:val="009756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5605"/>
    <w:rPr>
      <w:rFonts w:ascii="Tahoma" w:hAnsi="Tahoma" w:cs="Tahoma"/>
      <w:sz w:val="16"/>
      <w:szCs w:val="16"/>
    </w:rPr>
  </w:style>
  <w:style w:type="paragraph" w:styleId="a8">
    <w:name w:val="header"/>
    <w:basedOn w:val="a"/>
    <w:link w:val="a9"/>
    <w:uiPriority w:val="99"/>
    <w:unhideWhenUsed/>
    <w:rsid w:val="008407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759"/>
  </w:style>
  <w:style w:type="paragraph" w:styleId="aa">
    <w:name w:val="footer"/>
    <w:basedOn w:val="a"/>
    <w:link w:val="ab"/>
    <w:uiPriority w:val="99"/>
    <w:unhideWhenUsed/>
    <w:rsid w:val="008407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9732">
      <w:bodyDiv w:val="1"/>
      <w:marLeft w:val="0"/>
      <w:marRight w:val="0"/>
      <w:marTop w:val="0"/>
      <w:marBottom w:val="0"/>
      <w:divBdr>
        <w:top w:val="none" w:sz="0" w:space="0" w:color="auto"/>
        <w:left w:val="none" w:sz="0" w:space="0" w:color="auto"/>
        <w:bottom w:val="none" w:sz="0" w:space="0" w:color="auto"/>
        <w:right w:val="none" w:sz="0" w:space="0" w:color="auto"/>
      </w:divBdr>
    </w:div>
    <w:div w:id="431052766">
      <w:bodyDiv w:val="1"/>
      <w:marLeft w:val="0"/>
      <w:marRight w:val="0"/>
      <w:marTop w:val="0"/>
      <w:marBottom w:val="0"/>
      <w:divBdr>
        <w:top w:val="none" w:sz="0" w:space="0" w:color="auto"/>
        <w:left w:val="none" w:sz="0" w:space="0" w:color="auto"/>
        <w:bottom w:val="none" w:sz="0" w:space="0" w:color="auto"/>
        <w:right w:val="none" w:sz="0" w:space="0" w:color="auto"/>
      </w:divBdr>
    </w:div>
    <w:div w:id="5811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andia.ru/text/category/pediatriy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andia.ru/text/category/bazi_danni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ndia.ru/text/category/doshkolmznoe_obrazovanie/" TargetMode="External"/><Relationship Id="rId4" Type="http://schemas.openxmlformats.org/officeDocument/2006/relationships/settings" Target="settings.xml"/><Relationship Id="rId9" Type="http://schemas.openxmlformats.org/officeDocument/2006/relationships/hyperlink" Target="https://pandia.ru/text/category/1_sentyabry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MashB</cp:lastModifiedBy>
  <cp:revision>3</cp:revision>
  <cp:lastPrinted>2018-11-20T13:23:00Z</cp:lastPrinted>
  <dcterms:created xsi:type="dcterms:W3CDTF">2018-11-20T13:23:00Z</dcterms:created>
  <dcterms:modified xsi:type="dcterms:W3CDTF">2018-11-22T10:34:00Z</dcterms:modified>
</cp:coreProperties>
</file>