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EBE" w:rsidRPr="00E921DD" w:rsidRDefault="00E34EBE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E34EBE" w:rsidRDefault="00E34EBE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34EBE" w:rsidRPr="00E921DD" w:rsidRDefault="00E34EBE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34EBE" w:rsidRPr="00E921DD" w:rsidRDefault="00E34EBE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1644</w:t>
      </w:r>
    </w:p>
    <w:p w:rsidR="00E34EBE" w:rsidRDefault="00E34EBE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34EBE" w:rsidRPr="00E921DD" w:rsidRDefault="00E34EBE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34EBE" w:rsidRPr="008A1D69" w:rsidRDefault="00E34EBE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14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ноября</w:t>
      </w:r>
      <w:r w:rsidRPr="00E921DD">
        <w:rPr>
          <w:rFonts w:ascii="Times New Roman" w:eastAsia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3240CE" w:rsidRDefault="003240CE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40CE" w:rsidRDefault="003240CE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40CE" w:rsidRDefault="003240CE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40CE" w:rsidRDefault="003240CE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40CE" w:rsidRDefault="003240CE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4EBE" w:rsidRDefault="00E34EBE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0279C" w:rsidRDefault="0040279C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0279C" w:rsidRDefault="0040279C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0279C" w:rsidRDefault="0040279C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40CE" w:rsidRDefault="003240CE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40CE" w:rsidRDefault="003240CE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F40F0" w:rsidRPr="0040279C" w:rsidRDefault="00DF40F0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ликвидации муниципального бюджетного дошкольного образовательного учреждения «Новош</w:t>
      </w: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угуровский детский сад» муници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пального образования «Лениногорский муниципаль</w:t>
      </w: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район» Республики Татарстан</w:t>
      </w:r>
    </w:p>
    <w:p w:rsidR="00DF40F0" w:rsidRPr="00DF40F0" w:rsidRDefault="00DF40F0" w:rsidP="00DF4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F0" w:rsidRPr="00DF40F0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Федеральным законом от 29.12.2012 </w:t>
      </w: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№273-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«Об образовании в Российской Федерац</w:t>
      </w: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ии», пунктом 11 статьи 6 Устава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«Лениногорский муниципальный район» Республики Татарстан, в связи с отсутствием детей, электронной очереди для комплектования групп муниципального бюджетного дошкольного образовательного учреждения «Новошугуровский детский сад» муниципального образования «Лениногорский муниципальный район» Республики Татарстан, Исполнительный комитет муниципального образования «Лениногорский муниципальный район» ПОСТАНОВЛЯЕТ:</w:t>
      </w:r>
    </w:p>
    <w:p w:rsidR="00DF40F0" w:rsidRPr="00DF40F0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.Ликвидировать муниципальное бюджетное дошкольное образовательное учреждение «Новошугуровский детский сад» муниципального образования «Лениногорский муниципальный район» Республики Татарстан, расположенное по адресу: Республика Татарстан, Лениногорский р-н, деревня Новое Шугурово, ул. Гагарина, д. а, ИНН: 1649006769, ОГРН: 1021601976439, КПП: 164901001 в соответствии с действующим законодательством.</w:t>
      </w:r>
    </w:p>
    <w:p w:rsidR="00DF40F0" w:rsidRPr="0040279C" w:rsidRDefault="00DF40F0" w:rsidP="00DF40F0">
      <w:pPr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комиссию по ликвидации муниципального бюджетного дошкольного образовательного учреждения «Новош</w:t>
      </w: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угуровский детский сад» муници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пального образования «Лениногорский муниципаль</w:t>
      </w: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район» Республики Татарстан.</w:t>
      </w:r>
    </w:p>
    <w:p w:rsidR="00DF40F0" w:rsidRPr="0040279C" w:rsidRDefault="00DF40F0" w:rsidP="00DF40F0">
      <w:pPr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Утвердить прилагаемые:</w:t>
      </w:r>
    </w:p>
    <w:p w:rsidR="00DF40F0" w:rsidRPr="0040279C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 по ликвидации муниципального бюджетного</w:t>
      </w:r>
      <w:r w:rsidRPr="0040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 учреждения «Новошугуровский</w:t>
      </w:r>
      <w:r w:rsidRPr="0040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сад»  муниципального   образования   «Лениногорский</w:t>
      </w:r>
      <w:r w:rsidRPr="0040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район» Республики Татарстан</w:t>
      </w:r>
      <w:r w:rsidRPr="004027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40F0" w:rsidRPr="0040279C" w:rsidRDefault="00DF40F0" w:rsidP="00DF40F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279C">
        <w:rPr>
          <w:rFonts w:ascii="Times New Roman" w:hAnsi="Times New Roman" w:cs="Times New Roman"/>
          <w:bCs/>
          <w:sz w:val="28"/>
          <w:szCs w:val="28"/>
        </w:rPr>
        <w:t>план мероприятий по ликвидации муниципального бюджетного дошкольного образовательного учреждения «Новошугуровский детский сад» муниципального образования «Лениногорский муниципальный район» Республики Татарстан;</w:t>
      </w:r>
    </w:p>
    <w:p w:rsidR="00DF40F0" w:rsidRPr="00DF40F0" w:rsidRDefault="00DF40F0" w:rsidP="00DF40F0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</w:t>
      </w: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«Финансово - бюджетная палата» муниципального образования «Лениногорский муниципальный район» (Р.Х. Хамидуллин) предусмотреть финансирование мероприятий, связанных с ликвидацией МБДОУ «Новошугуровский 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сад» за счет средств бюджета «Лениногорского муниципального района» в пределах средств, выделенных в 2018 году.</w:t>
      </w:r>
    </w:p>
    <w:p w:rsidR="00DF40F0" w:rsidRPr="0040279C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5.Ответственность по подготовке и проведению ликвидации, а также обязанност</w:t>
      </w: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предоставлению в регистрирующий орган сведений о ликвидации, промежуточного и ликвидационного баланса, в том чи</w:t>
      </w: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 с правом подписи уведомлений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заявлени</w:t>
      </w: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иных документ</w:t>
      </w: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необходимых для оформления процедуры ликвидации, возложить на </w:t>
      </w: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ликвидационной комиссии В.Г.</w:t>
      </w: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Залилова</w:t>
      </w:r>
      <w:proofErr w:type="spellEnd"/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40F0" w:rsidRPr="00DF40F0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Председателю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ликвидационной комиссии </w:t>
      </w: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 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Залилову обеспечить передачу архивных документов </w:t>
      </w:r>
      <w:r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</w:t>
      </w:r>
      <w:r w:rsidRPr="0040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 учреждения «Новошугуровский</w:t>
      </w:r>
      <w:r w:rsidRPr="0040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сад»  муниципального   образования   «Лениногорский</w:t>
      </w:r>
      <w:r w:rsidRPr="0040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район» Республики Татарстан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хранение в архив</w:t>
      </w: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отдел Исполнительного комитета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«Лениногорский муниципальный район» Республики Татарстан.</w:t>
      </w:r>
    </w:p>
    <w:p w:rsidR="00DF40F0" w:rsidRPr="00DF40F0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Прекратить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право постоянного (бессрочного) пользования за муниципальным бюджетным дошкольным образовательным учреждением «Новошугуровский детский сад» муниципального образования «Лениногорский муниципальный район» земельным участком </w:t>
      </w: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кадастровым номером №16:25:0302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01:103, общей площадью 4060 кв.м</w:t>
      </w: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адресу: </w:t>
      </w:r>
      <w:proofErr w:type="gramStart"/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</w:t>
      </w: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лика Татарстан, Лениногорский райо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 д. Новое Ш</w:t>
      </w: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угурово, ул. Гагарина, д.</w:t>
      </w:r>
      <w:r w:rsidR="003240CE"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1А.</w:t>
      </w:r>
      <w:proofErr w:type="gramEnd"/>
    </w:p>
    <w:p w:rsidR="003240CE" w:rsidRPr="0040279C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3240CE"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Председателю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МКУ Палата имущественных и земельных отношений муниципального образования Лениногорский муниципальный район Республики Татарстан Н.В</w:t>
      </w:r>
      <w:r w:rsidR="003240CE"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Поповченко</w:t>
      </w:r>
      <w:r w:rsidR="003240CE"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240CE" w:rsidRPr="0040279C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мероприятия по изъятию и передачи земельного участка </w:t>
      </w:r>
      <w:r w:rsidR="003240CE"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</w:t>
      </w:r>
      <w:r w:rsidR="003240CE" w:rsidRPr="0040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0CE"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 учреждения «Новошугуровский</w:t>
      </w:r>
      <w:r w:rsidR="003240CE" w:rsidRPr="0040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0CE"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сад»  муниципального   образования   «Лениногорский</w:t>
      </w:r>
      <w:r w:rsidR="003240CE" w:rsidRPr="0040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0CE"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район» Республики Татарстан</w:t>
      </w:r>
      <w:r w:rsidR="003240CE"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назначению (в казну);</w:t>
      </w:r>
    </w:p>
    <w:p w:rsidR="00DF40F0" w:rsidRPr="00DF40F0" w:rsidRDefault="003240CE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F40F0"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соответствующие изменения в реестр муниципального имущества «Лениногорского муниципального района».</w:t>
      </w:r>
    </w:p>
    <w:p w:rsidR="00DF40F0" w:rsidRPr="00DF40F0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9.Завершить проведение организационных мероприятий, связанных с реализацией настоящего пос</w:t>
      </w:r>
      <w:r w:rsidR="003240CE"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тановления в срок до 31.12.2018</w:t>
      </w: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40F0" w:rsidRPr="00DF40F0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proofErr w:type="gramStart"/>
      <w:r w:rsidR="003240CE"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сайте Лениногорского муниципального района.</w:t>
      </w:r>
    </w:p>
    <w:p w:rsidR="00DF40F0" w:rsidRPr="0040279C" w:rsidRDefault="00DF40F0" w:rsidP="00DF40F0">
      <w:pPr>
        <w:tabs>
          <w:tab w:val="left" w:pos="284"/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proofErr w:type="gramStart"/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</w:t>
      </w:r>
      <w:r w:rsidR="003240CE"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иногорский муниципальный район» по социальным вопросам В.В. Друка.</w:t>
      </w:r>
    </w:p>
    <w:p w:rsidR="003240CE" w:rsidRPr="0040279C" w:rsidRDefault="003240CE" w:rsidP="00DF40F0">
      <w:pPr>
        <w:tabs>
          <w:tab w:val="left" w:pos="284"/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40CE" w:rsidRPr="0040279C" w:rsidRDefault="003240CE" w:rsidP="00DF40F0">
      <w:pPr>
        <w:tabs>
          <w:tab w:val="left" w:pos="284"/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3240CE" w:rsidRPr="00C24DB6" w:rsidTr="00C24DB6">
        <w:tc>
          <w:tcPr>
            <w:tcW w:w="3331" w:type="dxa"/>
            <w:shd w:val="clear" w:color="auto" w:fill="auto"/>
          </w:tcPr>
          <w:p w:rsidR="003240CE" w:rsidRPr="00C24DB6" w:rsidRDefault="003240CE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3240CE" w:rsidRPr="00C24DB6" w:rsidRDefault="003240CE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3240CE" w:rsidRPr="00C24DB6" w:rsidRDefault="003240CE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3240CE" w:rsidRPr="003240CE" w:rsidRDefault="003240CE" w:rsidP="00324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CE">
        <w:rPr>
          <w:rFonts w:ascii="Times New Roman" w:hAnsi="Times New Roman" w:cs="Times New Roman"/>
          <w:sz w:val="24"/>
          <w:szCs w:val="24"/>
        </w:rPr>
        <w:t>В.С. Санатуллин</w:t>
      </w:r>
    </w:p>
    <w:p w:rsidR="003240CE" w:rsidRPr="003240CE" w:rsidRDefault="003240CE" w:rsidP="00324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CE">
        <w:rPr>
          <w:rFonts w:ascii="Times New Roman" w:hAnsi="Times New Roman" w:cs="Times New Roman"/>
          <w:sz w:val="24"/>
          <w:szCs w:val="24"/>
        </w:rPr>
        <w:t>5-17-72</w:t>
      </w: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40279C" w:rsidRDefault="0040279C" w:rsidP="003240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3240CE" w:rsidRPr="008B4431" w:rsidRDefault="003240CE" w:rsidP="003240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3240CE" w:rsidRPr="008B4431" w:rsidRDefault="003240CE" w:rsidP="003240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3240CE" w:rsidRPr="008B4431" w:rsidRDefault="003240CE" w:rsidP="003240C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3240CE" w:rsidRPr="008B4431" w:rsidRDefault="003240CE" w:rsidP="003240C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3240CE" w:rsidRPr="008B4431" w:rsidRDefault="003240CE" w:rsidP="003240C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от «</w:t>
      </w:r>
      <w:r w:rsidR="00E34EBE">
        <w:rPr>
          <w:rFonts w:ascii="Times New Roman" w:hAnsi="Times New Roman"/>
          <w:sz w:val="24"/>
          <w:szCs w:val="24"/>
        </w:rPr>
        <w:t>14</w:t>
      </w:r>
      <w:r w:rsidRPr="008B4431">
        <w:rPr>
          <w:rFonts w:ascii="Times New Roman" w:hAnsi="Times New Roman"/>
          <w:sz w:val="24"/>
          <w:szCs w:val="24"/>
        </w:rPr>
        <w:t xml:space="preserve">» </w:t>
      </w:r>
      <w:r w:rsidR="00E34EBE">
        <w:rPr>
          <w:rFonts w:ascii="Times New Roman" w:hAnsi="Times New Roman"/>
          <w:sz w:val="24"/>
          <w:szCs w:val="24"/>
        </w:rPr>
        <w:t xml:space="preserve">ноября </w:t>
      </w:r>
      <w:r w:rsidRPr="008B4431">
        <w:rPr>
          <w:rFonts w:ascii="Times New Roman" w:hAnsi="Times New Roman"/>
          <w:sz w:val="24"/>
          <w:szCs w:val="24"/>
        </w:rPr>
        <w:t xml:space="preserve">2018г. № </w:t>
      </w:r>
      <w:r w:rsidR="00E34EBE">
        <w:rPr>
          <w:rFonts w:ascii="Times New Roman" w:hAnsi="Times New Roman"/>
          <w:sz w:val="24"/>
          <w:szCs w:val="24"/>
        </w:rPr>
        <w:t>1644</w:t>
      </w:r>
    </w:p>
    <w:p w:rsidR="003240CE" w:rsidRDefault="003240CE" w:rsidP="003240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240CE" w:rsidRDefault="003240CE" w:rsidP="003240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240CE" w:rsidRDefault="003240CE" w:rsidP="003240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240CE" w:rsidRPr="006050D1" w:rsidRDefault="003240CE" w:rsidP="003240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50D1">
        <w:rPr>
          <w:rFonts w:ascii="Times New Roman" w:hAnsi="Times New Roman" w:cs="Times New Roman"/>
          <w:bCs/>
          <w:sz w:val="28"/>
          <w:szCs w:val="28"/>
        </w:rPr>
        <w:t>План</w:t>
      </w:r>
    </w:p>
    <w:p w:rsidR="003240CE" w:rsidRDefault="003240CE" w:rsidP="003240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50D1">
        <w:rPr>
          <w:rFonts w:ascii="Times New Roman" w:hAnsi="Times New Roman" w:cs="Times New Roman"/>
          <w:bCs/>
          <w:sz w:val="28"/>
          <w:szCs w:val="28"/>
        </w:rPr>
        <w:t>мероприятий по ликвидации муниципального бюджетного дошкольного образовательного учреждения «Новошугуровский детский сад» муниципального образования «Лениногорский муниципальный район» Республики Татарстан</w:t>
      </w:r>
    </w:p>
    <w:p w:rsidR="003240CE" w:rsidRPr="006050D1" w:rsidRDefault="003240CE" w:rsidP="003240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58" w:type="dxa"/>
        <w:jc w:val="center"/>
        <w:tblLook w:val="04A0" w:firstRow="1" w:lastRow="0" w:firstColumn="1" w:lastColumn="0" w:noHBand="0" w:noVBand="1"/>
      </w:tblPr>
      <w:tblGrid>
        <w:gridCol w:w="853"/>
        <w:gridCol w:w="4067"/>
        <w:gridCol w:w="2325"/>
        <w:gridCol w:w="2413"/>
      </w:tblGrid>
      <w:tr w:rsidR="003240CE" w:rsidRPr="006050D1" w:rsidTr="00A40E2D">
        <w:trPr>
          <w:tblHeader/>
          <w:jc w:val="center"/>
        </w:trPr>
        <w:tc>
          <w:tcPr>
            <w:tcW w:w="861" w:type="dxa"/>
          </w:tcPr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6050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6050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</w:tcPr>
          <w:p w:rsidR="003240CE" w:rsidRPr="006050D1" w:rsidRDefault="003240CE" w:rsidP="00A40E2D">
            <w:pPr>
              <w:ind w:left="-3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выполнения мероприятий</w:t>
            </w:r>
          </w:p>
        </w:tc>
        <w:tc>
          <w:tcPr>
            <w:tcW w:w="2418" w:type="dxa"/>
          </w:tcPr>
          <w:p w:rsidR="003240CE" w:rsidRPr="006050D1" w:rsidRDefault="003240CE" w:rsidP="00A40E2D">
            <w:pPr>
              <w:ind w:left="-9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050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  <w:proofErr w:type="gramEnd"/>
            <w:r w:rsidRPr="006050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 исполнение</w:t>
            </w:r>
          </w:p>
        </w:tc>
      </w:tr>
      <w:tr w:rsidR="003240CE" w:rsidRPr="006050D1" w:rsidTr="00A40E2D">
        <w:trPr>
          <w:jc w:val="center"/>
        </w:trPr>
        <w:tc>
          <w:tcPr>
            <w:tcW w:w="861" w:type="dxa"/>
          </w:tcPr>
          <w:p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уведомления </w:t>
            </w:r>
            <w:proofErr w:type="gramStart"/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в регистрирующий орган о принятии решения о ликвидации юридического лица с приложением такого решения в письменной форме</w:t>
            </w:r>
            <w:proofErr w:type="gramEnd"/>
          </w:p>
          <w:p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в течение 3 дней с момента принятия решения о ликвидации</w:t>
            </w:r>
          </w:p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8" w:type="dxa"/>
          </w:tcPr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ликвидационной комиссии</w:t>
            </w:r>
          </w:p>
          <w:p w:rsidR="003240CE" w:rsidRPr="006050D1" w:rsidRDefault="003240CE" w:rsidP="00A40E2D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40CE" w:rsidRPr="006050D1" w:rsidRDefault="003240CE" w:rsidP="00A40E2D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40CE" w:rsidRPr="006050D1" w:rsidTr="00A40E2D">
        <w:trPr>
          <w:jc w:val="center"/>
        </w:trPr>
        <w:tc>
          <w:tcPr>
            <w:tcW w:w="861" w:type="dxa"/>
          </w:tcPr>
          <w:p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Размещение в журнале  «Вестник государственной регистрации» сообщения о ликвидации юридического лица о порядке и сроке заявления требований его кредиторами</w:t>
            </w:r>
          </w:p>
        </w:tc>
        <w:tc>
          <w:tcPr>
            <w:tcW w:w="2268" w:type="dxa"/>
          </w:tcPr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 xml:space="preserve"> 5 рабочих дней с момента принятия решения, но не ранее предоставления сообщения о ликвидации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регистрирующий орган</w:t>
            </w:r>
          </w:p>
        </w:tc>
        <w:tc>
          <w:tcPr>
            <w:tcW w:w="2418" w:type="dxa"/>
          </w:tcPr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Ликвидационная комиссия</w:t>
            </w:r>
          </w:p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0CE" w:rsidRPr="006050D1" w:rsidTr="00A40E2D">
        <w:trPr>
          <w:jc w:val="center"/>
        </w:trPr>
        <w:tc>
          <w:tcPr>
            <w:tcW w:w="861" w:type="dxa"/>
          </w:tcPr>
          <w:p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Выявление кредиторов и получение дебиторской задолженности, письменное уведомление кредиторов о ликвидации юридического лица</w:t>
            </w:r>
          </w:p>
          <w:p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В течение 2 месяцев с момента опубликования сообщения о ликвидации</w:t>
            </w:r>
          </w:p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</w:tcPr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Ликвидационная комиссия</w:t>
            </w:r>
          </w:p>
        </w:tc>
      </w:tr>
      <w:tr w:rsidR="003240CE" w:rsidRPr="006050D1" w:rsidTr="00A40E2D">
        <w:trPr>
          <w:jc w:val="center"/>
        </w:trPr>
        <w:tc>
          <w:tcPr>
            <w:tcW w:w="861" w:type="dxa"/>
          </w:tcPr>
          <w:p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Составление промежуточного ликвидационного баланса и направление его на утверждение</w:t>
            </w:r>
          </w:p>
          <w:p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В течение 10 дней</w:t>
            </w:r>
          </w:p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после окончания предъявления требований кредиторами</w:t>
            </w:r>
          </w:p>
        </w:tc>
        <w:tc>
          <w:tcPr>
            <w:tcW w:w="2418" w:type="dxa"/>
          </w:tcPr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Ликвидационная комиссия</w:t>
            </w:r>
          </w:p>
        </w:tc>
      </w:tr>
      <w:tr w:rsidR="003240CE" w:rsidRPr="006050D1" w:rsidTr="00A40E2D">
        <w:trPr>
          <w:jc w:val="center"/>
        </w:trPr>
        <w:tc>
          <w:tcPr>
            <w:tcW w:w="861" w:type="dxa"/>
          </w:tcPr>
          <w:p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Уведомление налогового органа о составлении промежуточного.</w:t>
            </w:r>
          </w:p>
        </w:tc>
        <w:tc>
          <w:tcPr>
            <w:tcW w:w="2268" w:type="dxa"/>
          </w:tcPr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Незамедлительно после составления промежуточного ликвидационного баланса</w:t>
            </w:r>
          </w:p>
        </w:tc>
        <w:tc>
          <w:tcPr>
            <w:tcW w:w="2418" w:type="dxa"/>
          </w:tcPr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Председатель ликвидационной комиссии</w:t>
            </w:r>
          </w:p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0CE" w:rsidRPr="006050D1" w:rsidTr="00A40E2D">
        <w:trPr>
          <w:trHeight w:val="1631"/>
          <w:jc w:val="center"/>
        </w:trPr>
        <w:tc>
          <w:tcPr>
            <w:tcW w:w="861" w:type="dxa"/>
          </w:tcPr>
          <w:p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Выплата денежных сумм кредиторам ликвидируемого юридического лица в соответствии со ст. 64 ГК РФ</w:t>
            </w:r>
          </w:p>
          <w:p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Со дня утверждения промежуточного ликвидационного баланса</w:t>
            </w:r>
          </w:p>
        </w:tc>
        <w:tc>
          <w:tcPr>
            <w:tcW w:w="2418" w:type="dxa"/>
          </w:tcPr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Ликвидационная комиссия</w:t>
            </w:r>
          </w:p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0CE" w:rsidRPr="006050D1" w:rsidTr="00A40E2D">
        <w:trPr>
          <w:trHeight w:val="964"/>
          <w:jc w:val="center"/>
        </w:trPr>
        <w:tc>
          <w:tcPr>
            <w:tcW w:w="861" w:type="dxa"/>
          </w:tcPr>
          <w:p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Передача материальных ценностей</w:t>
            </w:r>
          </w:p>
        </w:tc>
        <w:tc>
          <w:tcPr>
            <w:tcW w:w="2268" w:type="dxa"/>
          </w:tcPr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До составления ликвидационного баланса</w:t>
            </w:r>
          </w:p>
        </w:tc>
        <w:tc>
          <w:tcPr>
            <w:tcW w:w="2418" w:type="dxa"/>
          </w:tcPr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Ликвидационная комиссия</w:t>
            </w:r>
          </w:p>
        </w:tc>
      </w:tr>
      <w:tr w:rsidR="003240CE" w:rsidRPr="006050D1" w:rsidTr="00A40E2D">
        <w:trPr>
          <w:jc w:val="center"/>
        </w:trPr>
        <w:tc>
          <w:tcPr>
            <w:tcW w:w="861" w:type="dxa"/>
          </w:tcPr>
          <w:p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Составление ликвидационного баланса и направление его на утверждение</w:t>
            </w:r>
          </w:p>
          <w:p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В течение 10 дней после завершения расчетов с кредиторами</w:t>
            </w:r>
          </w:p>
        </w:tc>
        <w:tc>
          <w:tcPr>
            <w:tcW w:w="2418" w:type="dxa"/>
          </w:tcPr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Ликвидационная комиссия</w:t>
            </w:r>
          </w:p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0CE" w:rsidRPr="006050D1" w:rsidTr="00A40E2D">
        <w:trPr>
          <w:jc w:val="center"/>
        </w:trPr>
        <w:tc>
          <w:tcPr>
            <w:tcW w:w="861" w:type="dxa"/>
          </w:tcPr>
          <w:p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Направление баланса в налоговую  инспекцию</w:t>
            </w:r>
          </w:p>
          <w:p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Незамедлительно после его утверждения</w:t>
            </w:r>
          </w:p>
        </w:tc>
        <w:tc>
          <w:tcPr>
            <w:tcW w:w="2418" w:type="dxa"/>
          </w:tcPr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Председатель ликвидационной комиссии</w:t>
            </w:r>
          </w:p>
        </w:tc>
      </w:tr>
      <w:tr w:rsidR="003240CE" w:rsidRPr="006050D1" w:rsidTr="00A40E2D">
        <w:trPr>
          <w:jc w:val="center"/>
        </w:trPr>
        <w:tc>
          <w:tcPr>
            <w:tcW w:w="861" w:type="dxa"/>
          </w:tcPr>
          <w:p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Подача в регистрирующий орган документов, предусмотренных ст. 21 Федерального закона «О государственной регистрации юридических лиц и индивидуальных предпринимателей»</w:t>
            </w:r>
          </w:p>
        </w:tc>
        <w:tc>
          <w:tcPr>
            <w:tcW w:w="2268" w:type="dxa"/>
          </w:tcPr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После завершения процесса ликвидации юридического лица</w:t>
            </w:r>
          </w:p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</w:tcPr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Председатель ликвидационной комиссии</w:t>
            </w:r>
          </w:p>
          <w:p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40CE" w:rsidRDefault="003240CE" w:rsidP="003240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3240CE" w:rsidRDefault="003240CE" w:rsidP="003240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E34EBE" w:rsidRDefault="00E34EBE" w:rsidP="003240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3240CE" w:rsidRDefault="003240CE" w:rsidP="003240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3240CE" w:rsidRPr="008B4431" w:rsidRDefault="003240CE" w:rsidP="003240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3240CE" w:rsidRPr="008B4431" w:rsidRDefault="003240CE" w:rsidP="003240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3240CE" w:rsidRPr="008B4431" w:rsidRDefault="003240CE" w:rsidP="003240C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3240CE" w:rsidRPr="008B4431" w:rsidRDefault="003240CE" w:rsidP="003240C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E34EBE" w:rsidRPr="008B4431" w:rsidRDefault="00E34EBE" w:rsidP="00E34EB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14</w:t>
      </w:r>
      <w:r w:rsidRPr="008B443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ноября </w:t>
      </w:r>
      <w:r w:rsidRPr="008B4431">
        <w:rPr>
          <w:rFonts w:ascii="Times New Roman" w:hAnsi="Times New Roman"/>
          <w:sz w:val="24"/>
          <w:szCs w:val="24"/>
        </w:rPr>
        <w:t xml:space="preserve">2018г. № </w:t>
      </w:r>
      <w:r>
        <w:rPr>
          <w:rFonts w:ascii="Times New Roman" w:hAnsi="Times New Roman"/>
          <w:sz w:val="24"/>
          <w:szCs w:val="24"/>
        </w:rPr>
        <w:t>1644</w:t>
      </w:r>
    </w:p>
    <w:p w:rsidR="003240CE" w:rsidRDefault="003240CE" w:rsidP="003240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3240CE" w:rsidRDefault="003240CE" w:rsidP="003240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40CE" w:rsidRPr="006A0FE4" w:rsidRDefault="003240CE" w:rsidP="00324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40CE" w:rsidRPr="006050D1" w:rsidRDefault="003240CE" w:rsidP="00324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по ликвидации </w:t>
      </w:r>
      <w:proofErr w:type="gramStart"/>
      <w:r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</w:t>
      </w:r>
    </w:p>
    <w:p w:rsidR="003240CE" w:rsidRDefault="003240CE" w:rsidP="00324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образовательного учреждения </w:t>
      </w:r>
    </w:p>
    <w:p w:rsidR="003240CE" w:rsidRPr="006050D1" w:rsidRDefault="003240CE" w:rsidP="00324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«Новошугуровский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сад»  муниципального   образования   «Лениногорский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район» Республики Татарстан</w:t>
      </w:r>
    </w:p>
    <w:p w:rsidR="003240CE" w:rsidRPr="006050D1" w:rsidRDefault="003240CE" w:rsidP="00324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0CE" w:rsidRDefault="003240CE" w:rsidP="00324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2"/>
      </w:tblGrid>
      <w:tr w:rsidR="003240CE" w:rsidTr="003240CE">
        <w:tc>
          <w:tcPr>
            <w:tcW w:w="3652" w:type="dxa"/>
          </w:tcPr>
          <w:p w:rsidR="003240CE" w:rsidRDefault="003240CE" w:rsidP="00A40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Залилов</w:t>
            </w:r>
            <w:proofErr w:type="spellEnd"/>
            <w:r w:rsidRPr="0060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3240CE" w:rsidRDefault="003240CE" w:rsidP="00A40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Вильсур</w:t>
            </w:r>
            <w:proofErr w:type="spellEnd"/>
            <w:r w:rsidRPr="0060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Гарипович  </w:t>
            </w:r>
          </w:p>
        </w:tc>
        <w:tc>
          <w:tcPr>
            <w:tcW w:w="6202" w:type="dxa"/>
          </w:tcPr>
          <w:p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0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МКУ</w:t>
            </w:r>
            <w:r w:rsidRPr="0060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«Управление</w:t>
            </w:r>
            <w:r w:rsidRPr="0060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Исполнительного комитета муниципального образования «Лениногорский муниципальный район»,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0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едатель ликвидационной комиссии</w:t>
            </w:r>
          </w:p>
          <w:p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40CE" w:rsidTr="003240CE">
        <w:tc>
          <w:tcPr>
            <w:tcW w:w="3652" w:type="dxa"/>
          </w:tcPr>
          <w:p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  <w:p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40CE" w:rsidTr="003240CE">
        <w:tc>
          <w:tcPr>
            <w:tcW w:w="3652" w:type="dxa"/>
          </w:tcPr>
          <w:p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Поповченко </w:t>
            </w:r>
          </w:p>
          <w:p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Валерьевна</w:t>
            </w:r>
          </w:p>
        </w:tc>
        <w:tc>
          <w:tcPr>
            <w:tcW w:w="6202" w:type="dxa"/>
          </w:tcPr>
          <w:p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-председатель МКУ Палата имущественных и земельных отношений муниципального образования Лениногорский муниципальный район</w:t>
            </w:r>
          </w:p>
          <w:p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40CE" w:rsidTr="003240CE">
        <w:tc>
          <w:tcPr>
            <w:tcW w:w="3652" w:type="dxa"/>
          </w:tcPr>
          <w:p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-ц</w:t>
            </w:r>
            <w:r w:rsidRPr="0060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ентрализованная бухгалтерия  МКУ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«Управление образования» Исполнительного комитета муниципального образования «Лениногорский муниципальный район»</w:t>
            </w:r>
          </w:p>
        </w:tc>
      </w:tr>
    </w:tbl>
    <w:p w:rsidR="003240CE" w:rsidRPr="006050D1" w:rsidRDefault="003240CE" w:rsidP="00324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3240CE" w:rsidRPr="006050D1" w:rsidRDefault="003240CE" w:rsidP="00324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0CE" w:rsidRPr="00581131" w:rsidRDefault="003240CE" w:rsidP="003240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40CE" w:rsidRPr="00581131" w:rsidRDefault="003240CE" w:rsidP="003240CE">
      <w:pPr>
        <w:rPr>
          <w:rFonts w:ascii="Times New Roman" w:hAnsi="Times New Roman" w:cs="Times New Roman"/>
          <w:sz w:val="28"/>
          <w:szCs w:val="28"/>
        </w:rPr>
      </w:pPr>
    </w:p>
    <w:p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:rsidR="003240CE" w:rsidRPr="00DF40F0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sectPr w:rsidR="003240CE" w:rsidRPr="00DF40F0" w:rsidSect="00DF40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F25591B"/>
    <w:multiLevelType w:val="hybridMultilevel"/>
    <w:tmpl w:val="36E8E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F0"/>
    <w:rsid w:val="000759E2"/>
    <w:rsid w:val="003240CE"/>
    <w:rsid w:val="0040279C"/>
    <w:rsid w:val="00DF40F0"/>
    <w:rsid w:val="00E3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4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4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2</cp:revision>
  <cp:lastPrinted>2018-11-14T14:09:00Z</cp:lastPrinted>
  <dcterms:created xsi:type="dcterms:W3CDTF">2018-11-14T13:49:00Z</dcterms:created>
  <dcterms:modified xsi:type="dcterms:W3CDTF">2018-11-20T10:33:00Z</dcterms:modified>
</cp:coreProperties>
</file>