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90" w:rsidRPr="00E921DD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C93190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93190" w:rsidRPr="00E921DD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93190" w:rsidRPr="00E921DD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F43317">
        <w:rPr>
          <w:rFonts w:ascii="Times New Roman" w:eastAsia="Times New Roman" w:hAnsi="Times New Roman"/>
          <w:sz w:val="28"/>
          <w:szCs w:val="28"/>
        </w:rPr>
        <w:t>1368</w:t>
      </w:r>
      <w:r>
        <w:rPr>
          <w:rFonts w:ascii="Times New Roman" w:eastAsia="Times New Roman" w:hAnsi="Times New Roman"/>
          <w:sz w:val="28"/>
          <w:szCs w:val="28"/>
        </w:rPr>
        <w:t>___</w:t>
      </w:r>
    </w:p>
    <w:p w:rsidR="00C93190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93190" w:rsidRPr="00E921DD" w:rsidRDefault="00C9319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A6BF1" w:rsidRDefault="00C93190" w:rsidP="00C9319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F43317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</w:t>
      </w:r>
      <w:r w:rsidR="00F43317">
        <w:rPr>
          <w:rFonts w:ascii="Times New Roman" w:eastAsia="Times New Roman" w:hAnsi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____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6A6BF1" w:rsidRDefault="006A6BF1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BF1" w:rsidRDefault="006A6BF1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BF1" w:rsidRDefault="006A6BF1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BF1" w:rsidRDefault="006A6BF1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67DC6" w:rsidRDefault="00667DC6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7D1A" w:rsidRDefault="00F37D1A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7D1A" w:rsidRDefault="00F37D1A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7D1A" w:rsidRDefault="00F37D1A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67DC6" w:rsidRDefault="00667DC6" w:rsidP="00667DC6">
      <w:pPr>
        <w:keepNext/>
        <w:spacing w:after="0" w:line="240" w:lineRule="auto"/>
        <w:ind w:right="5243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67DC6">
        <w:rPr>
          <w:rFonts w:ascii="Times New Roman" w:hAnsi="Times New Roman"/>
          <w:sz w:val="28"/>
          <w:szCs w:val="28"/>
        </w:rPr>
        <w:t xml:space="preserve">О внесении изменения </w:t>
      </w:r>
      <w:proofErr w:type="gramStart"/>
      <w:r w:rsidRPr="00667DC6">
        <w:rPr>
          <w:rFonts w:ascii="Times New Roman" w:hAnsi="Times New Roman"/>
          <w:sz w:val="28"/>
          <w:szCs w:val="28"/>
        </w:rPr>
        <w:t>в  м</w:t>
      </w:r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униципальную</w:t>
      </w:r>
      <w:proofErr w:type="gramEnd"/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программу «Формирование комфортной городской среды на территории </w:t>
      </w:r>
      <w:proofErr w:type="spellStart"/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Лениногорского</w:t>
      </w:r>
      <w:proofErr w:type="spellEnd"/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муниципального района Республики Татарстан на 2018 – 2022 годы»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утвержденную постановлением Исполнительного комитета муниципального образования «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муниципальный район» от 29.12.201</w:t>
      </w:r>
      <w:r w:rsidR="00AD343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№ 1934</w:t>
      </w:r>
    </w:p>
    <w:p w:rsidR="00667DC6" w:rsidRDefault="00667DC6" w:rsidP="00667D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667DC6" w:rsidRDefault="00667DC6" w:rsidP="00667DC6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В связи с необходимостью изменения территории благоустройства, </w:t>
      </w:r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Исполнительный комитет муниципального образования «</w:t>
      </w:r>
      <w:proofErr w:type="spellStart"/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Лениногорский</w:t>
      </w:r>
      <w:proofErr w:type="spellEnd"/>
      <w:r w:rsidRPr="00667DC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муниципальный район» ПОСТАНОВЛЯЕТ:</w:t>
      </w:r>
    </w:p>
    <w:p w:rsidR="00667DC6" w:rsidRDefault="00667DC6" w:rsidP="00667DC6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1.Раздел 3 «</w:t>
      </w:r>
      <w:r w:rsidRPr="00093F0A">
        <w:rPr>
          <w:rFonts w:ascii="Times New Roman" w:hAnsi="Times New Roman"/>
          <w:sz w:val="28"/>
          <w:szCs w:val="24"/>
          <w:lang w:eastAsia="ru-RU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4"/>
          <w:lang w:eastAsia="ru-RU"/>
        </w:rPr>
        <w:t xml:space="preserve">» муниципальной программы 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«Формирование комфортной городской среды на территории </w:t>
      </w:r>
      <w:proofErr w:type="spellStart"/>
      <w:r w:rsidRPr="00667DC6">
        <w:rPr>
          <w:rFonts w:ascii="Times New Roman" w:hAnsi="Times New Roman"/>
          <w:sz w:val="28"/>
          <w:szCs w:val="24"/>
          <w:lang w:eastAsia="ru-RU"/>
        </w:rPr>
        <w:t>Лениногорского</w:t>
      </w:r>
      <w:proofErr w:type="spellEnd"/>
      <w:r w:rsidRPr="00667DC6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Республики Татарстан н</w:t>
      </w:r>
      <w:r>
        <w:rPr>
          <w:rFonts w:ascii="Times New Roman" w:hAnsi="Times New Roman"/>
          <w:sz w:val="28"/>
          <w:szCs w:val="24"/>
          <w:lang w:eastAsia="ru-RU"/>
        </w:rPr>
        <w:t>а 2018 – 2022 годы», утвержденной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постановлением Исполнительного комитета муниципального образования «</w:t>
      </w:r>
      <w:proofErr w:type="spellStart"/>
      <w:r w:rsidRPr="00667DC6">
        <w:rPr>
          <w:rFonts w:ascii="Times New Roman" w:hAnsi="Times New Roman"/>
          <w:sz w:val="28"/>
          <w:szCs w:val="24"/>
          <w:lang w:eastAsia="ru-RU"/>
        </w:rPr>
        <w:t>Лениногорский</w:t>
      </w:r>
      <w:proofErr w:type="spellEnd"/>
      <w:r w:rsidRPr="00667DC6">
        <w:rPr>
          <w:rFonts w:ascii="Times New Roman" w:hAnsi="Times New Roman"/>
          <w:sz w:val="28"/>
          <w:szCs w:val="24"/>
          <w:lang w:eastAsia="ru-RU"/>
        </w:rPr>
        <w:t xml:space="preserve"> муниципальный район» от 29.12.201</w:t>
      </w:r>
      <w:r w:rsidR="00AD3430">
        <w:rPr>
          <w:rFonts w:ascii="Times New Roman" w:hAnsi="Times New Roman"/>
          <w:sz w:val="28"/>
          <w:szCs w:val="24"/>
          <w:lang w:eastAsia="ru-RU"/>
        </w:rPr>
        <w:t>7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№ </w:t>
      </w:r>
      <w:proofErr w:type="gramStart"/>
      <w:r w:rsidRPr="00667DC6">
        <w:rPr>
          <w:rFonts w:ascii="Times New Roman" w:hAnsi="Times New Roman"/>
          <w:sz w:val="28"/>
          <w:szCs w:val="24"/>
          <w:lang w:eastAsia="ru-RU"/>
        </w:rPr>
        <w:t>1934</w:t>
      </w:r>
      <w:r>
        <w:rPr>
          <w:rFonts w:ascii="Times New Roman" w:hAnsi="Times New Roman"/>
          <w:sz w:val="28"/>
          <w:szCs w:val="24"/>
          <w:lang w:eastAsia="ru-RU"/>
        </w:rPr>
        <w:t>,  изложить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в следующей редакции:</w:t>
      </w:r>
    </w:p>
    <w:p w:rsidR="00667DC6" w:rsidRDefault="00667DC6" w:rsidP="00667DC6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667DC6" w:rsidRPr="00667DC6" w:rsidRDefault="00667DC6" w:rsidP="0066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«</w:t>
      </w:r>
      <w:r w:rsidRPr="00667DC6">
        <w:rPr>
          <w:rFonts w:ascii="Times New Roman" w:hAnsi="Times New Roman"/>
          <w:sz w:val="28"/>
          <w:szCs w:val="24"/>
          <w:lang w:eastAsia="ru-RU"/>
        </w:rPr>
        <w:t>3. Обоснование ресурсного обеспечения Программы</w:t>
      </w:r>
    </w:p>
    <w:p w:rsidR="00667DC6" w:rsidRPr="00667DC6" w:rsidRDefault="00667DC6" w:rsidP="00667D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67DC6" w:rsidRPr="00667DC6" w:rsidRDefault="00667DC6" w:rsidP="00667D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667DC6">
        <w:rPr>
          <w:rFonts w:ascii="Times New Roman" w:hAnsi="Times New Roman"/>
          <w:sz w:val="28"/>
          <w:szCs w:val="24"/>
          <w:lang w:eastAsia="ru-RU"/>
        </w:rPr>
        <w:t xml:space="preserve">Общий объем финансирования Программы составляет </w:t>
      </w:r>
      <w:r w:rsidRPr="00667DC6">
        <w:rPr>
          <w:rFonts w:ascii="Times New Roman" w:hAnsi="Times New Roman"/>
          <w:b/>
          <w:sz w:val="28"/>
          <w:szCs w:val="24"/>
          <w:lang w:eastAsia="ru-RU"/>
        </w:rPr>
        <w:t>20533,31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667DC6">
        <w:rPr>
          <w:rFonts w:ascii="Times New Roman" w:hAnsi="Times New Roman"/>
          <w:sz w:val="28"/>
          <w:szCs w:val="24"/>
          <w:lang w:eastAsia="ru-RU"/>
        </w:rPr>
        <w:t>тыс.рублей</w:t>
      </w:r>
      <w:proofErr w:type="spellEnd"/>
      <w:r w:rsidRPr="00667DC6">
        <w:rPr>
          <w:rFonts w:ascii="Times New Roman" w:hAnsi="Times New Roman"/>
          <w:sz w:val="28"/>
          <w:szCs w:val="24"/>
          <w:lang w:eastAsia="ru-RU"/>
        </w:rPr>
        <w:t xml:space="preserve">, в том числе за счет средств бюджета </w:t>
      </w:r>
      <w:proofErr w:type="spellStart"/>
      <w:r w:rsidRPr="00667DC6">
        <w:rPr>
          <w:rFonts w:ascii="Times New Roman" w:hAnsi="Times New Roman"/>
          <w:sz w:val="28"/>
          <w:szCs w:val="24"/>
          <w:lang w:eastAsia="ru-RU"/>
        </w:rPr>
        <w:t>Лениногорского</w:t>
      </w:r>
      <w:proofErr w:type="spellEnd"/>
      <w:r w:rsidRPr="00667DC6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</w:t>
      </w:r>
      <w:r w:rsidRPr="00667DC6">
        <w:rPr>
          <w:rFonts w:ascii="Times New Roman" w:hAnsi="Times New Roman"/>
          <w:b/>
          <w:sz w:val="28"/>
          <w:szCs w:val="24"/>
          <w:lang w:eastAsia="ru-RU"/>
        </w:rPr>
        <w:t>3090,3</w:t>
      </w:r>
      <w:r w:rsidRPr="00667DC6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667DC6">
        <w:rPr>
          <w:rFonts w:ascii="Times New Roman" w:hAnsi="Times New Roman"/>
          <w:sz w:val="28"/>
          <w:szCs w:val="24"/>
          <w:lang w:eastAsia="ru-RU"/>
        </w:rPr>
        <w:t>тыс.рублей</w:t>
      </w:r>
      <w:proofErr w:type="spellEnd"/>
    </w:p>
    <w:p w:rsidR="00667DC6" w:rsidRPr="00667DC6" w:rsidRDefault="00667DC6" w:rsidP="0066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398"/>
        <w:gridCol w:w="929"/>
        <w:gridCol w:w="786"/>
        <w:gridCol w:w="793"/>
        <w:gridCol w:w="1339"/>
        <w:gridCol w:w="240"/>
        <w:gridCol w:w="468"/>
        <w:gridCol w:w="1276"/>
        <w:gridCol w:w="992"/>
        <w:gridCol w:w="851"/>
        <w:gridCol w:w="1134"/>
      </w:tblGrid>
      <w:tr w:rsidR="00667DC6" w:rsidRPr="00667DC6" w:rsidTr="00667DC6">
        <w:trPr>
          <w:trHeight w:val="31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  <w:p w:rsidR="00667DC6" w:rsidRPr="00667DC6" w:rsidRDefault="00667DC6" w:rsidP="00667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3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3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средства</w:t>
            </w:r>
          </w:p>
        </w:tc>
      </w:tr>
      <w:tr w:rsidR="00667DC6" w:rsidRPr="00667DC6" w:rsidTr="00667DC6">
        <w:trPr>
          <w:trHeight w:val="6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31"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667DC6" w:rsidRPr="00667DC6" w:rsidRDefault="00667DC6" w:rsidP="00667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"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667DC6" w:rsidRPr="00667DC6" w:rsidRDefault="00667DC6" w:rsidP="00667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  <w:p w:rsidR="00667DC6" w:rsidRPr="00667DC6" w:rsidRDefault="00667DC6" w:rsidP="00667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2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7DC6" w:rsidRPr="00667DC6" w:rsidTr="00667DC6">
        <w:trPr>
          <w:cantSplit/>
          <w:trHeight w:val="3500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31"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благоустройство 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благоустройство 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благо устройство 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дворовых </w:t>
            </w:r>
            <w:r w:rsidRPr="00667DC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территорий</w:t>
            </w:r>
          </w:p>
          <w:p w:rsidR="00667DC6" w:rsidRPr="00667DC6" w:rsidRDefault="00667DC6" w:rsidP="00667DC6">
            <w:pPr>
              <w:widowControl w:val="0"/>
              <w:tabs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благоустройство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территорий</w:t>
            </w:r>
          </w:p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7DC6" w:rsidRPr="00667DC6" w:rsidTr="00667DC6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45997,7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40997,7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40997,7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67DC6" w:rsidRPr="00667DC6" w:rsidTr="00667DC6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112206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eastAsia="Times New Roman"/>
              </w:rPr>
              <w:t>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39666</w:t>
            </w:r>
          </w:p>
        </w:tc>
      </w:tr>
      <w:tr w:rsidR="00667DC6" w:rsidRPr="00667DC6" w:rsidTr="00667DC6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120643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eastAsia="Times New Roman"/>
              </w:rPr>
              <w:t>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72855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42788</w:t>
            </w:r>
          </w:p>
        </w:tc>
      </w:tr>
      <w:tr w:rsidR="00667DC6" w:rsidRPr="00667DC6" w:rsidTr="00667DC6">
        <w:trPr>
          <w:trHeight w:val="3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76235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eastAsia="Times New Roman"/>
              </w:rPr>
              <w:t>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44878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26357</w:t>
            </w:r>
          </w:p>
        </w:tc>
      </w:tr>
      <w:tr w:rsidR="00667DC6" w:rsidRPr="00667DC6" w:rsidTr="00667DC6">
        <w:trPr>
          <w:trHeight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104224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eastAsia="Times New Roman"/>
              </w:rPr>
              <w:t>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62511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62511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36713</w:t>
            </w:r>
          </w:p>
        </w:tc>
      </w:tr>
      <w:tr w:rsidR="00667DC6" w:rsidRPr="00667DC6" w:rsidTr="00667DC6">
        <w:trPr>
          <w:trHeight w:val="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left="-40" w:right="-59" w:firstLine="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459305,70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288781,70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288781,70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145524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6" w:rsidRPr="00667DC6" w:rsidRDefault="00667DC6" w:rsidP="0066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D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145524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67DC6" w:rsidRPr="00667DC6" w:rsidRDefault="00667DC6" w:rsidP="0066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DC6" w:rsidRPr="00667DC6" w:rsidRDefault="00667DC6" w:rsidP="0066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DC6" w:rsidRDefault="00667DC6" w:rsidP="00F37D1A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2.Разместить </w:t>
      </w:r>
      <w:r w:rsidR="00F37D1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настоящее постановление на официальном сайте </w:t>
      </w:r>
      <w:proofErr w:type="spellStart"/>
      <w:r w:rsidR="00F37D1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Лениногорского</w:t>
      </w:r>
      <w:proofErr w:type="spellEnd"/>
      <w:r w:rsidR="00F37D1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муниципального района.</w:t>
      </w:r>
    </w:p>
    <w:p w:rsidR="00E472F5" w:rsidRPr="00E472F5" w:rsidRDefault="00E472F5" w:rsidP="00E472F5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3</w:t>
      </w:r>
      <w:r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.Контроль за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</w:t>
      </w:r>
      <w:proofErr w:type="spellStart"/>
      <w:r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>Лениногорский</w:t>
      </w:r>
      <w:proofErr w:type="spellEnd"/>
      <w:r w:rsidRPr="00E472F5">
        <w:rPr>
          <w:rFonts w:ascii="Times New Roman" w:eastAsia="Arial Unicode MS" w:hAnsi="Times New Roman"/>
          <w:color w:val="000000"/>
          <w:sz w:val="28"/>
          <w:szCs w:val="24"/>
          <w:lang w:eastAsia="ru-RU" w:bidi="ru-RU"/>
        </w:rPr>
        <w:t xml:space="preserve"> муниципальный район» А.Н. Карасева.</w:t>
      </w:r>
    </w:p>
    <w:p w:rsidR="00F37D1A" w:rsidRDefault="00F37D1A" w:rsidP="00F37D1A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F37D1A" w:rsidRDefault="00F37D1A" w:rsidP="00F37D1A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F37D1A" w:rsidRDefault="00F37D1A" w:rsidP="00F37D1A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635"/>
        <w:gridCol w:w="3225"/>
      </w:tblGrid>
      <w:tr w:rsidR="00F37D1A" w:rsidRPr="00C24DB6" w:rsidTr="001D571A">
        <w:tc>
          <w:tcPr>
            <w:tcW w:w="5920" w:type="dxa"/>
            <w:shd w:val="clear" w:color="auto" w:fill="auto"/>
          </w:tcPr>
          <w:p w:rsidR="00F37D1A" w:rsidRPr="00C24DB6" w:rsidRDefault="00F37D1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F37D1A" w:rsidRPr="00C24DB6" w:rsidRDefault="00F37D1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F37D1A" w:rsidRPr="00C24DB6" w:rsidRDefault="00F37D1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F37D1A" w:rsidRDefault="00F37D1A" w:rsidP="002176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Карасев</w:t>
      </w:r>
    </w:p>
    <w:p w:rsidR="00F37D1A" w:rsidRDefault="00F37D1A" w:rsidP="002176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5-28-28</w:t>
      </w:r>
    </w:p>
    <w:p w:rsidR="003B183D" w:rsidRDefault="003B183D"/>
    <w:p w:rsidR="00F37D1A" w:rsidRDefault="00F37D1A"/>
    <w:p w:rsidR="00F37D1A" w:rsidRDefault="00F37D1A"/>
    <w:sectPr w:rsidR="00F37D1A" w:rsidSect="00667D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6"/>
    <w:rsid w:val="003B183D"/>
    <w:rsid w:val="004A0BC5"/>
    <w:rsid w:val="00667DC6"/>
    <w:rsid w:val="006A6BF1"/>
    <w:rsid w:val="008D531A"/>
    <w:rsid w:val="00AD3430"/>
    <w:rsid w:val="00C93190"/>
    <w:rsid w:val="00E472F5"/>
    <w:rsid w:val="00F37D1A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DEDF5-9A98-41CA-A048-F5DE4270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7D1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Роза</cp:lastModifiedBy>
  <cp:revision>3</cp:revision>
  <cp:lastPrinted>2018-09-20T10:26:00Z</cp:lastPrinted>
  <dcterms:created xsi:type="dcterms:W3CDTF">2018-09-24T07:10:00Z</dcterms:created>
  <dcterms:modified xsi:type="dcterms:W3CDTF">2018-09-24T07:11:00Z</dcterms:modified>
</cp:coreProperties>
</file>