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1B" w:rsidRPr="00CA27ED" w:rsidRDefault="009B3B1B" w:rsidP="00CA27ED">
      <w:pPr>
        <w:jc w:val="center"/>
        <w:rPr>
          <w:szCs w:val="28"/>
        </w:rPr>
      </w:pPr>
      <w:r w:rsidRPr="00CA27ED">
        <w:rPr>
          <w:szCs w:val="28"/>
        </w:rPr>
        <w:t xml:space="preserve">Б О Е </w:t>
      </w:r>
      <w:proofErr w:type="gramStart"/>
      <w:r w:rsidRPr="00CA27ED">
        <w:rPr>
          <w:szCs w:val="28"/>
        </w:rPr>
        <w:t>Р</w:t>
      </w:r>
      <w:proofErr w:type="gramEnd"/>
      <w:r w:rsidRPr="00CA27ED">
        <w:rPr>
          <w:szCs w:val="28"/>
        </w:rPr>
        <w:t xml:space="preserve"> Ы К</w:t>
      </w:r>
    </w:p>
    <w:p w:rsidR="009B3B1B" w:rsidRPr="00CA27ED" w:rsidRDefault="009B3B1B" w:rsidP="00CA27ED">
      <w:pPr>
        <w:jc w:val="center"/>
        <w:rPr>
          <w:szCs w:val="28"/>
        </w:rPr>
      </w:pPr>
    </w:p>
    <w:p w:rsidR="009B3B1B" w:rsidRPr="00CA27ED" w:rsidRDefault="009B3B1B" w:rsidP="00CA27ED">
      <w:pPr>
        <w:jc w:val="center"/>
        <w:rPr>
          <w:szCs w:val="28"/>
        </w:rPr>
      </w:pPr>
      <w:proofErr w:type="gramStart"/>
      <w:r w:rsidRPr="00CA27ED">
        <w:rPr>
          <w:szCs w:val="28"/>
        </w:rPr>
        <w:t>Р</w:t>
      </w:r>
      <w:proofErr w:type="gramEnd"/>
      <w:r w:rsidRPr="00CA27ED">
        <w:rPr>
          <w:szCs w:val="28"/>
        </w:rPr>
        <w:t xml:space="preserve"> А С П О Р Я Ж Е Н И Е     №</w:t>
      </w:r>
      <w:r>
        <w:rPr>
          <w:szCs w:val="28"/>
        </w:rPr>
        <w:t>353</w:t>
      </w:r>
    </w:p>
    <w:p w:rsidR="009B3B1B" w:rsidRPr="00CA27ED" w:rsidRDefault="009B3B1B" w:rsidP="00CA27ED">
      <w:pPr>
        <w:jc w:val="center"/>
        <w:rPr>
          <w:szCs w:val="28"/>
        </w:rPr>
      </w:pPr>
      <w:r w:rsidRPr="00CA27ED">
        <w:rPr>
          <w:szCs w:val="28"/>
        </w:rPr>
        <w:t xml:space="preserve">                </w:t>
      </w:r>
    </w:p>
    <w:p w:rsidR="009B3B1B" w:rsidRDefault="009B3B1B" w:rsidP="00B37482">
      <w:pPr>
        <w:jc w:val="right"/>
        <w:rPr>
          <w:color w:val="000000"/>
          <w:sz w:val="27"/>
          <w:szCs w:val="27"/>
        </w:rPr>
      </w:pPr>
      <w:r w:rsidRPr="00CA27ED">
        <w:rPr>
          <w:szCs w:val="28"/>
        </w:rPr>
        <w:t>от «</w:t>
      </w:r>
      <w:r>
        <w:rPr>
          <w:szCs w:val="28"/>
        </w:rPr>
        <w:t>31</w:t>
      </w:r>
      <w:r w:rsidRPr="00CA27ED">
        <w:rPr>
          <w:szCs w:val="28"/>
        </w:rPr>
        <w:t xml:space="preserve">» </w:t>
      </w:r>
      <w:r>
        <w:rPr>
          <w:szCs w:val="28"/>
        </w:rPr>
        <w:t xml:space="preserve">августа </w:t>
      </w:r>
      <w:r w:rsidRPr="00CA27ED">
        <w:rPr>
          <w:szCs w:val="28"/>
        </w:rPr>
        <w:t>201</w:t>
      </w:r>
      <w:r>
        <w:rPr>
          <w:szCs w:val="28"/>
        </w:rPr>
        <w:t>8</w:t>
      </w:r>
      <w:r w:rsidRPr="00CA27ED">
        <w:rPr>
          <w:szCs w:val="28"/>
        </w:rPr>
        <w:t xml:space="preserve"> г.</w:t>
      </w:r>
    </w:p>
    <w:p w:rsidR="009B3B1B" w:rsidRDefault="009B3B1B" w:rsidP="00B37482">
      <w:pPr>
        <w:rPr>
          <w:color w:val="000000"/>
          <w:sz w:val="27"/>
          <w:szCs w:val="27"/>
        </w:rPr>
      </w:pPr>
    </w:p>
    <w:p w:rsidR="00F46C0C" w:rsidRDefault="00F46C0C" w:rsidP="00F46C0C">
      <w:pPr>
        <w:tabs>
          <w:tab w:val="left" w:pos="4962"/>
        </w:tabs>
        <w:ind w:right="4960"/>
        <w:jc w:val="both"/>
        <w:rPr>
          <w:color w:val="000000"/>
          <w:szCs w:val="28"/>
        </w:rPr>
      </w:pPr>
    </w:p>
    <w:p w:rsidR="00F46C0C" w:rsidRDefault="00F46C0C" w:rsidP="00F46C0C">
      <w:pPr>
        <w:tabs>
          <w:tab w:val="left" w:pos="4962"/>
        </w:tabs>
        <w:ind w:right="4960"/>
        <w:jc w:val="both"/>
        <w:rPr>
          <w:color w:val="000000"/>
          <w:szCs w:val="28"/>
        </w:rPr>
      </w:pPr>
    </w:p>
    <w:p w:rsidR="00F46C0C" w:rsidRDefault="00F46C0C" w:rsidP="00F46C0C">
      <w:pPr>
        <w:tabs>
          <w:tab w:val="left" w:pos="4962"/>
        </w:tabs>
        <w:ind w:right="4960"/>
        <w:jc w:val="both"/>
        <w:rPr>
          <w:color w:val="000000"/>
          <w:szCs w:val="28"/>
        </w:rPr>
      </w:pPr>
    </w:p>
    <w:p w:rsidR="00F46C0C" w:rsidRDefault="00F46C0C" w:rsidP="00F46C0C">
      <w:pPr>
        <w:tabs>
          <w:tab w:val="left" w:pos="4962"/>
        </w:tabs>
        <w:ind w:right="4960"/>
        <w:jc w:val="both"/>
        <w:rPr>
          <w:color w:val="000000"/>
          <w:szCs w:val="28"/>
        </w:rPr>
      </w:pPr>
    </w:p>
    <w:p w:rsidR="00F46C0C" w:rsidRDefault="00F46C0C" w:rsidP="00F46C0C">
      <w:pPr>
        <w:tabs>
          <w:tab w:val="left" w:pos="4962"/>
        </w:tabs>
        <w:ind w:right="4960"/>
        <w:jc w:val="both"/>
        <w:rPr>
          <w:color w:val="000000"/>
          <w:szCs w:val="28"/>
        </w:rPr>
      </w:pPr>
    </w:p>
    <w:p w:rsidR="00F46C0C" w:rsidRDefault="00F46C0C" w:rsidP="00F46C0C">
      <w:pPr>
        <w:tabs>
          <w:tab w:val="left" w:pos="4962"/>
        </w:tabs>
        <w:ind w:right="4960"/>
        <w:jc w:val="both"/>
        <w:rPr>
          <w:color w:val="000000"/>
          <w:szCs w:val="28"/>
        </w:rPr>
      </w:pPr>
    </w:p>
    <w:p w:rsidR="00F46C0C" w:rsidRDefault="00F46C0C" w:rsidP="00F46C0C">
      <w:pPr>
        <w:tabs>
          <w:tab w:val="left" w:pos="4962"/>
        </w:tabs>
        <w:ind w:right="4960"/>
        <w:jc w:val="both"/>
        <w:rPr>
          <w:color w:val="000000"/>
          <w:szCs w:val="28"/>
        </w:rPr>
      </w:pPr>
    </w:p>
    <w:p w:rsidR="009B3B1B" w:rsidRDefault="009B3B1B" w:rsidP="00F46C0C">
      <w:pPr>
        <w:tabs>
          <w:tab w:val="left" w:pos="4962"/>
        </w:tabs>
        <w:ind w:right="4960"/>
        <w:jc w:val="both"/>
        <w:rPr>
          <w:color w:val="000000"/>
          <w:szCs w:val="28"/>
        </w:rPr>
      </w:pPr>
    </w:p>
    <w:p w:rsidR="009B3B1B" w:rsidRDefault="009B3B1B" w:rsidP="00F46C0C">
      <w:pPr>
        <w:tabs>
          <w:tab w:val="left" w:pos="4962"/>
        </w:tabs>
        <w:ind w:right="4960"/>
        <w:jc w:val="both"/>
        <w:rPr>
          <w:color w:val="000000"/>
          <w:szCs w:val="28"/>
        </w:rPr>
      </w:pPr>
    </w:p>
    <w:p w:rsidR="00F46C0C" w:rsidRDefault="00F46C0C" w:rsidP="00F46C0C">
      <w:pPr>
        <w:tabs>
          <w:tab w:val="left" w:pos="4962"/>
        </w:tabs>
        <w:ind w:right="4960"/>
        <w:jc w:val="both"/>
        <w:rPr>
          <w:color w:val="000000"/>
          <w:szCs w:val="28"/>
        </w:rPr>
      </w:pPr>
    </w:p>
    <w:p w:rsidR="00F46C0C" w:rsidRDefault="00F46C0C" w:rsidP="00F46C0C">
      <w:pPr>
        <w:tabs>
          <w:tab w:val="left" w:pos="4962"/>
        </w:tabs>
        <w:ind w:right="4960"/>
        <w:jc w:val="both"/>
        <w:rPr>
          <w:color w:val="000000"/>
          <w:szCs w:val="28"/>
        </w:rPr>
      </w:pPr>
    </w:p>
    <w:p w:rsidR="00F46C0C" w:rsidRDefault="00F46C0C" w:rsidP="00F46C0C">
      <w:pPr>
        <w:tabs>
          <w:tab w:val="left" w:pos="4962"/>
        </w:tabs>
        <w:ind w:right="4960"/>
        <w:jc w:val="both"/>
        <w:rPr>
          <w:color w:val="000000"/>
          <w:szCs w:val="28"/>
        </w:rPr>
      </w:pPr>
    </w:p>
    <w:p w:rsidR="00F46C0C" w:rsidRPr="00F46C0C" w:rsidRDefault="00F46C0C" w:rsidP="00F46C0C">
      <w:pPr>
        <w:tabs>
          <w:tab w:val="left" w:pos="4962"/>
        </w:tabs>
        <w:ind w:right="5243"/>
        <w:jc w:val="both"/>
        <w:rPr>
          <w:color w:val="000000"/>
          <w:szCs w:val="28"/>
        </w:rPr>
      </w:pPr>
      <w:bookmarkStart w:id="0" w:name="_GoBack"/>
      <w:bookmarkEnd w:id="0"/>
      <w:r w:rsidRPr="00F46C0C">
        <w:rPr>
          <w:color w:val="000000"/>
          <w:szCs w:val="28"/>
        </w:rPr>
        <w:t>Об утверждении технологических схем предоставления государственных  и муниципальных услуг</w:t>
      </w:r>
      <w:r>
        <w:rPr>
          <w:color w:val="000000"/>
          <w:szCs w:val="28"/>
        </w:rPr>
        <w:t>, предоставляемых</w:t>
      </w:r>
      <w:r w:rsidRPr="00F46C0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органами местного самоуправления Лениногорского муниципального района</w:t>
      </w:r>
    </w:p>
    <w:p w:rsidR="00F46C0C" w:rsidRDefault="00F46C0C" w:rsidP="00F46C0C">
      <w:pPr>
        <w:rPr>
          <w:color w:val="000000"/>
          <w:szCs w:val="28"/>
        </w:rPr>
      </w:pPr>
      <w:r w:rsidRPr="00F46C0C">
        <w:rPr>
          <w:color w:val="000000"/>
          <w:szCs w:val="28"/>
        </w:rPr>
        <w:t> </w:t>
      </w:r>
    </w:p>
    <w:p w:rsidR="00F46C0C" w:rsidRPr="00F46C0C" w:rsidRDefault="00F46C0C" w:rsidP="00F46C0C">
      <w:pPr>
        <w:rPr>
          <w:color w:val="000000"/>
          <w:szCs w:val="28"/>
        </w:rPr>
      </w:pPr>
    </w:p>
    <w:p w:rsidR="00F46C0C" w:rsidRPr="00F46C0C" w:rsidRDefault="00F46C0C" w:rsidP="00F46C0C">
      <w:pPr>
        <w:ind w:firstLine="851"/>
        <w:jc w:val="both"/>
        <w:rPr>
          <w:color w:val="000000"/>
          <w:szCs w:val="28"/>
        </w:rPr>
      </w:pPr>
      <w:r w:rsidRPr="00F46C0C">
        <w:rPr>
          <w:color w:val="000000"/>
          <w:szCs w:val="28"/>
        </w:rPr>
        <w:t>Утвердить</w:t>
      </w:r>
      <w:r>
        <w:rPr>
          <w:color w:val="000000"/>
          <w:szCs w:val="28"/>
        </w:rPr>
        <w:t xml:space="preserve"> прилагаемый Перечень</w:t>
      </w:r>
      <w:r w:rsidRPr="00F46C0C">
        <w:rPr>
          <w:color w:val="000000"/>
          <w:szCs w:val="28"/>
        </w:rPr>
        <w:t xml:space="preserve"> технологически</w:t>
      </w:r>
      <w:r w:rsidR="009B3B1B">
        <w:rPr>
          <w:color w:val="000000"/>
          <w:szCs w:val="28"/>
        </w:rPr>
        <w:t>х схем</w:t>
      </w:r>
      <w:r w:rsidRPr="00F46C0C">
        <w:rPr>
          <w:color w:val="000000"/>
          <w:szCs w:val="28"/>
        </w:rPr>
        <w:t xml:space="preserve">  предоставления государственных и муниципальных услуг</w:t>
      </w:r>
      <w:r>
        <w:rPr>
          <w:color w:val="000000"/>
          <w:szCs w:val="28"/>
        </w:rPr>
        <w:t>,</w:t>
      </w:r>
      <w:r w:rsidRPr="00F46C0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предоставляемых</w:t>
      </w:r>
      <w:r w:rsidRPr="00F46C0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органами местного самоуправления Лениногорского муниципального района</w:t>
      </w:r>
    </w:p>
    <w:p w:rsidR="006A65C0" w:rsidRDefault="006A65C0" w:rsidP="00F46C0C">
      <w:pPr>
        <w:ind w:left="5954" w:right="-1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F46C0C" w:rsidRPr="00C24DB6" w:rsidTr="00C24DB6">
        <w:tc>
          <w:tcPr>
            <w:tcW w:w="3331" w:type="dxa"/>
            <w:shd w:val="clear" w:color="auto" w:fill="auto"/>
          </w:tcPr>
          <w:p w:rsidR="00F46C0C" w:rsidRPr="00C24DB6" w:rsidRDefault="00F46C0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F46C0C" w:rsidRPr="00C24DB6" w:rsidRDefault="00F46C0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F46C0C" w:rsidRPr="00C24DB6" w:rsidRDefault="00F46C0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F46C0C" w:rsidRDefault="00F46C0C" w:rsidP="00F06A28">
      <w:pPr>
        <w:ind w:right="-1"/>
        <w:rPr>
          <w:sz w:val="24"/>
        </w:rPr>
      </w:pPr>
    </w:p>
    <w:p w:rsidR="00F46C0C" w:rsidRPr="00F06A28" w:rsidRDefault="00F46C0C" w:rsidP="00F06A28">
      <w:pPr>
        <w:ind w:right="-1"/>
        <w:rPr>
          <w:sz w:val="24"/>
        </w:rPr>
      </w:pPr>
      <w:r w:rsidRPr="00F06A28">
        <w:rPr>
          <w:sz w:val="24"/>
        </w:rPr>
        <w:t>И.Р. Хайбрахманов</w:t>
      </w:r>
    </w:p>
    <w:p w:rsidR="00F46C0C" w:rsidRPr="00F06A28" w:rsidRDefault="00F46C0C" w:rsidP="00F06A28">
      <w:pPr>
        <w:ind w:right="-1"/>
        <w:rPr>
          <w:sz w:val="24"/>
        </w:rPr>
      </w:pPr>
      <w:r w:rsidRPr="00F06A28">
        <w:rPr>
          <w:sz w:val="24"/>
        </w:rPr>
        <w:t>5-44-72</w:t>
      </w: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F46C0C" w:rsidRDefault="00F46C0C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F46C0C" w:rsidRDefault="00F46C0C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F46C0C" w:rsidRDefault="00F46C0C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F46C0C" w:rsidRDefault="00F46C0C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F46C0C" w:rsidRDefault="00F46C0C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F46C0C" w:rsidRDefault="00F46C0C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F46C0C" w:rsidRDefault="00F46C0C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F46C0C" w:rsidRDefault="00F46C0C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  <w:sectPr w:rsidR="00F46C0C" w:rsidSect="0044232E">
          <w:headerReference w:type="default" r:id="rId7"/>
          <w:headerReference w:type="first" r:id="rId8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81"/>
        </w:sectPr>
      </w:pPr>
    </w:p>
    <w:p w:rsidR="00F46C0C" w:rsidRPr="00F46C0C" w:rsidRDefault="00F46C0C" w:rsidP="002F2A93">
      <w:pPr>
        <w:ind w:left="5812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:rsidR="00F46C0C" w:rsidRPr="00F46C0C" w:rsidRDefault="00F46C0C" w:rsidP="002F2A93">
      <w:pPr>
        <w:ind w:left="5812"/>
        <w:jc w:val="center"/>
        <w:rPr>
          <w:sz w:val="24"/>
        </w:rPr>
      </w:pPr>
    </w:p>
    <w:p w:rsidR="00F46C0C" w:rsidRPr="00F46C0C" w:rsidRDefault="00F46C0C" w:rsidP="002F2A93">
      <w:pPr>
        <w:ind w:left="5812"/>
        <w:jc w:val="both"/>
        <w:rPr>
          <w:sz w:val="24"/>
        </w:rPr>
      </w:pPr>
      <w:r w:rsidRPr="00F46C0C">
        <w:rPr>
          <w:sz w:val="24"/>
        </w:rPr>
        <w:t>распоряжением Исполнительного комитета муниципального образования «Лениногорский  муниципальный район»</w:t>
      </w:r>
    </w:p>
    <w:p w:rsidR="00F46C0C" w:rsidRPr="00F46C0C" w:rsidRDefault="00F46C0C" w:rsidP="002F2A93">
      <w:pPr>
        <w:ind w:left="5812"/>
        <w:jc w:val="both"/>
        <w:rPr>
          <w:sz w:val="24"/>
        </w:rPr>
      </w:pPr>
    </w:p>
    <w:p w:rsidR="00F46C0C" w:rsidRPr="00F46C0C" w:rsidRDefault="009B3B1B" w:rsidP="002F2A93">
      <w:pPr>
        <w:ind w:left="5812"/>
        <w:jc w:val="both"/>
        <w:rPr>
          <w:sz w:val="24"/>
        </w:rPr>
      </w:pPr>
      <w:r>
        <w:rPr>
          <w:sz w:val="24"/>
        </w:rPr>
        <w:t>от «31</w:t>
      </w:r>
      <w:r w:rsidR="00F46C0C" w:rsidRPr="00F46C0C">
        <w:rPr>
          <w:sz w:val="24"/>
        </w:rPr>
        <w:t xml:space="preserve">» </w:t>
      </w:r>
      <w:r>
        <w:rPr>
          <w:sz w:val="24"/>
        </w:rPr>
        <w:t>августа</w:t>
      </w:r>
      <w:r w:rsidR="00F46C0C" w:rsidRPr="00F46C0C">
        <w:rPr>
          <w:sz w:val="24"/>
        </w:rPr>
        <w:t xml:space="preserve"> 2018г. № </w:t>
      </w:r>
      <w:r>
        <w:rPr>
          <w:sz w:val="24"/>
        </w:rPr>
        <w:t>353</w:t>
      </w:r>
    </w:p>
    <w:p w:rsidR="006A65C0" w:rsidRPr="006A65C0" w:rsidRDefault="006A65C0" w:rsidP="006A65C0">
      <w:pPr>
        <w:contextualSpacing/>
        <w:jc w:val="center"/>
      </w:pPr>
    </w:p>
    <w:p w:rsidR="00F46C0C" w:rsidRDefault="00F46C0C" w:rsidP="006A65C0">
      <w:pPr>
        <w:contextualSpacing/>
        <w:jc w:val="center"/>
        <w:rPr>
          <w:rFonts w:eastAsia="Courier New"/>
          <w:b/>
          <w:szCs w:val="28"/>
          <w:lang w:eastAsia="en-US"/>
        </w:rPr>
      </w:pPr>
    </w:p>
    <w:p w:rsidR="006A65C0" w:rsidRPr="006A65C0" w:rsidRDefault="006A65C0" w:rsidP="006A65C0">
      <w:pPr>
        <w:contextualSpacing/>
        <w:jc w:val="center"/>
        <w:rPr>
          <w:rFonts w:eastAsia="Courier New"/>
          <w:b/>
          <w:szCs w:val="28"/>
          <w:lang w:eastAsia="en-US"/>
        </w:rPr>
      </w:pPr>
      <w:r w:rsidRPr="006A65C0">
        <w:rPr>
          <w:rFonts w:eastAsia="Courier New"/>
          <w:b/>
          <w:szCs w:val="28"/>
          <w:lang w:eastAsia="en-US"/>
        </w:rPr>
        <w:t xml:space="preserve">Перечень </w:t>
      </w:r>
    </w:p>
    <w:p w:rsidR="00F46C0C" w:rsidRDefault="006A65C0" w:rsidP="00F46C0C">
      <w:pPr>
        <w:contextualSpacing/>
        <w:jc w:val="center"/>
        <w:rPr>
          <w:rFonts w:eastAsia="Courier New"/>
          <w:b/>
          <w:szCs w:val="28"/>
          <w:lang w:eastAsia="en-US"/>
        </w:rPr>
      </w:pPr>
      <w:r w:rsidRPr="006A65C0">
        <w:rPr>
          <w:rFonts w:eastAsia="Courier New"/>
          <w:b/>
          <w:szCs w:val="28"/>
          <w:lang w:eastAsia="en-US"/>
        </w:rPr>
        <w:t>технологических схем по предоставлению</w:t>
      </w:r>
    </w:p>
    <w:p w:rsidR="00F46C0C" w:rsidRPr="00F46C0C" w:rsidRDefault="006A65C0" w:rsidP="00F46C0C">
      <w:pPr>
        <w:contextualSpacing/>
        <w:jc w:val="center"/>
        <w:rPr>
          <w:b/>
          <w:color w:val="000000"/>
          <w:szCs w:val="28"/>
        </w:rPr>
      </w:pPr>
      <w:r w:rsidRPr="006A65C0">
        <w:rPr>
          <w:rFonts w:eastAsia="Courier New"/>
          <w:b/>
          <w:szCs w:val="28"/>
          <w:lang w:eastAsia="en-US"/>
        </w:rPr>
        <w:t xml:space="preserve"> </w:t>
      </w:r>
      <w:r w:rsidR="00F46C0C" w:rsidRPr="00F46C0C">
        <w:rPr>
          <w:b/>
          <w:color w:val="000000"/>
          <w:szCs w:val="28"/>
        </w:rPr>
        <w:t>государственных  и муниципальных услуг, предоставляемых органами местного самоуправления Лениногорского муниципального района</w:t>
      </w:r>
    </w:p>
    <w:p w:rsidR="006A65C0" w:rsidRPr="006A65C0" w:rsidRDefault="006A65C0" w:rsidP="006A65C0">
      <w:pPr>
        <w:contextualSpacing/>
        <w:jc w:val="center"/>
        <w:rPr>
          <w:rFonts w:eastAsia="Courier New"/>
          <w:b/>
          <w:szCs w:val="28"/>
          <w:lang w:eastAsia="en-US"/>
        </w:rPr>
      </w:pPr>
    </w:p>
    <w:p w:rsidR="006A65C0" w:rsidRPr="006A65C0" w:rsidRDefault="006A65C0" w:rsidP="006A65C0">
      <w:pPr>
        <w:contextualSpacing/>
        <w:jc w:val="center"/>
        <w:rPr>
          <w:rFonts w:eastAsia="Courier New"/>
          <w:b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79"/>
      </w:tblGrid>
      <w:tr w:rsidR="006A65C0" w:rsidRPr="006A65C0" w:rsidTr="000F5F21">
        <w:trPr>
          <w:tblHeader/>
        </w:trPr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b/>
                <w:szCs w:val="28"/>
                <w:lang w:eastAsia="en-US"/>
              </w:rPr>
            </w:pPr>
            <w:r w:rsidRPr="006A65C0">
              <w:rPr>
                <w:rFonts w:eastAsia="Courier New"/>
                <w:b/>
                <w:szCs w:val="28"/>
                <w:lang w:eastAsia="en-US"/>
              </w:rPr>
              <w:t xml:space="preserve"> № </w:t>
            </w:r>
            <w:proofErr w:type="gramStart"/>
            <w:r w:rsidRPr="006A65C0">
              <w:rPr>
                <w:rFonts w:eastAsia="Courier New"/>
                <w:b/>
                <w:szCs w:val="28"/>
                <w:lang w:eastAsia="en-US"/>
              </w:rPr>
              <w:t>п</w:t>
            </w:r>
            <w:proofErr w:type="gramEnd"/>
            <w:r w:rsidRPr="006A65C0">
              <w:rPr>
                <w:rFonts w:eastAsia="Courier New"/>
                <w:b/>
                <w:szCs w:val="28"/>
                <w:lang w:eastAsia="en-US"/>
              </w:rPr>
              <w:t>/п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jc w:val="center"/>
              <w:rPr>
                <w:rFonts w:eastAsia="Courier New"/>
                <w:b/>
                <w:szCs w:val="28"/>
                <w:lang w:eastAsia="en-US"/>
              </w:rPr>
            </w:pPr>
            <w:r w:rsidRPr="006A65C0">
              <w:rPr>
                <w:rFonts w:eastAsia="Courier New"/>
                <w:b/>
                <w:szCs w:val="28"/>
                <w:lang w:eastAsia="en-US"/>
              </w:rPr>
              <w:t>Перечень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1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jc w:val="both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Предоставления муниципальной услуги по выдаче архивных справок, архивных выписок, копий архивных документов</w:t>
            </w:r>
            <w:r w:rsidRPr="006A65C0">
              <w:rPr>
                <w:rFonts w:eastAsia="Courier New"/>
                <w:spacing w:val="1"/>
                <w:szCs w:val="28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2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jc w:val="both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bCs/>
                <w:szCs w:val="28"/>
                <w:lang w:eastAsia="en-US"/>
              </w:rPr>
              <w:t xml:space="preserve">Предоставление </w:t>
            </w:r>
            <w:r w:rsidRPr="006A65C0">
              <w:rPr>
                <w:rFonts w:eastAsia="Courier New"/>
                <w:szCs w:val="28"/>
                <w:lang w:eastAsia="en-US"/>
              </w:rPr>
              <w:t>муниципальной</w:t>
            </w:r>
            <w:r w:rsidRPr="006A65C0">
              <w:rPr>
                <w:rFonts w:eastAsia="Courier New"/>
                <w:bCs/>
                <w:szCs w:val="28"/>
                <w:lang w:eastAsia="en-US"/>
              </w:rPr>
              <w:t xml:space="preserve"> услуги по выдаче архивных документов</w:t>
            </w:r>
            <w:r w:rsidRPr="006A65C0">
              <w:rPr>
                <w:rFonts w:eastAsia="Courier New"/>
                <w:spacing w:val="1"/>
                <w:szCs w:val="28"/>
                <w:lang w:eastAsia="en-US"/>
              </w:rPr>
              <w:t xml:space="preserve">, отнесенных к </w:t>
            </w:r>
            <w:r w:rsidRPr="006A65C0">
              <w:rPr>
                <w:rFonts w:eastAsia="Courier New"/>
                <w:szCs w:val="28"/>
                <w:lang w:eastAsia="en-US"/>
              </w:rPr>
              <w:t>муниципальной</w:t>
            </w:r>
            <w:r w:rsidRPr="006A65C0">
              <w:rPr>
                <w:rFonts w:eastAsia="Courier New"/>
                <w:spacing w:val="1"/>
                <w:szCs w:val="28"/>
                <w:lang w:eastAsia="en-US"/>
              </w:rPr>
              <w:t xml:space="preserve"> собственности и хранящихся в муниципальном архиве,</w:t>
            </w:r>
            <w:r w:rsidRPr="006A65C0">
              <w:rPr>
                <w:rFonts w:eastAsia="Courier New"/>
                <w:bCs/>
                <w:szCs w:val="28"/>
                <w:lang w:eastAsia="en-US"/>
              </w:rPr>
              <w:t xml:space="preserve"> пользователю для работы в читальном зале муниципального архива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3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jc w:val="both"/>
              <w:rPr>
                <w:rFonts w:eastAsia="Courier New"/>
                <w:bCs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 xml:space="preserve">Предоставления </w:t>
            </w:r>
            <w:r w:rsidRPr="006A65C0">
              <w:rPr>
                <w:rFonts w:eastAsia="Courier New"/>
                <w:szCs w:val="28"/>
                <w:lang w:val="tt-RU" w:eastAsia="en-US"/>
              </w:rPr>
              <w:t>муниципальной</w:t>
            </w:r>
            <w:r w:rsidRPr="006A65C0">
              <w:rPr>
                <w:rFonts w:eastAsia="Courier New"/>
                <w:szCs w:val="28"/>
                <w:lang w:eastAsia="en-US"/>
              </w:rPr>
              <w:t xml:space="preserve"> услуги </w:t>
            </w:r>
            <w:r w:rsidRPr="006A65C0">
              <w:rPr>
                <w:rFonts w:eastAsia="Courier New"/>
                <w:bCs/>
                <w:szCs w:val="28"/>
                <w:lang w:eastAsia="en-US"/>
              </w:rPr>
              <w:t xml:space="preserve">по консультированию по вопросам местонахождения архивных документов, </w:t>
            </w:r>
            <w:r w:rsidRPr="006A65C0">
              <w:rPr>
                <w:rFonts w:eastAsia="Courier New"/>
                <w:spacing w:val="1"/>
                <w:szCs w:val="28"/>
                <w:lang w:eastAsia="en-US"/>
              </w:rPr>
              <w:t>отнесенных к муниципальной собственности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4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jc w:val="both"/>
              <w:rPr>
                <w:rFonts w:eastAsia="Courier New"/>
                <w:bCs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Постановка на учет и выдача свидетельства о праве на получение социальной выплаты на приобретение (строительства) жилья по  подпрограмме «Обеспечение жильем молодых семей в Республике Татарстан на 2014-2020 годы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5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jc w:val="both"/>
              <w:rPr>
                <w:rFonts w:eastAsia="Courier New"/>
                <w:bCs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6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jc w:val="both"/>
              <w:rPr>
                <w:rFonts w:eastAsia="Courier New"/>
                <w:bCs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Лениногорского муниципального района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7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jc w:val="both"/>
              <w:rPr>
                <w:rFonts w:eastAsia="Courier New"/>
                <w:bCs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Выдача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Лениногорского муниципального района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jc w:val="both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Выдача разрешения на право организации розничного рынка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9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jc w:val="both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Выдача справки (выписки)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10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jc w:val="both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Предварительное согласование предоставления земельного участка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11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spacing w:after="20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земельного участка, находящегося в муниципальной собственности, в постоянное (бессрочное) пользование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12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земельного участка, находящегося в муниципальной собственности, в собственность бесплатно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13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земельного участка, находящегося в муниципальной собственности, в безвозмездное срочное пользование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14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Продажа земельного участка, находящегося в муниципальной собственности, без проведения торгов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15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земельного участка, находящегося в муниципальной собственности, в аренду без проведения торгов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16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в собственность или в аренду земельного участка, находящегося в муниципальной собственности, собственникам зданий, сооружений, расположенных на земельном участке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17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земельного участка, находящегося в муниципальной собственности, в аренду на торгах, проводимых в форме аукциона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18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19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собственности.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20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21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22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земельного участка, находящегося в муниципальной собственности, в собственность (аренду) гражданам для ведения личного подсобного хозяйства в границах населенного пункта.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23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земельного участка, находящегося в муниципальной собственности, в собственность (аренду) гражданам для ведения садоводства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24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 xml:space="preserve">Предоставление земельного участка, находящегося в муниципальной собственности, в собственность (аренду) гражданам для ведения дачного </w:t>
            </w:r>
            <w:r w:rsidRPr="006A65C0">
              <w:rPr>
                <w:rFonts w:eastAsia="Courier New"/>
                <w:szCs w:val="28"/>
                <w:lang w:eastAsia="en-US"/>
              </w:rPr>
              <w:lastRenderedPageBreak/>
              <w:t>хозяйства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color w:val="000000"/>
                <w:szCs w:val="28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Принятие решения о переводе земельного участка, находящегося в частной или муниципальной собственности, из земель одной категории (за исключением земель сельскохозяйственного назначения) в другую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26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27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Внесение изменений в договор аренды земельного участка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28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Принятие решения о выкупе земельного участка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29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Постановка на учет лиц в качестве лиц, имеющих право на предоставление земельных участков в собственность бесплатно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30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Заключение соглашения об установлении сервитута в отношении земельного участка, находящегося в муниципальной собственности.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31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земельного участка, находящегося в муниципальной собственности, в собственность (аренду) гражданам для индивидуального жилищного строительства»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32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color w:val="000000"/>
                <w:szCs w:val="28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 xml:space="preserve">Предоставление муниципальной услуги: «Оформление (закрепление)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предприятиями» 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33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муниципальной услуги: «Выдача выписки из реестра муниципального имущества»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34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color w:val="000000"/>
                <w:szCs w:val="28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муниципальной услуги: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35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color w:val="000000"/>
                <w:szCs w:val="28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муниципальной услуги: «Передача в аренду имущества, составляющего муниципальную казну»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36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color w:val="000000"/>
                <w:szCs w:val="28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предоставления муниципальной услуги: «Предоставление в аренду муниципального имущества, входящего в реестр муниципального имущества»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37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color w:val="000000"/>
                <w:szCs w:val="28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 xml:space="preserve">Предоставление муниципальной услуги: «Передача во владение и (или) в пользование муниципального имущества субъектам малого и среднего предпринимательства» 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38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color w:val="000000"/>
                <w:szCs w:val="28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 xml:space="preserve">Предоставление муниципальной услуги: «Передача в безвозмездное пользование муниципального имущества муниципального образования без проведения торгов» 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39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color w:val="000000"/>
                <w:szCs w:val="28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 xml:space="preserve">Предоставление муниципальной услуги: «Заключение договора безвозмездного пользования муниципальным имуществом по результатам </w:t>
            </w:r>
            <w:r w:rsidRPr="006A65C0">
              <w:rPr>
                <w:rFonts w:eastAsia="Courier New"/>
                <w:szCs w:val="28"/>
                <w:lang w:eastAsia="en-US"/>
              </w:rPr>
              <w:lastRenderedPageBreak/>
              <w:t>торгов на право заключения такого договора»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lastRenderedPageBreak/>
              <w:t>40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color w:val="000000"/>
                <w:szCs w:val="28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муниципальной услуги: «Расторжение действующего договора аренды муниципального имущества»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41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proofErr w:type="gramStart"/>
            <w:r w:rsidRPr="006A65C0">
              <w:rPr>
                <w:rFonts w:eastAsia="Courier New"/>
                <w:szCs w:val="28"/>
                <w:lang w:eastAsia="en-US"/>
              </w:rPr>
              <w:t>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  <w:proofErr w:type="gramEnd"/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42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Оформление документов при передаче жилых помещений муниципального жилищного фонда в собственность граждан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43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Постановка на учет в качестве нуждающихся в улучшении жилищных условий и выдача Государственного жилищного сертификата на выделение субсидии на приобретение жилья вынужденным переселенцам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44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Постановка на учет отдельных категорий граждан, нуждающихся в жилых помещениях»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45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жилого помещения муниципального жилищного фонда гражданину по договору социального найма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46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гражданам жилых помещений в муниципальном жилищном фонде по договорам найма служебного жилого помещения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47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Постановка на учет и выдача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48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Выдача разрешения на строительство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49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Выдача разрешения на ввод объекта в эксплуатацию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50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Выдача ордера (разрешения) на производство земляных работ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51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Выдача разрешения на установку и эксплуатацию рекламной конструкции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52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Подготовка и выдача градостроительного плана земельного участка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53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Присвоение, изменение и аннулирование адресов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54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Согласование схемы трасс инженерных сетей и коммуникаций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55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spacing w:after="20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Выдача выписки из Генерального плана поселения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56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Предоставление содержащихся в информационной системе обеспечения градостроительной деятельности сведений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spacing w:after="200" w:line="276" w:lineRule="auto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>57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ourier New"/>
                <w:szCs w:val="28"/>
                <w:lang w:eastAsia="en-US"/>
              </w:rPr>
            </w:pPr>
            <w:r w:rsidRPr="006A65C0">
              <w:rPr>
                <w:rFonts w:eastAsia="Courier New"/>
                <w:szCs w:val="28"/>
                <w:lang w:eastAsia="en-US"/>
              </w:rPr>
              <w:t xml:space="preserve">Выдача разрешения на вырубку, </w:t>
            </w:r>
            <w:proofErr w:type="spellStart"/>
            <w:r w:rsidRPr="006A65C0">
              <w:rPr>
                <w:rFonts w:eastAsia="Courier New"/>
                <w:szCs w:val="28"/>
                <w:lang w:eastAsia="en-US"/>
              </w:rPr>
              <w:t>кронирование</w:t>
            </w:r>
            <w:proofErr w:type="spellEnd"/>
            <w:r w:rsidRPr="006A65C0">
              <w:rPr>
                <w:rFonts w:eastAsia="Courier New"/>
                <w:szCs w:val="28"/>
                <w:lang w:eastAsia="en-US"/>
              </w:rPr>
              <w:t xml:space="preserve"> или посадку деревьев и кустарников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jc w:val="center"/>
              <w:rPr>
                <w:color w:val="000000"/>
                <w:szCs w:val="28"/>
              </w:rPr>
            </w:pPr>
            <w:r w:rsidRPr="006A65C0">
              <w:rPr>
                <w:color w:val="000000"/>
                <w:szCs w:val="28"/>
              </w:rPr>
              <w:lastRenderedPageBreak/>
              <w:t>58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szCs w:val="28"/>
              </w:rPr>
            </w:pPr>
            <w:r w:rsidRPr="006A65C0">
              <w:rPr>
                <w:bCs/>
                <w:szCs w:val="20"/>
                <w:lang w:eastAsia="zh-CN"/>
              </w:rPr>
              <w:t>Принятие решения о согласовании (несогласовании) переустройства и (или) перепланировки жилого помещения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jc w:val="center"/>
              <w:rPr>
                <w:color w:val="000000"/>
                <w:szCs w:val="28"/>
              </w:rPr>
            </w:pPr>
            <w:r w:rsidRPr="006A65C0">
              <w:rPr>
                <w:color w:val="000000"/>
                <w:szCs w:val="28"/>
              </w:rPr>
              <w:t>59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bCs/>
                <w:szCs w:val="20"/>
                <w:lang w:eastAsia="zh-CN"/>
              </w:rPr>
            </w:pPr>
            <w:r w:rsidRPr="006A65C0"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6A65C0" w:rsidRPr="006A65C0" w:rsidTr="000F5F21">
        <w:tc>
          <w:tcPr>
            <w:tcW w:w="675" w:type="dxa"/>
            <w:shd w:val="clear" w:color="auto" w:fill="auto"/>
          </w:tcPr>
          <w:p w:rsidR="006A65C0" w:rsidRPr="006A65C0" w:rsidRDefault="006A65C0" w:rsidP="006A65C0">
            <w:pPr>
              <w:jc w:val="center"/>
              <w:rPr>
                <w:color w:val="000000"/>
                <w:szCs w:val="28"/>
              </w:rPr>
            </w:pPr>
            <w:r w:rsidRPr="006A65C0">
              <w:rPr>
                <w:color w:val="000000"/>
                <w:szCs w:val="28"/>
              </w:rPr>
              <w:t>60</w:t>
            </w:r>
          </w:p>
        </w:tc>
        <w:tc>
          <w:tcPr>
            <w:tcW w:w="9179" w:type="dxa"/>
            <w:shd w:val="clear" w:color="auto" w:fill="auto"/>
          </w:tcPr>
          <w:p w:rsidR="006A65C0" w:rsidRPr="006A65C0" w:rsidRDefault="006A65C0" w:rsidP="006A65C0">
            <w:pPr>
              <w:suppressAutoHyphens/>
              <w:autoSpaceDN w:val="0"/>
              <w:contextualSpacing/>
              <w:jc w:val="both"/>
              <w:textAlignment w:val="baseline"/>
              <w:rPr>
                <w:bCs/>
                <w:szCs w:val="20"/>
                <w:lang w:eastAsia="zh-CN"/>
              </w:rPr>
            </w:pPr>
            <w:r w:rsidRPr="006A65C0">
              <w:t>Выдача уведомления о переводе (отказе в переводе) жилого (нежилого) помещения в нежилое (жилое) помещение</w:t>
            </w:r>
          </w:p>
        </w:tc>
      </w:tr>
    </w:tbl>
    <w:p w:rsidR="006A65C0" w:rsidRPr="006A65C0" w:rsidRDefault="006A65C0" w:rsidP="006A65C0">
      <w:pPr>
        <w:contextualSpacing/>
        <w:jc w:val="center"/>
        <w:rPr>
          <w:rFonts w:eastAsia="Courier New"/>
          <w:b/>
          <w:szCs w:val="28"/>
          <w:lang w:eastAsia="en-US"/>
        </w:rPr>
      </w:pPr>
    </w:p>
    <w:p w:rsidR="006A65C0" w:rsidRPr="006A65C0" w:rsidRDefault="006A65C0" w:rsidP="006A65C0">
      <w:pPr>
        <w:contextualSpacing/>
        <w:jc w:val="center"/>
      </w:pPr>
      <w:r w:rsidRPr="006A65C0">
        <w:t>__________________________</w:t>
      </w: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p w:rsidR="006A65C0" w:rsidRDefault="006A65C0" w:rsidP="006A65C0">
      <w:pPr>
        <w:ind w:left="5954" w:right="-1"/>
        <w:jc w:val="center"/>
        <w:rPr>
          <w:rFonts w:eastAsia="Calibri"/>
          <w:sz w:val="24"/>
          <w:szCs w:val="28"/>
          <w:lang w:eastAsia="en-US"/>
        </w:rPr>
      </w:pPr>
    </w:p>
    <w:sectPr w:rsidR="006A65C0" w:rsidSect="0044232E">
      <w:headerReference w:type="firs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77D" w:rsidRDefault="00E8777D" w:rsidP="00F46C0C">
      <w:r>
        <w:separator/>
      </w:r>
    </w:p>
  </w:endnote>
  <w:endnote w:type="continuationSeparator" w:id="0">
    <w:p w:rsidR="00E8777D" w:rsidRDefault="00E8777D" w:rsidP="00F4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77D" w:rsidRDefault="00E8777D" w:rsidP="00F46C0C">
      <w:r>
        <w:separator/>
      </w:r>
    </w:p>
  </w:footnote>
  <w:footnote w:type="continuationSeparator" w:id="0">
    <w:p w:rsidR="00E8777D" w:rsidRDefault="00E8777D" w:rsidP="00F46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1522"/>
      <w:docPartObj>
        <w:docPartGallery w:val="Page Numbers (Top of Page)"/>
        <w:docPartUnique/>
      </w:docPartObj>
    </w:sdtPr>
    <w:sdtEndPr/>
    <w:sdtContent>
      <w:p w:rsidR="00F46C0C" w:rsidRDefault="00F46C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B1B">
          <w:rPr>
            <w:noProof/>
          </w:rPr>
          <w:t>2</w:t>
        </w:r>
        <w:r>
          <w:fldChar w:fldCharType="end"/>
        </w:r>
      </w:p>
    </w:sdtContent>
  </w:sdt>
  <w:p w:rsidR="00F46C0C" w:rsidRDefault="00F46C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0C" w:rsidRDefault="00F46C0C">
    <w:pPr>
      <w:pStyle w:val="a5"/>
      <w:jc w:val="center"/>
    </w:pPr>
  </w:p>
  <w:p w:rsidR="00F46C0C" w:rsidRDefault="00F46C0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0C" w:rsidRDefault="00F46C0C">
    <w:pPr>
      <w:pStyle w:val="a5"/>
      <w:jc w:val="center"/>
    </w:pPr>
  </w:p>
  <w:p w:rsidR="00F46C0C" w:rsidRDefault="00F46C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C0"/>
    <w:rsid w:val="00555839"/>
    <w:rsid w:val="0063714C"/>
    <w:rsid w:val="006A65C0"/>
    <w:rsid w:val="009B3B1B"/>
    <w:rsid w:val="00E8777D"/>
    <w:rsid w:val="00F4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46C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6C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6C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6C0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46C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6C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6C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6C0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2</cp:revision>
  <cp:lastPrinted>2018-08-29T11:39:00Z</cp:lastPrinted>
  <dcterms:created xsi:type="dcterms:W3CDTF">2018-08-29T11:23:00Z</dcterms:created>
  <dcterms:modified xsi:type="dcterms:W3CDTF">2018-09-04T11:03:00Z</dcterms:modified>
</cp:coreProperties>
</file>