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AC20EC" w:rsidRPr="00BE3589" w:rsidRDefault="00AC20EC" w:rsidP="00BB202C">
      <w:pPr>
        <w:pStyle w:val="a3"/>
        <w:jc w:val="center"/>
        <w:rPr>
          <w:szCs w:val="28"/>
        </w:rPr>
      </w:pPr>
    </w:p>
    <w:p w:rsidR="00AC20EC" w:rsidRPr="00BE3589" w:rsidRDefault="00AC20EC" w:rsidP="00BB202C">
      <w:pPr>
        <w:pStyle w:val="a3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Pr="00BE3589">
        <w:rPr>
          <w:szCs w:val="28"/>
        </w:rPr>
        <w:t xml:space="preserve"> О С Т А Н О В Л Е Н И Е №</w:t>
      </w:r>
      <w:r w:rsidR="00212D07">
        <w:rPr>
          <w:szCs w:val="28"/>
        </w:rPr>
        <w:t xml:space="preserve"> 103</w:t>
      </w:r>
    </w:p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212D07">
        <w:rPr>
          <w:szCs w:val="28"/>
        </w:rPr>
        <w:t>11.12.</w:t>
      </w:r>
      <w:r w:rsidRPr="00BE3589">
        <w:rPr>
          <w:szCs w:val="28"/>
        </w:rPr>
        <w:t>2012 г.</w:t>
      </w:r>
    </w:p>
    <w:p w:rsidR="00AC20EC" w:rsidRDefault="00AC20EC" w:rsidP="00BB202C">
      <w:pPr>
        <w:pStyle w:val="a3"/>
        <w:jc w:val="center"/>
        <w:rPr>
          <w:sz w:val="24"/>
        </w:rPr>
      </w:pPr>
    </w:p>
    <w:p w:rsidR="00AC20EC" w:rsidRDefault="00AC20EC" w:rsidP="00AC20EC">
      <w:r>
        <w:t xml:space="preserve"> </w:t>
      </w: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6"/>
          <w:szCs w:val="26"/>
        </w:rPr>
      </w:pPr>
      <w:r w:rsidRPr="00AC20EC">
        <w:rPr>
          <w:rFonts w:ascii="Times New Roman" w:hAnsi="Times New Roman"/>
          <w:b/>
          <w:sz w:val="26"/>
          <w:szCs w:val="26"/>
        </w:rPr>
        <w:t xml:space="preserve">О соблюдении лицами, поступающими на </w:t>
      </w:r>
      <w:proofErr w:type="gramStart"/>
      <w:r w:rsidRPr="00AC20EC">
        <w:rPr>
          <w:rFonts w:ascii="Times New Roman" w:hAnsi="Times New Roman"/>
          <w:b/>
          <w:sz w:val="26"/>
          <w:szCs w:val="26"/>
        </w:rPr>
        <w:t>работу</w:t>
      </w:r>
      <w:proofErr w:type="gramEnd"/>
      <w:r w:rsidRPr="00AC20EC">
        <w:rPr>
          <w:rFonts w:ascii="Times New Roman" w:hAnsi="Times New Roman"/>
          <w:b/>
          <w:sz w:val="26"/>
          <w:szCs w:val="26"/>
        </w:rPr>
        <w:t xml:space="preserve"> на должность руководителя муниципального (казенного, бюджетного) учреждения, и руководителями  муниципальных (казенных, бюджетных) учреждений муниципального образования «Лениногорский муниципальный район» части четвертой статьи 275 Трудового кодекса Российской Федерации</w:t>
      </w:r>
    </w:p>
    <w:p w:rsidR="00AC20EC" w:rsidRDefault="00AC20EC" w:rsidP="00AC20EC">
      <w:pPr>
        <w:tabs>
          <w:tab w:val="left" w:pos="5387"/>
        </w:tabs>
        <w:spacing w:after="0" w:line="240" w:lineRule="auto"/>
        <w:ind w:right="3968"/>
        <w:jc w:val="both"/>
        <w:rPr>
          <w:sz w:val="26"/>
          <w:szCs w:val="26"/>
        </w:rPr>
      </w:pPr>
    </w:p>
    <w:p w:rsidR="00AC20EC" w:rsidRPr="00AC20EC" w:rsidRDefault="00AC20EC" w:rsidP="00AC20EC">
      <w:pPr>
        <w:tabs>
          <w:tab w:val="left" w:pos="5387"/>
        </w:tabs>
        <w:spacing w:after="0" w:line="240" w:lineRule="auto"/>
        <w:ind w:right="3968"/>
        <w:jc w:val="both"/>
        <w:rPr>
          <w:sz w:val="26"/>
          <w:szCs w:val="26"/>
        </w:rPr>
      </w:pPr>
    </w:p>
    <w:p w:rsidR="00AC20EC" w:rsidRPr="00AC20EC" w:rsidRDefault="00AC20EC" w:rsidP="00AC2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В соответствии с частью четвертой статьи 275 Трудового кодекса Российской Федерации, Уставом муниципального учреждения муниципального образования «Лениногорский муниципальный район», ПОСТАНОВЛЯЮ: </w:t>
      </w:r>
    </w:p>
    <w:p w:rsidR="00AC20EC" w:rsidRPr="00AC20EC" w:rsidRDefault="00AC20EC" w:rsidP="00AC2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1.Утвердить прилагаемое Положение о проверке достоверности и полноты сведений, представляемых лицом, поступающим на </w:t>
      </w:r>
      <w:proofErr w:type="gramStart"/>
      <w:r w:rsidRPr="00AC20EC">
        <w:rPr>
          <w:rFonts w:ascii="Times New Roman" w:hAnsi="Times New Roman"/>
          <w:sz w:val="26"/>
          <w:szCs w:val="26"/>
        </w:rPr>
        <w:t>работу</w:t>
      </w:r>
      <w:proofErr w:type="gramEnd"/>
      <w:r w:rsidRPr="00AC20EC">
        <w:rPr>
          <w:rFonts w:ascii="Times New Roman" w:hAnsi="Times New Roman"/>
          <w:sz w:val="26"/>
          <w:szCs w:val="26"/>
        </w:rPr>
        <w:t xml:space="preserve"> на должность руководителя муниципального (казенного, бюджетного) учреждения, и руководителями муниципальных (казенных, бюджетных)</w:t>
      </w:r>
      <w:r w:rsidRPr="00AC20EC">
        <w:rPr>
          <w:rFonts w:ascii="Times New Roman" w:hAnsi="Times New Roman"/>
          <w:b/>
          <w:sz w:val="26"/>
          <w:szCs w:val="26"/>
        </w:rPr>
        <w:t xml:space="preserve"> </w:t>
      </w:r>
      <w:r w:rsidRPr="00AC20EC">
        <w:rPr>
          <w:rFonts w:ascii="Times New Roman" w:hAnsi="Times New Roman"/>
          <w:sz w:val="26"/>
          <w:szCs w:val="26"/>
        </w:rPr>
        <w:t>учреждений.</w:t>
      </w:r>
    </w:p>
    <w:p w:rsidR="00AC20EC" w:rsidRPr="00AC20EC" w:rsidRDefault="00AC20EC" w:rsidP="00AC2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2.Настоящее постановление вступает в силу с 1 января 2013 года. </w:t>
      </w:r>
    </w:p>
    <w:p w:rsidR="00AC20EC" w:rsidRDefault="00AC20EC" w:rsidP="00AC20EC">
      <w:pPr>
        <w:spacing w:after="0" w:line="240" w:lineRule="auto"/>
        <w:rPr>
          <w:sz w:val="26"/>
          <w:szCs w:val="26"/>
        </w:rPr>
      </w:pPr>
    </w:p>
    <w:p w:rsidR="00AC20EC" w:rsidRDefault="00AC20EC" w:rsidP="00AC20EC">
      <w:pPr>
        <w:spacing w:after="0" w:line="240" w:lineRule="auto"/>
        <w:rPr>
          <w:sz w:val="26"/>
          <w:szCs w:val="26"/>
        </w:rPr>
      </w:pPr>
    </w:p>
    <w:p w:rsidR="00AC20EC" w:rsidRDefault="00AC20EC" w:rsidP="00AC20EC">
      <w:pPr>
        <w:spacing w:after="0" w:line="240" w:lineRule="auto"/>
        <w:rPr>
          <w:sz w:val="26"/>
          <w:szCs w:val="26"/>
        </w:rPr>
      </w:pPr>
    </w:p>
    <w:p w:rsidR="00AC20EC" w:rsidRPr="00AC20EC" w:rsidRDefault="00AC20EC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AC20EC" w:rsidRPr="00AC20EC" w:rsidRDefault="00AC20EC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>«Лениногорский муниципальный район»,</w:t>
      </w:r>
    </w:p>
    <w:p w:rsidR="00AC20EC" w:rsidRPr="00AC20EC" w:rsidRDefault="00AC20EC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мэр города Лениногорска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C20EC">
        <w:rPr>
          <w:rFonts w:ascii="Times New Roman" w:hAnsi="Times New Roman"/>
          <w:sz w:val="26"/>
          <w:szCs w:val="26"/>
        </w:rPr>
        <w:t xml:space="preserve">                Р.Г.ХУСАИНОВ</w:t>
      </w:r>
    </w:p>
    <w:p w:rsidR="00AC20EC" w:rsidRDefault="00AC20EC" w:rsidP="00BB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0EC" w:rsidRDefault="00AC20EC" w:rsidP="00BB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0EC" w:rsidRPr="003416E9" w:rsidRDefault="00AC20EC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Н.Г.Исхаков</w:t>
      </w:r>
    </w:p>
    <w:p w:rsidR="00AC20EC" w:rsidRPr="003416E9" w:rsidRDefault="00AC20EC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5-44-72</w:t>
      </w:r>
    </w:p>
    <w:sectPr w:rsidR="00AC20EC" w:rsidRPr="003416E9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EC"/>
    <w:rsid w:val="00075C16"/>
    <w:rsid w:val="000B766C"/>
    <w:rsid w:val="000D341A"/>
    <w:rsid w:val="001420EA"/>
    <w:rsid w:val="00180979"/>
    <w:rsid w:val="0018336C"/>
    <w:rsid w:val="001B7F93"/>
    <w:rsid w:val="001C2F40"/>
    <w:rsid w:val="00212D07"/>
    <w:rsid w:val="002C6803"/>
    <w:rsid w:val="0036628C"/>
    <w:rsid w:val="003739A2"/>
    <w:rsid w:val="0042399F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10759"/>
    <w:rsid w:val="00947A08"/>
    <w:rsid w:val="009920C3"/>
    <w:rsid w:val="00A626A0"/>
    <w:rsid w:val="00A92A14"/>
    <w:rsid w:val="00AC20EC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0EC"/>
    <w:pPr>
      <w:keepLines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C20EC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>Совет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2012-12-10T05:13:00Z</cp:lastPrinted>
  <dcterms:created xsi:type="dcterms:W3CDTF">2012-12-10T05:09:00Z</dcterms:created>
  <dcterms:modified xsi:type="dcterms:W3CDTF">2012-12-26T05:07:00Z</dcterms:modified>
</cp:coreProperties>
</file>