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54" w:rsidRPr="00E921DD" w:rsidRDefault="00F67554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F67554" w:rsidRDefault="00F67554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67554" w:rsidRPr="00E921DD" w:rsidRDefault="00F67554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67554" w:rsidRPr="00E921DD" w:rsidRDefault="00F67554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693</w:t>
      </w:r>
    </w:p>
    <w:p w:rsidR="00F67554" w:rsidRDefault="00F67554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67554" w:rsidRPr="00E921DD" w:rsidRDefault="00F67554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67554" w:rsidRPr="008A1D69" w:rsidRDefault="00F67554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28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мая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AB4EDD" w:rsidRDefault="00AB4EDD" w:rsidP="00AB4EDD">
      <w:pPr>
        <w:tabs>
          <w:tab w:val="left" w:pos="4820"/>
          <w:tab w:val="left" w:pos="9356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EDD" w:rsidRDefault="00AB4EDD" w:rsidP="00AB4EDD">
      <w:pPr>
        <w:tabs>
          <w:tab w:val="left" w:pos="4820"/>
          <w:tab w:val="left" w:pos="9356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EDD" w:rsidRDefault="00AB4EDD" w:rsidP="00AB4EDD">
      <w:pPr>
        <w:tabs>
          <w:tab w:val="left" w:pos="4820"/>
          <w:tab w:val="left" w:pos="9356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EDD" w:rsidRDefault="00AB4EDD" w:rsidP="00AB4EDD">
      <w:pPr>
        <w:tabs>
          <w:tab w:val="left" w:pos="4820"/>
          <w:tab w:val="left" w:pos="9356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EDD" w:rsidRDefault="00AB4EDD" w:rsidP="00AB4EDD">
      <w:pPr>
        <w:tabs>
          <w:tab w:val="left" w:pos="4820"/>
          <w:tab w:val="left" w:pos="9356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EDD" w:rsidRDefault="00AB4EDD" w:rsidP="00AB4EDD">
      <w:pPr>
        <w:tabs>
          <w:tab w:val="left" w:pos="4820"/>
          <w:tab w:val="left" w:pos="9356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EDD" w:rsidRDefault="00AB4EDD" w:rsidP="00AB4EDD">
      <w:pPr>
        <w:tabs>
          <w:tab w:val="left" w:pos="4820"/>
          <w:tab w:val="left" w:pos="9356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дополнений в тарифы на платные услуги, оказываемые МБУ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Спортивное сооружение - «Теннис </w:t>
      </w: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Холл» муниципального образования «Лениногорский муниципальный район» Республики Татарстан, утвержденные постановлением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Исполнительного комитета муниципального образования   </w:t>
      </w: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«Лениногорский муниципальный район» от 09.04.2018 № 2018 «Об утверждении тарифов на оказание услуг населению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«Лениногорский муниципальный район» подведомственными бюджетными учреждениями муниципального казенного учреждения  «Управление по делам молодежи, спорту и туризму» Исполнительного комитета муниципального образования «Лениногорский муниципальный район» Республики Татарстан» на 2018 год»</w:t>
      </w:r>
    </w:p>
    <w:p w:rsidR="00AB4EDD" w:rsidRPr="00AB4EDD" w:rsidRDefault="00AB4EDD" w:rsidP="00AB4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DD" w:rsidRDefault="00AB4EDD" w:rsidP="00AB4E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постановления Исполнительного комитета муниципального образования «Лениногорский муниципальный район» от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.05.2014</w:t>
      </w: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203 «Об утверждении регламентов о порядке оказания </w:t>
      </w:r>
      <w:r w:rsidRPr="00AB4EDD">
        <w:rPr>
          <w:rFonts w:ascii="Times New Roman" w:eastAsia="Times New Roman" w:hAnsi="Times New Roman" w:cs="Times New Roman"/>
          <w:i/>
          <w:iCs/>
          <w:color w:val="7D65D5"/>
          <w:spacing w:val="-20"/>
          <w:sz w:val="28"/>
          <w:szCs w:val="28"/>
          <w:lang w:eastAsia="ru-RU"/>
        </w:rPr>
        <w:t xml:space="preserve"> </w:t>
      </w: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платных услуг в муниципальных бюджетных учреждениях молодежной политики, </w:t>
      </w: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физической культуры и спорта в муниципальном образовании «Лениногорский муниципальный район» (с учетом изменений от 13.10.2016 № 1494, от 28.04.2017 №596), руководствуясь Уставом муниципального образования «Лениногорский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район» Республики Татарстан, </w:t>
      </w: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комитет муниципального образования «Лениногорский</w:t>
      </w:r>
      <w:proofErr w:type="gramEnd"/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район» ПОСТАНОВЛЯЕТ:</w:t>
      </w:r>
    </w:p>
    <w:p w:rsidR="00AB4EDD" w:rsidRPr="00AB4EDD" w:rsidRDefault="00AB4EDD" w:rsidP="00AB4EDD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тарифы на платные услуги, оказываемые МБУ «Спортивное сооружение - «Теннис Холл» муниципального образования «Лениногорский муниципальный район» Республики Татарстан, утвержденные постановлением Исполнительного комитета муниципального образования «Лениногорский муниципальный район» от 09.04.2018 № 365 «Об утверждении тарифов на оказание услуг населению муниципального образования «Лениногорский муниципальный район» подведомственными бюджетными учреждениями муниципального казенного учреждения «Управление по делам молодежи, спорту и туризму» муниципального образования «Лениногорский муниципальный</w:t>
      </w:r>
      <w:proofErr w:type="gramEnd"/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Республики Татарстан на 2018 год» дополнения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</w:t>
      </w:r>
      <w:r w:rsidRPr="00AB4EDD">
        <w:rPr>
          <w:rFonts w:ascii="Times New Roman" w:eastAsia="Times New Roman" w:hAnsi="Times New Roman" w:cs="Times New Roman"/>
          <w:color w:val="7D65D5"/>
          <w:sz w:val="28"/>
          <w:szCs w:val="28"/>
          <w:lang w:eastAsia="ru-RU"/>
        </w:rPr>
        <w:t>.</w:t>
      </w:r>
    </w:p>
    <w:p w:rsidR="00AB4EDD" w:rsidRPr="00AB4EDD" w:rsidRDefault="00AB4EDD" w:rsidP="00AB4EDD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официальном публикаторе - газете «Лениногорские вести» и разместить на официальном интернет- сайте муниципального образования «Лениногорский муниципальный район».</w:t>
      </w:r>
    </w:p>
    <w:p w:rsidR="00AB4EDD" w:rsidRPr="00AB4EDD" w:rsidRDefault="00AB4EDD" w:rsidP="00AB4EDD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начальника МКУ «Управление по делам молодёжи, спорту и туризму» Исполнительного комитета муниципального образования «Лениногорский муниципальный район» М.М. Хасанова.</w:t>
      </w:r>
    </w:p>
    <w:p w:rsidR="007E1867" w:rsidRDefault="00AB4EDD" w:rsidP="00AB4EDD">
      <w:pPr>
        <w:tabs>
          <w:tab w:val="left" w:pos="284"/>
          <w:tab w:val="left" w:pos="1134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7D65D5"/>
          <w:spacing w:val="-20"/>
          <w:sz w:val="28"/>
          <w:szCs w:val="28"/>
          <w:lang w:eastAsia="ru-RU"/>
        </w:rPr>
      </w:pPr>
      <w:r w:rsidRPr="00AB4EDD">
        <w:rPr>
          <w:rFonts w:ascii="Times New Roman" w:eastAsia="Times New Roman" w:hAnsi="Times New Roman" w:cs="Times New Roman"/>
          <w:i/>
          <w:iCs/>
          <w:color w:val="7D65D5"/>
          <w:spacing w:val="-20"/>
          <w:sz w:val="28"/>
          <w:szCs w:val="28"/>
          <w:lang w:eastAsia="ru-RU"/>
        </w:rPr>
        <w:tab/>
      </w:r>
    </w:p>
    <w:p w:rsidR="00AB4EDD" w:rsidRDefault="00AB4EDD" w:rsidP="00AB4EDD">
      <w:pPr>
        <w:tabs>
          <w:tab w:val="left" w:pos="284"/>
          <w:tab w:val="left" w:pos="1134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7D65D5"/>
          <w:spacing w:val="-2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AB4EDD" w:rsidRPr="00C24DB6" w:rsidTr="00C24DB6">
        <w:tc>
          <w:tcPr>
            <w:tcW w:w="3331" w:type="dxa"/>
            <w:shd w:val="clear" w:color="auto" w:fill="auto"/>
          </w:tcPr>
          <w:p w:rsidR="00AB4EDD" w:rsidRPr="00C24DB6" w:rsidRDefault="00AB4ED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AB4EDD" w:rsidRPr="00C24DB6" w:rsidRDefault="00AB4ED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AB4EDD" w:rsidRPr="00C24DB6" w:rsidRDefault="00AB4ED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Н.Р.  </w:t>
            </w:r>
            <w:proofErr w:type="spellStart"/>
            <w:r w:rsidRPr="00C24DB6">
              <w:rPr>
                <w:rFonts w:ascii="Times New Roman" w:hAnsi="Times New Roman"/>
                <w:sz w:val="28"/>
                <w:szCs w:val="28"/>
              </w:rPr>
              <w:t>Залаков</w:t>
            </w:r>
            <w:proofErr w:type="spellEnd"/>
          </w:p>
        </w:tc>
      </w:tr>
    </w:tbl>
    <w:p w:rsidR="00AB4EDD" w:rsidRPr="00AB4EDD" w:rsidRDefault="00AB4EDD" w:rsidP="00AB4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EDD">
        <w:rPr>
          <w:rFonts w:ascii="Times New Roman" w:hAnsi="Times New Roman" w:cs="Times New Roman"/>
          <w:sz w:val="24"/>
          <w:szCs w:val="24"/>
        </w:rPr>
        <w:t>М.М. Хасанов</w:t>
      </w:r>
    </w:p>
    <w:p w:rsidR="00AB4EDD" w:rsidRPr="00AB4EDD" w:rsidRDefault="00AB4EDD" w:rsidP="00AB4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EDD">
        <w:rPr>
          <w:rFonts w:ascii="Times New Roman" w:hAnsi="Times New Roman" w:cs="Times New Roman"/>
          <w:sz w:val="24"/>
          <w:szCs w:val="24"/>
        </w:rPr>
        <w:t>5-49-40</w:t>
      </w:r>
    </w:p>
    <w:p w:rsidR="00AB4EDD" w:rsidRDefault="00AB4EDD" w:rsidP="00AB4EDD">
      <w:pPr>
        <w:tabs>
          <w:tab w:val="left" w:pos="284"/>
          <w:tab w:val="left" w:pos="1134"/>
        </w:tabs>
        <w:spacing w:line="240" w:lineRule="auto"/>
        <w:jc w:val="both"/>
        <w:rPr>
          <w:sz w:val="28"/>
          <w:szCs w:val="28"/>
        </w:rPr>
      </w:pPr>
    </w:p>
    <w:p w:rsidR="00AB4EDD" w:rsidRDefault="00AB4EDD" w:rsidP="00AB4EDD">
      <w:pPr>
        <w:tabs>
          <w:tab w:val="left" w:pos="284"/>
          <w:tab w:val="left" w:pos="1134"/>
        </w:tabs>
        <w:spacing w:line="240" w:lineRule="auto"/>
        <w:jc w:val="both"/>
        <w:rPr>
          <w:sz w:val="28"/>
          <w:szCs w:val="28"/>
        </w:rPr>
      </w:pPr>
    </w:p>
    <w:p w:rsidR="00AB4EDD" w:rsidRDefault="00AB4EDD" w:rsidP="00AB4EDD">
      <w:pPr>
        <w:tabs>
          <w:tab w:val="left" w:pos="284"/>
          <w:tab w:val="left" w:pos="1134"/>
        </w:tabs>
        <w:spacing w:line="240" w:lineRule="auto"/>
        <w:jc w:val="both"/>
        <w:rPr>
          <w:sz w:val="28"/>
          <w:szCs w:val="28"/>
        </w:rPr>
      </w:pPr>
    </w:p>
    <w:p w:rsidR="00AB4EDD" w:rsidRDefault="00AB4EDD" w:rsidP="00AB4EDD">
      <w:pPr>
        <w:tabs>
          <w:tab w:val="left" w:pos="284"/>
          <w:tab w:val="left" w:pos="1134"/>
        </w:tabs>
        <w:spacing w:line="240" w:lineRule="auto"/>
        <w:jc w:val="both"/>
        <w:rPr>
          <w:sz w:val="28"/>
          <w:szCs w:val="28"/>
        </w:rPr>
      </w:pPr>
    </w:p>
    <w:p w:rsidR="00AB4EDD" w:rsidRDefault="00AB4EDD" w:rsidP="00AB4EDD">
      <w:pPr>
        <w:tabs>
          <w:tab w:val="left" w:pos="284"/>
          <w:tab w:val="left" w:pos="1134"/>
        </w:tabs>
        <w:spacing w:line="240" w:lineRule="auto"/>
        <w:jc w:val="both"/>
        <w:rPr>
          <w:sz w:val="28"/>
          <w:szCs w:val="28"/>
        </w:rPr>
      </w:pPr>
    </w:p>
    <w:p w:rsidR="00AB4EDD" w:rsidRDefault="00AB4EDD" w:rsidP="00AB4EDD">
      <w:pPr>
        <w:tabs>
          <w:tab w:val="left" w:pos="284"/>
          <w:tab w:val="left" w:pos="1134"/>
        </w:tabs>
        <w:spacing w:line="240" w:lineRule="auto"/>
        <w:jc w:val="both"/>
        <w:rPr>
          <w:sz w:val="28"/>
          <w:szCs w:val="28"/>
        </w:rPr>
      </w:pPr>
    </w:p>
    <w:p w:rsidR="00AB4EDD" w:rsidRDefault="00AB4EDD" w:rsidP="00AB4EDD">
      <w:pPr>
        <w:tabs>
          <w:tab w:val="left" w:pos="284"/>
          <w:tab w:val="left" w:pos="1134"/>
        </w:tabs>
        <w:spacing w:line="240" w:lineRule="auto"/>
        <w:jc w:val="both"/>
        <w:rPr>
          <w:sz w:val="28"/>
          <w:szCs w:val="28"/>
        </w:rPr>
      </w:pPr>
    </w:p>
    <w:p w:rsidR="00AB4EDD" w:rsidRDefault="00AB4EDD" w:rsidP="00AB4EDD">
      <w:pPr>
        <w:tabs>
          <w:tab w:val="left" w:pos="284"/>
          <w:tab w:val="left" w:pos="1134"/>
        </w:tabs>
        <w:spacing w:line="240" w:lineRule="auto"/>
        <w:jc w:val="both"/>
        <w:rPr>
          <w:sz w:val="28"/>
          <w:szCs w:val="28"/>
        </w:rPr>
      </w:pPr>
    </w:p>
    <w:p w:rsidR="00AB4EDD" w:rsidRDefault="00AB4EDD" w:rsidP="00AB4EDD">
      <w:pPr>
        <w:tabs>
          <w:tab w:val="left" w:pos="284"/>
          <w:tab w:val="left" w:pos="1134"/>
        </w:tabs>
        <w:spacing w:line="240" w:lineRule="auto"/>
        <w:jc w:val="both"/>
        <w:rPr>
          <w:sz w:val="28"/>
          <w:szCs w:val="28"/>
        </w:rPr>
      </w:pPr>
    </w:p>
    <w:p w:rsidR="00AB4EDD" w:rsidRDefault="00AB4EDD" w:rsidP="00AB4EDD">
      <w:pPr>
        <w:tabs>
          <w:tab w:val="left" w:pos="284"/>
          <w:tab w:val="left" w:pos="1134"/>
        </w:tabs>
        <w:spacing w:line="240" w:lineRule="auto"/>
        <w:jc w:val="both"/>
        <w:rPr>
          <w:sz w:val="28"/>
          <w:szCs w:val="28"/>
        </w:rPr>
        <w:sectPr w:rsidR="00AB4EDD" w:rsidSect="00AB4EDD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B4EDD" w:rsidRPr="00AB4EDD" w:rsidRDefault="00AB4EDD" w:rsidP="00AB4EDD">
      <w:pPr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 w:rsidRPr="00AB4ED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B4EDD" w:rsidRPr="00AB4EDD" w:rsidRDefault="00AB4EDD" w:rsidP="00AB4EDD">
      <w:pPr>
        <w:spacing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AB4EDD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AB4EDD" w:rsidRPr="00AB4EDD" w:rsidRDefault="00AB4EDD" w:rsidP="00AB4EDD">
      <w:pPr>
        <w:spacing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B4EDD">
        <w:rPr>
          <w:rFonts w:ascii="Times New Roman" w:hAnsi="Times New Roman" w:cs="Times New Roman"/>
          <w:sz w:val="24"/>
          <w:szCs w:val="24"/>
        </w:rPr>
        <w:t>от «</w:t>
      </w:r>
      <w:r w:rsidR="00F67554">
        <w:rPr>
          <w:rFonts w:ascii="Times New Roman" w:hAnsi="Times New Roman" w:cs="Times New Roman"/>
          <w:sz w:val="24"/>
          <w:szCs w:val="24"/>
        </w:rPr>
        <w:t>28</w:t>
      </w:r>
      <w:r w:rsidRPr="00AB4EDD">
        <w:rPr>
          <w:rFonts w:ascii="Times New Roman" w:hAnsi="Times New Roman" w:cs="Times New Roman"/>
          <w:sz w:val="24"/>
          <w:szCs w:val="24"/>
        </w:rPr>
        <w:t xml:space="preserve">» </w:t>
      </w:r>
      <w:r w:rsidR="00F67554">
        <w:rPr>
          <w:rFonts w:ascii="Times New Roman" w:hAnsi="Times New Roman" w:cs="Times New Roman"/>
          <w:sz w:val="24"/>
          <w:szCs w:val="24"/>
        </w:rPr>
        <w:t>мая</w:t>
      </w:r>
      <w:r w:rsidRPr="00AB4EDD">
        <w:rPr>
          <w:rFonts w:ascii="Times New Roman" w:hAnsi="Times New Roman" w:cs="Times New Roman"/>
          <w:sz w:val="24"/>
          <w:szCs w:val="24"/>
        </w:rPr>
        <w:t xml:space="preserve"> 2018г. №</w:t>
      </w:r>
      <w:r w:rsidR="00F67554">
        <w:rPr>
          <w:rFonts w:ascii="Times New Roman" w:hAnsi="Times New Roman" w:cs="Times New Roman"/>
          <w:sz w:val="24"/>
          <w:szCs w:val="24"/>
        </w:rPr>
        <w:t>693</w:t>
      </w:r>
    </w:p>
    <w:bookmarkEnd w:id="0"/>
    <w:p w:rsidR="00AB4EDD" w:rsidRDefault="00AB4EDD" w:rsidP="00AB4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EDD" w:rsidRPr="00AB4EDD" w:rsidRDefault="00AB4EDD" w:rsidP="00AB4E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Тарифы</w:t>
      </w:r>
    </w:p>
    <w:p w:rsidR="00AB4EDD" w:rsidRDefault="00AB4EDD" w:rsidP="00AB4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платные услуги, оказываемые МБУ «Спортивное сооружение - «Теннис Холл» </w:t>
      </w:r>
    </w:p>
    <w:p w:rsidR="00AB4EDD" w:rsidRDefault="00AB4EDD" w:rsidP="00AB4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«Лениногорский муниципальный район» Республики Татарстан</w:t>
      </w:r>
    </w:p>
    <w:p w:rsidR="00AB4EDD" w:rsidRPr="00AB4EDD" w:rsidRDefault="00AB4EDD" w:rsidP="00AB4E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68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410"/>
        <w:gridCol w:w="1417"/>
        <w:gridCol w:w="1418"/>
        <w:gridCol w:w="2409"/>
        <w:gridCol w:w="2127"/>
        <w:gridCol w:w="1701"/>
        <w:gridCol w:w="1275"/>
        <w:gridCol w:w="1701"/>
      </w:tblGrid>
      <w:tr w:rsidR="00AB4EDD" w:rsidRPr="00AB4EDD" w:rsidTr="00AB4EDD">
        <w:trPr>
          <w:trHeight w:hRule="exact" w:val="109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</w:t>
            </w:r>
            <w:proofErr w:type="gramEnd"/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/п</w:t>
            </w:r>
          </w:p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наименование вида услуг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стоимость </w:t>
            </w:r>
          </w:p>
          <w:p w:rsid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услуги </w:t>
            </w:r>
            <w:proofErr w:type="gramStart"/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для</w:t>
            </w:r>
            <w:proofErr w:type="gramEnd"/>
          </w:p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физических лиц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стоимость услуги для льготных категорий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стоимость услуги для юридических лиц</w:t>
            </w:r>
          </w:p>
        </w:tc>
      </w:tr>
      <w:tr w:rsidR="00AB4EDD" w:rsidRPr="00AB4EDD" w:rsidTr="00AB4EDD">
        <w:trPr>
          <w:trHeight w:hRule="exact" w:val="143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дети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многодетные</w:t>
            </w:r>
          </w:p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семьи,</w:t>
            </w:r>
          </w:p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малообеспеченные</w:t>
            </w:r>
          </w:p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семьи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дети-сироты,</w:t>
            </w:r>
          </w:p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дети,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оставшиеся</w:t>
            </w:r>
          </w:p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</w:t>
            </w: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попечения</w:t>
            </w:r>
          </w:p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Пенсионеры,</w:t>
            </w:r>
          </w:p>
          <w:p w:rsidR="00AB4EDD" w:rsidRPr="00AB4EDD" w:rsidRDefault="00AB4EDD" w:rsidP="00AB4E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инвалиды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Ветераны ВОВ и Труда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B4EDD" w:rsidRPr="00AB4EDD" w:rsidTr="00AB4EDD">
        <w:trPr>
          <w:trHeight w:hRule="exact" w:val="23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Проведение </w:t>
            </w:r>
            <w:proofErr w:type="gramStart"/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летних</w:t>
            </w:r>
            <w:proofErr w:type="gramEnd"/>
          </w:p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спортивно-</w:t>
            </w:r>
          </w:p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оздоровительных</w:t>
            </w:r>
          </w:p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теннисных сборов</w:t>
            </w:r>
          </w:p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«Олимпийские</w:t>
            </w:r>
          </w:p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надежды»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2100</w:t>
            </w:r>
          </w:p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4ED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EDD" w:rsidRPr="00AB4EDD" w:rsidRDefault="00AB4EDD" w:rsidP="00AB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0"/>
                <w:lang w:eastAsia="ru-RU"/>
              </w:rPr>
            </w:pPr>
          </w:p>
        </w:tc>
      </w:tr>
    </w:tbl>
    <w:p w:rsidR="00AB4EDD" w:rsidRPr="00AB4EDD" w:rsidRDefault="00AB4EDD" w:rsidP="00AB4EDD">
      <w:pPr>
        <w:tabs>
          <w:tab w:val="left" w:pos="284"/>
          <w:tab w:val="left" w:pos="1134"/>
        </w:tabs>
        <w:spacing w:line="240" w:lineRule="auto"/>
        <w:jc w:val="both"/>
        <w:rPr>
          <w:sz w:val="28"/>
          <w:szCs w:val="28"/>
        </w:rPr>
      </w:pPr>
    </w:p>
    <w:sectPr w:rsidR="00AB4EDD" w:rsidRPr="00AB4EDD" w:rsidSect="00AB4ED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756BC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EDD"/>
    <w:rsid w:val="007E1867"/>
    <w:rsid w:val="00AB4EDD"/>
    <w:rsid w:val="00D2347A"/>
    <w:rsid w:val="00F6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2</cp:revision>
  <cp:lastPrinted>2018-05-24T08:29:00Z</cp:lastPrinted>
  <dcterms:created xsi:type="dcterms:W3CDTF">2018-05-24T08:19:00Z</dcterms:created>
  <dcterms:modified xsi:type="dcterms:W3CDTF">2018-05-29T05:26:00Z</dcterms:modified>
</cp:coreProperties>
</file>