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608" w:rsidRPr="0035316C" w:rsidRDefault="007B4608" w:rsidP="007B4608">
      <w:pPr>
        <w:pStyle w:val="2"/>
        <w:widowControl w:val="0"/>
        <w:ind w:left="3960" w:firstLine="0"/>
        <w:jc w:val="right"/>
        <w:rPr>
          <w:sz w:val="22"/>
          <w:szCs w:val="22"/>
        </w:rPr>
      </w:pPr>
      <w:r w:rsidRPr="0035316C">
        <w:rPr>
          <w:sz w:val="22"/>
          <w:szCs w:val="22"/>
        </w:rPr>
        <w:t>Приложение № 1</w:t>
      </w:r>
    </w:p>
    <w:p w:rsidR="007B4608" w:rsidRPr="0035316C" w:rsidRDefault="0035316C" w:rsidP="007B4608">
      <w:pPr>
        <w:pStyle w:val="2"/>
        <w:widowControl w:val="0"/>
        <w:ind w:left="39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7B4608" w:rsidRDefault="0035316C" w:rsidP="0035316C">
      <w:pPr>
        <w:pStyle w:val="2"/>
        <w:widowControl w:val="0"/>
        <w:ind w:left="482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7B4608" w:rsidRPr="0035316C">
        <w:rPr>
          <w:sz w:val="22"/>
          <w:szCs w:val="22"/>
        </w:rPr>
        <w:t>Утвержден</w:t>
      </w:r>
    </w:p>
    <w:p w:rsidR="0035316C" w:rsidRPr="0035316C" w:rsidRDefault="0035316C" w:rsidP="0035316C">
      <w:pPr>
        <w:pStyle w:val="2"/>
        <w:widowControl w:val="0"/>
        <w:ind w:left="4820" w:firstLine="0"/>
        <w:jc w:val="center"/>
        <w:rPr>
          <w:sz w:val="22"/>
          <w:szCs w:val="22"/>
        </w:rPr>
      </w:pPr>
    </w:p>
    <w:p w:rsidR="007B4608" w:rsidRPr="0035316C" w:rsidRDefault="007B4608" w:rsidP="0035316C">
      <w:pPr>
        <w:pStyle w:val="2"/>
        <w:widowControl w:val="0"/>
        <w:tabs>
          <w:tab w:val="left" w:pos="5387"/>
        </w:tabs>
        <w:ind w:left="5387" w:firstLine="0"/>
        <w:rPr>
          <w:sz w:val="22"/>
          <w:szCs w:val="22"/>
        </w:rPr>
      </w:pPr>
      <w:r w:rsidRPr="0035316C">
        <w:rPr>
          <w:sz w:val="22"/>
          <w:szCs w:val="22"/>
        </w:rPr>
        <w:t xml:space="preserve">постановлением руководителя  Исполнительного комитета муниципального образования «Лениногорский муниципальный район» </w:t>
      </w:r>
    </w:p>
    <w:p w:rsidR="007B4608" w:rsidRPr="0035316C" w:rsidRDefault="007B4608" w:rsidP="0035316C">
      <w:pPr>
        <w:pStyle w:val="2"/>
        <w:widowControl w:val="0"/>
        <w:tabs>
          <w:tab w:val="left" w:pos="5670"/>
        </w:tabs>
        <w:ind w:left="5670" w:firstLine="0"/>
        <w:rPr>
          <w:sz w:val="22"/>
          <w:szCs w:val="22"/>
        </w:rPr>
      </w:pPr>
    </w:p>
    <w:p w:rsidR="007B4608" w:rsidRPr="0035316C" w:rsidRDefault="007B4608" w:rsidP="0035316C">
      <w:pPr>
        <w:pStyle w:val="2"/>
        <w:widowControl w:val="0"/>
        <w:tabs>
          <w:tab w:val="left" w:pos="5670"/>
        </w:tabs>
        <w:ind w:left="5670" w:firstLine="0"/>
        <w:jc w:val="center"/>
        <w:rPr>
          <w:sz w:val="22"/>
          <w:szCs w:val="22"/>
        </w:rPr>
      </w:pPr>
      <w:r w:rsidRPr="0035316C">
        <w:rPr>
          <w:sz w:val="22"/>
          <w:szCs w:val="22"/>
        </w:rPr>
        <w:t xml:space="preserve">от </w:t>
      </w:r>
      <w:r w:rsidR="00A90643">
        <w:rPr>
          <w:sz w:val="22"/>
          <w:szCs w:val="22"/>
        </w:rPr>
        <w:t xml:space="preserve">31 мая </w:t>
      </w:r>
      <w:r w:rsidRPr="0035316C">
        <w:rPr>
          <w:sz w:val="22"/>
          <w:szCs w:val="22"/>
        </w:rPr>
        <w:t xml:space="preserve">2012г. № </w:t>
      </w:r>
      <w:r w:rsidR="00A90643">
        <w:rPr>
          <w:sz w:val="22"/>
          <w:szCs w:val="22"/>
        </w:rPr>
        <w:t>242</w:t>
      </w:r>
    </w:p>
    <w:p w:rsidR="007B4608" w:rsidRPr="0035316C" w:rsidRDefault="007B4608" w:rsidP="007B4608">
      <w:pPr>
        <w:pStyle w:val="2"/>
        <w:widowControl w:val="0"/>
        <w:ind w:left="3960" w:firstLine="0"/>
        <w:jc w:val="right"/>
        <w:rPr>
          <w:sz w:val="22"/>
          <w:szCs w:val="22"/>
        </w:rPr>
      </w:pPr>
    </w:p>
    <w:p w:rsidR="007B4608" w:rsidRDefault="007B4608" w:rsidP="007B4608">
      <w:pPr>
        <w:pStyle w:val="2"/>
        <w:widowControl w:val="0"/>
        <w:ind w:firstLine="0"/>
        <w:rPr>
          <w:sz w:val="24"/>
          <w:szCs w:val="28"/>
        </w:rPr>
      </w:pPr>
    </w:p>
    <w:p w:rsidR="007B4608" w:rsidRPr="0035316C" w:rsidRDefault="007B4608" w:rsidP="007B4608">
      <w:pPr>
        <w:pStyle w:val="2"/>
        <w:widowControl w:val="0"/>
        <w:ind w:firstLine="0"/>
        <w:jc w:val="center"/>
        <w:rPr>
          <w:b/>
          <w:sz w:val="24"/>
        </w:rPr>
      </w:pPr>
      <w:r w:rsidRPr="0035316C">
        <w:rPr>
          <w:b/>
          <w:sz w:val="24"/>
        </w:rPr>
        <w:t xml:space="preserve">Порядок отбора </w:t>
      </w:r>
    </w:p>
    <w:p w:rsidR="007B4608" w:rsidRPr="0035316C" w:rsidRDefault="007B4608" w:rsidP="007B4608">
      <w:pPr>
        <w:pStyle w:val="2"/>
        <w:widowControl w:val="0"/>
        <w:ind w:firstLine="0"/>
        <w:jc w:val="center"/>
        <w:rPr>
          <w:b/>
          <w:sz w:val="24"/>
        </w:rPr>
      </w:pPr>
      <w:proofErr w:type="gramStart"/>
      <w:r w:rsidRPr="0035316C">
        <w:rPr>
          <w:b/>
          <w:sz w:val="24"/>
        </w:rPr>
        <w:t>образовательных, медицинских организаций, организаций, оказывающих социальные услуги, или иных организаций, в том числе для детей-сирот и детей, оставшихся без попечения родителей, для осуществления отдельного полномочия органа опеки и попечительства Лениногорского муниципального района Республики Татарстан на безвозмездной основе в части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</w:t>
      </w:r>
      <w:proofErr w:type="gramEnd"/>
      <w:r w:rsidRPr="0035316C">
        <w:rPr>
          <w:b/>
          <w:sz w:val="24"/>
        </w:rPr>
        <w:t xml:space="preserve"> в иных установленных семейным законодательством Российской Федерации формах</w:t>
      </w:r>
    </w:p>
    <w:p w:rsidR="007B4608" w:rsidRPr="0035316C" w:rsidRDefault="007B4608" w:rsidP="007B46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7B4608" w:rsidP="007B46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316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проведения отбора органом опеки и </w:t>
      </w:r>
      <w:proofErr w:type="gramStart"/>
      <w:r w:rsidRPr="0035316C">
        <w:rPr>
          <w:rFonts w:ascii="Times New Roman" w:hAnsi="Times New Roman" w:cs="Times New Roman"/>
          <w:sz w:val="24"/>
          <w:szCs w:val="24"/>
        </w:rPr>
        <w:t>попечительства Лениногорского муниципального района Республики Татарстан образовательных, медицинских организаций, организаций, оказывающих социальные услуги, или иных организаций, в том числе для детей-сирот и детей, оставшихся без попечения родителей, для осуществления отдельных полномочий органа опеки и попечительства на безвозмездной основе (далее - Отбор) с целью передачи образовательным, медицинским организациям, организациям, оказывающим социальные услуги, или иным организациям, в том числе  для детей-сирот и детей</w:t>
      </w:r>
      <w:proofErr w:type="gramEnd"/>
      <w:r w:rsidRPr="0035316C">
        <w:rPr>
          <w:rFonts w:ascii="Times New Roman" w:hAnsi="Times New Roman" w:cs="Times New Roman"/>
          <w:sz w:val="24"/>
          <w:szCs w:val="24"/>
        </w:rPr>
        <w:t>, оставшихся без попечения родителей (далее - организации), отдельного полномочия органа опеки и попечительства Лениногорского муниципального района Республики Татарстан в части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полномочие).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7B4608" w:rsidP="007B46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316C">
        <w:rPr>
          <w:rFonts w:ascii="Times New Roman" w:hAnsi="Times New Roman" w:cs="Times New Roman"/>
          <w:b/>
          <w:sz w:val="24"/>
          <w:szCs w:val="24"/>
        </w:rPr>
        <w:t>II. Порядок отбора организаций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Организатором Отбора организаций является орган опеки и попечительства Лениногорского муниципального района Республики Татарстан (далее Орган).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Для проведения отбора организаций Орган создает комиссию по отбору организаций (далее - Комиссия).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4608" w:rsidRPr="0035316C">
        <w:rPr>
          <w:rFonts w:ascii="Times New Roman" w:hAnsi="Times New Roman" w:cs="Times New Roman"/>
          <w:sz w:val="24"/>
          <w:szCs w:val="24"/>
        </w:rPr>
        <w:t>. Извещение о проведении отбора организаций (далее - извещение) Орган размещает на официальном сайте Исполнительного комитета Лениногорского муниципального района и в средствах массовой информации.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В извещении указываются: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наименование и адрес организатора отбора организаций;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место подачи заявления на участие в отборе организаций;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перечень документов, представляемых для участия в отборе организаций;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lastRenderedPageBreak/>
        <w:t>показатели деятельности организаций, на основании которых будет осуществляться их отбор;</w:t>
      </w:r>
    </w:p>
    <w:p w:rsidR="007B4608" w:rsidRPr="0035316C" w:rsidRDefault="007B4608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контактная информация.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Отбор организаций осуществляется по мере поступления в Орган заявлений организаций о передаче полномочия (далее - заявление).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Организации, желающие принять участие в отборе организаций, подают в Орган заявление в произвольной форме с указанием сведений об учредителе (учредителях) организации, полного наименования организации, ее юридического и почтового адресов, адреса электронной почты, официального сайта в сети "Интернет" (при его наличии), основных направлений деятельности организации.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 К заявлению прилагаются: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.1. Согласие учредителя (учредителей) на участие организации в отборе организаций и возложение на организацию полномочия органа опеки и попечительства Лениногорского муниципального района Республики Татарстан;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.2. Копии учредительных документов организации, заверенные в установленном законодательством Российской Федерации порядке;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.3. Копия документа, подтверждающего внесение записи о юридическом лице в Единый государственный реестр юридических лиц, заверенная в установленном законодательством Российской Федерации порядке;</w:t>
      </w:r>
    </w:p>
    <w:p w:rsidR="007B4608" w:rsidRPr="0035316C" w:rsidRDefault="0035316C" w:rsidP="003531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.4. Копия штатного расписания организации, заверенная руководителем организации или уполномоченным им лицом;</w:t>
      </w:r>
    </w:p>
    <w:p w:rsidR="007B4608" w:rsidRPr="0035316C" w:rsidRDefault="0035316C" w:rsidP="0035316C">
      <w:pPr>
        <w:ind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>
        <w:t>5.</w:t>
      </w:r>
      <w:r w:rsidR="007B4608" w:rsidRPr="0035316C">
        <w:t xml:space="preserve">5. 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Копии приказов о принятии на работу лиц, специализирующихся по требуемым направлениям деятельности, заверенные подписью руководителя и печатью организации;</w:t>
      </w:r>
    </w:p>
    <w:p w:rsidR="007B4608" w:rsidRPr="0035316C" w:rsidRDefault="0035316C" w:rsidP="0035316C">
      <w:pPr>
        <w:ind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>
        <w:rPr>
          <w:rStyle w:val="textcopy1"/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.6. Копии дипломов, подтверждающих наличие у специалистов по требуемым направлениям деятельности соответствующего образования, заверенные подписью руководителя и печатью организации;</w:t>
      </w:r>
    </w:p>
    <w:p w:rsidR="007B4608" w:rsidRPr="0035316C" w:rsidRDefault="0035316C" w:rsidP="0035316C">
      <w:pPr>
        <w:ind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>
        <w:rPr>
          <w:rStyle w:val="textcopy1"/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.7. Копии должностных инструкций специалистов по требуемым направлениям деятельности, заверенные подписью руководителя и печатью организации;</w:t>
      </w:r>
    </w:p>
    <w:p w:rsidR="007B4608" w:rsidRPr="0035316C" w:rsidRDefault="0035316C" w:rsidP="0035316C">
      <w:pPr>
        <w:ind w:firstLine="709"/>
        <w:jc w:val="both"/>
      </w:pPr>
      <w:r>
        <w:rPr>
          <w:rStyle w:val="textcopy1"/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 xml:space="preserve">.8. </w:t>
      </w:r>
      <w:r w:rsidR="007B4608" w:rsidRPr="0035316C">
        <w:t>Наличие у организации материально-технических и иных возможностей для осуществления полномочий полномочия органа опеки и попечительства в пределах территории Лениногорского муниципального района Республики Татарстан;</w:t>
      </w:r>
    </w:p>
    <w:p w:rsidR="007B4608" w:rsidRPr="0035316C" w:rsidRDefault="0035316C" w:rsidP="0035316C">
      <w:pPr>
        <w:ind w:firstLine="709"/>
        <w:rPr>
          <w:color w:val="000000"/>
        </w:rPr>
      </w:pPr>
      <w:r>
        <w:t>5</w:t>
      </w:r>
      <w:r w:rsidR="007B4608" w:rsidRPr="0035316C">
        <w:t>.9. Наличие у организации опыта работы по следующим направлениям:</w:t>
      </w:r>
    </w:p>
    <w:p w:rsidR="007B4608" w:rsidRPr="0035316C" w:rsidRDefault="007B4608" w:rsidP="0035316C">
      <w:pPr>
        <w:autoSpaceDE w:val="0"/>
        <w:autoSpaceDN w:val="0"/>
        <w:adjustRightInd w:val="0"/>
        <w:ind w:firstLine="709"/>
        <w:jc w:val="both"/>
      </w:pPr>
      <w:r w:rsidRPr="0035316C">
        <w:t>защита прав и законных интересов несовершеннолетних граждан, в том числе оставшихся без попечения родителей,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7B4608" w:rsidRPr="0035316C" w:rsidRDefault="007B4608" w:rsidP="0035316C">
      <w:pPr>
        <w:autoSpaceDE w:val="0"/>
        <w:autoSpaceDN w:val="0"/>
        <w:adjustRightInd w:val="0"/>
        <w:ind w:firstLine="709"/>
        <w:jc w:val="both"/>
      </w:pPr>
      <w:r w:rsidRPr="0035316C">
        <w:t>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7B4608" w:rsidRPr="0035316C" w:rsidRDefault="007B4608" w:rsidP="0035316C">
      <w:pPr>
        <w:autoSpaceDE w:val="0"/>
        <w:autoSpaceDN w:val="0"/>
        <w:adjustRightInd w:val="0"/>
        <w:ind w:firstLine="709"/>
        <w:jc w:val="both"/>
      </w:pPr>
      <w:r w:rsidRPr="0035316C">
        <w:t>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7B4608" w:rsidRPr="0035316C" w:rsidRDefault="0035316C" w:rsidP="0035316C">
      <w:pPr>
        <w:pStyle w:val="a3"/>
        <w:ind w:left="0"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>
        <w:t>5</w:t>
      </w:r>
      <w:r w:rsidR="007B4608" w:rsidRPr="0035316C">
        <w:t xml:space="preserve">.10. 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Статистические или аналитические отчеты о проводимой деятельности, заверенные подписью руководителя и печатью организации (При наличии);</w:t>
      </w:r>
    </w:p>
    <w:p w:rsidR="007B4608" w:rsidRDefault="0035316C" w:rsidP="0035316C">
      <w:pPr>
        <w:pStyle w:val="a3"/>
        <w:ind w:left="0"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  <w:r>
        <w:rPr>
          <w:rStyle w:val="textcopy1"/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 xml:space="preserve">.11. Программы краткосрочной подготовки граждан, выразивших желание стать опекунами или попечителями несовершеннолетних (в случае, когда </w:t>
      </w:r>
      <w:proofErr w:type="gramStart"/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несовершеннолетних, оставшихся без попечения родителей принимают</w:t>
      </w:r>
      <w:proofErr w:type="gramEnd"/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 xml:space="preserve"> в семью родственников (бабушка, дедушка и др.), заверенные подписью руководителя и печатью организации (При наличии);</w:t>
      </w:r>
    </w:p>
    <w:p w:rsidR="0035316C" w:rsidRPr="0035316C" w:rsidRDefault="0035316C" w:rsidP="0035316C">
      <w:pPr>
        <w:pStyle w:val="a3"/>
        <w:ind w:left="0" w:firstLine="709"/>
        <w:jc w:val="both"/>
        <w:rPr>
          <w:rStyle w:val="textcopy1"/>
          <w:rFonts w:ascii="Times New Roman" w:hAnsi="Times New Roman" w:cs="Times New Roman"/>
          <w:sz w:val="24"/>
          <w:szCs w:val="24"/>
        </w:rPr>
      </w:pPr>
    </w:p>
    <w:p w:rsidR="007B4608" w:rsidRPr="0035316C" w:rsidRDefault="0035316C" w:rsidP="0035316C">
      <w:pPr>
        <w:pStyle w:val="a3"/>
        <w:ind w:left="0" w:firstLine="709"/>
        <w:jc w:val="both"/>
        <w:rPr>
          <w:color w:val="000000"/>
        </w:rPr>
      </w:pPr>
      <w:r>
        <w:rPr>
          <w:rStyle w:val="textcopy1"/>
          <w:rFonts w:ascii="Times New Roman" w:hAnsi="Times New Roman" w:cs="Times New Roman"/>
          <w:sz w:val="24"/>
          <w:szCs w:val="24"/>
        </w:rPr>
        <w:lastRenderedPageBreak/>
        <w:t>5</w:t>
      </w:r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 xml:space="preserve">.12. Программы подготовки граждан, выразивших желание стать опекунами или попечителями несовершеннолетних (в случае, когда </w:t>
      </w:r>
      <w:proofErr w:type="gramStart"/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>несовершеннолетних, оставшихся без попечения родителей принимают</w:t>
      </w:r>
      <w:proofErr w:type="gramEnd"/>
      <w:r w:rsidR="007B4608" w:rsidRPr="0035316C">
        <w:rPr>
          <w:rStyle w:val="textcopy1"/>
          <w:rFonts w:ascii="Times New Roman" w:hAnsi="Times New Roman" w:cs="Times New Roman"/>
          <w:sz w:val="24"/>
          <w:szCs w:val="24"/>
        </w:rPr>
        <w:t xml:space="preserve"> в семью не родственники), заверенные подписью руководителя и печатью организации (При наличии).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7B4608" w:rsidP="007B46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316C">
        <w:rPr>
          <w:rFonts w:ascii="Times New Roman" w:hAnsi="Times New Roman" w:cs="Times New Roman"/>
          <w:b/>
          <w:sz w:val="24"/>
          <w:szCs w:val="24"/>
        </w:rPr>
        <w:t>III. Организация проведения отбора организаций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Орган опеки и попечительства Лениногорского муниципального района Республики Татарстан: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принимает решение о проведении отбора организаций;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определяет место подачи заявления на участие в отборе организаций;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создает комиссию и утверждает ее состав;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размещает извещение;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ведет прием и учет заявлений и прилагаемых к ним документов, обеспечивает их сохранность;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в течение 10 дней с момента поступления заявления рассматривает его и прилагаемые к нему документы и передает документы для экспертизы в комиссию;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обеспечивает работу комиссии;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на основании заявления и Прилагаемых к нему документов, а также рекомендаций комиссии выносит решение о передаче организации полномочия либо об отказе в передаче  полномочия;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в течение 7 дней со дня вынесения решения письменно информирует о результатах отбора организаций участвовавшие в нем организации.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4608" w:rsidRPr="0035316C">
        <w:rPr>
          <w:rFonts w:ascii="Times New Roman" w:hAnsi="Times New Roman" w:cs="Times New Roman"/>
          <w:sz w:val="24"/>
          <w:szCs w:val="24"/>
        </w:rPr>
        <w:t>. Комиссия: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определяет показатели деятельности организаций, на основании которых будет осуществляться их отбор с учетом требований, установленных пунктом 15 настоящего Порядка;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проводит экспертизу документов, поданных организациями;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утверждает протокол с рекомендацией о передаче организации  полномочия либо об отказе в передаче  полномочия с указанием причин отказа.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 Комиссию возглавляет председатель.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Число членов комиссии должно быть нечетным и составлять не менее 5 человек.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В комиссию входят представители Исполнительного комитета Лениногорского муниципального района, организаций, в том числе осуществляющих деятельность по защите прав и законных интересов несовершеннолетних граждан.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Членами комиссии не могут быть лица, заинтересованные в результатах отбора организаций.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 xml:space="preserve">Состав комиссии и регламент ее деятельности утверждаются Органом.  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Основной формой деятельности комиссии являются заседания, которые проводятся по инициативе Органа. Периодичность проведения заседаний определяется по мере поступления в Орган заявлений организаций. Комиссия рассматривает и обеспечивает проведение экспертизы документов, поданных организацией, в течение 30 дней со дня опубликования постановления о проведении отбора организаций.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B4608" w:rsidRPr="0035316C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присутствующих на заседании.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органе опеки и попечительства Лениногорского муниципального района Республики Татарстан.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lastRenderedPageBreak/>
        <w:t>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7B4608" w:rsidP="007B460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316C">
        <w:rPr>
          <w:rFonts w:ascii="Times New Roman" w:hAnsi="Times New Roman" w:cs="Times New Roman"/>
          <w:b/>
          <w:sz w:val="24"/>
          <w:szCs w:val="24"/>
        </w:rPr>
        <w:t>IV. Процедура проведения отбора организаций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Отбор организаций осуществляется на основании документов, представленных организациями, в соответствии с показателями деятельности организаций, на основании которых будет осуществляться их отбор, которые определяются комиссией.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Отбор организаций проводится в течение 30 дней со дня опубликования Органом  постановления о проведении отбора организаций</w:t>
      </w:r>
      <w:proofErr w:type="gramStart"/>
      <w:r w:rsidR="007B4608" w:rsidRPr="003531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 При проведении отбора организаций учитываются: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.1. Характер и условия деятельности организации.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.2. Соответствие основных направлений деятельности организации полномочию Органа.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.3. Наличие в штате организации работников, специализирующихся по направлениям деятельности, соответствующим полномочию Органа.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.4. Наличие у организации материально-технических и иных возможностей для осуществления полномочия Органа в пределах территории Лениногорского муниципального района Республики Татарстан.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608" w:rsidRPr="0035316C">
        <w:rPr>
          <w:rFonts w:ascii="Times New Roman" w:hAnsi="Times New Roman" w:cs="Times New Roman"/>
          <w:sz w:val="24"/>
          <w:szCs w:val="24"/>
        </w:rPr>
        <w:t>.5. Наличие у организации опыта работы по следующим направлениям: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защита прав и законных интересов несовершеннолетних граждан, в том числе оставшихся без попечения родителей, либо находящихся в обстановке, представляющей действиями или бездействием родителей угрозу их жизни или здоровью либо препятствующей их нормальному воспитанию и развитию;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профилактика безнадзорности и беспризорности, социального сиротства, жестокого обращения с несовершеннолетними гражданами;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оказание несовершеннолетним гражданам, в том числе оставшимся без попечения родителей, а также гражданам, в семьи которых переданы такие несовершеннолетние граждане, услуг по социальному, медицинскому, психологическому и (или) педагогическому сопровождению;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4608" w:rsidRPr="0035316C">
        <w:rPr>
          <w:rFonts w:ascii="Times New Roman" w:hAnsi="Times New Roman" w:cs="Times New Roman"/>
          <w:sz w:val="24"/>
          <w:szCs w:val="24"/>
        </w:rPr>
        <w:t>. Основаниями для отказа в передаче организации полномочия Органа являются: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отсутствие документов, необходимых для проведения отбора организаций;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наличие в представленных документах недостоверной информации;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оформление документов с нарушением требований, установленных пунктом 7 настоящего Порядка;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несоответствие характера деятельности организации полномочиям (полномочию) органа опеки и попечительства;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отсутствие в штате организации работников, специализирующихся по направлениям деятельности, соответствующим полномочию Органа;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отсутствие у организации материально-технических и иных возможностей для осуществления полномочия Органа в пределах территории Лениногорского муниципального района Республики Татарстан.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4608" w:rsidRPr="0035316C">
        <w:rPr>
          <w:rFonts w:ascii="Times New Roman" w:hAnsi="Times New Roman" w:cs="Times New Roman"/>
          <w:sz w:val="24"/>
          <w:szCs w:val="24"/>
        </w:rPr>
        <w:t>. Решение Органа о передаче организации полномочия либо отказе в передаче  полномочия с указанием причин отказа оформляется в письменной форме в течение 30 дней со дня получения заявления организации и приложенных к нему документов. Копия решения, заверенная в установленном порядке, направляется в соответствующую организацию в течение 7 дней со дня его подписания.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lastRenderedPageBreak/>
        <w:t>Одновременно с письменным отказом в передаче полномочия Орган возвращает организации представленные документы.</w:t>
      </w:r>
    </w:p>
    <w:p w:rsidR="007B4608" w:rsidRPr="0035316C" w:rsidRDefault="007B4608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16C">
        <w:rPr>
          <w:rFonts w:ascii="Times New Roman" w:hAnsi="Times New Roman" w:cs="Times New Roman"/>
          <w:sz w:val="24"/>
          <w:szCs w:val="24"/>
        </w:rPr>
        <w:t>Письменный отказ в передаче полномочия может быть обжалован организацией в судебном порядке.</w:t>
      </w:r>
    </w:p>
    <w:p w:rsidR="007B4608" w:rsidRPr="0035316C" w:rsidRDefault="0035316C" w:rsidP="007B460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4608" w:rsidRPr="0035316C">
        <w:rPr>
          <w:rFonts w:ascii="Times New Roman" w:hAnsi="Times New Roman" w:cs="Times New Roman"/>
          <w:sz w:val="24"/>
          <w:szCs w:val="24"/>
        </w:rPr>
        <w:t>. Информацию о результатах отбора организаций Орган размещает на официальном сайте Исполнительного комитета Лениногорского муниципального района Республики Татарстан и в печатных средствах массовой информации.</w:t>
      </w:r>
    </w:p>
    <w:p w:rsidR="007B4608" w:rsidRPr="0035316C" w:rsidRDefault="0035316C" w:rsidP="007B4608">
      <w:pPr>
        <w:pStyle w:val="2"/>
        <w:widowControl w:val="0"/>
        <w:ind w:firstLine="0"/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</w:t>
      </w:r>
    </w:p>
    <w:p w:rsidR="00CF5DFF" w:rsidRPr="0035316C" w:rsidRDefault="00CF5DFF"/>
    <w:sectPr w:rsidR="00CF5DFF" w:rsidRPr="0035316C" w:rsidSect="00AD335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622" w:rsidRDefault="00CC6622" w:rsidP="00AD3351">
      <w:r>
        <w:separator/>
      </w:r>
    </w:p>
  </w:endnote>
  <w:endnote w:type="continuationSeparator" w:id="0">
    <w:p w:rsidR="00CC6622" w:rsidRDefault="00CC6622" w:rsidP="00AD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622" w:rsidRDefault="00CC6622" w:rsidP="00AD3351">
      <w:r>
        <w:separator/>
      </w:r>
    </w:p>
  </w:footnote>
  <w:footnote w:type="continuationSeparator" w:id="0">
    <w:p w:rsidR="00CC6622" w:rsidRDefault="00CC6622" w:rsidP="00AD3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82157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D3351" w:rsidRPr="00AD3351" w:rsidRDefault="00024131">
        <w:pPr>
          <w:pStyle w:val="a4"/>
          <w:jc w:val="center"/>
          <w:rPr>
            <w:sz w:val="22"/>
          </w:rPr>
        </w:pPr>
        <w:r w:rsidRPr="00AD3351">
          <w:rPr>
            <w:sz w:val="22"/>
          </w:rPr>
          <w:fldChar w:fldCharType="begin"/>
        </w:r>
        <w:r w:rsidR="00AD3351" w:rsidRPr="00AD3351">
          <w:rPr>
            <w:sz w:val="22"/>
          </w:rPr>
          <w:instrText xml:space="preserve"> PAGE   \* MERGEFORMAT </w:instrText>
        </w:r>
        <w:r w:rsidRPr="00AD3351">
          <w:rPr>
            <w:sz w:val="22"/>
          </w:rPr>
          <w:fldChar w:fldCharType="separate"/>
        </w:r>
        <w:r w:rsidR="00A90643">
          <w:rPr>
            <w:noProof/>
            <w:sz w:val="22"/>
          </w:rPr>
          <w:t>5</w:t>
        </w:r>
        <w:r w:rsidRPr="00AD3351">
          <w:rPr>
            <w:sz w:val="22"/>
          </w:rPr>
          <w:fldChar w:fldCharType="end"/>
        </w:r>
      </w:p>
    </w:sdtContent>
  </w:sdt>
  <w:p w:rsidR="00AD3351" w:rsidRDefault="00AD335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608"/>
    <w:rsid w:val="00024131"/>
    <w:rsid w:val="000D341A"/>
    <w:rsid w:val="00180979"/>
    <w:rsid w:val="0018336C"/>
    <w:rsid w:val="001B7F93"/>
    <w:rsid w:val="001C2F40"/>
    <w:rsid w:val="002C6803"/>
    <w:rsid w:val="0035316C"/>
    <w:rsid w:val="003739A2"/>
    <w:rsid w:val="0042399F"/>
    <w:rsid w:val="004A138B"/>
    <w:rsid w:val="00526340"/>
    <w:rsid w:val="005629E4"/>
    <w:rsid w:val="005B4704"/>
    <w:rsid w:val="005D1631"/>
    <w:rsid w:val="005F4CE6"/>
    <w:rsid w:val="006A3C90"/>
    <w:rsid w:val="006E29B0"/>
    <w:rsid w:val="006F71B6"/>
    <w:rsid w:val="00701CE9"/>
    <w:rsid w:val="007153A3"/>
    <w:rsid w:val="00751C7F"/>
    <w:rsid w:val="00787BE1"/>
    <w:rsid w:val="007B4608"/>
    <w:rsid w:val="008016F4"/>
    <w:rsid w:val="008741B7"/>
    <w:rsid w:val="00947A08"/>
    <w:rsid w:val="00A66C76"/>
    <w:rsid w:val="00A90643"/>
    <w:rsid w:val="00A92A14"/>
    <w:rsid w:val="00AC7CAF"/>
    <w:rsid w:val="00AD3351"/>
    <w:rsid w:val="00B27E5D"/>
    <w:rsid w:val="00B57C1F"/>
    <w:rsid w:val="00B979DD"/>
    <w:rsid w:val="00BC04D0"/>
    <w:rsid w:val="00BD526E"/>
    <w:rsid w:val="00C417FF"/>
    <w:rsid w:val="00C41C2E"/>
    <w:rsid w:val="00C446D4"/>
    <w:rsid w:val="00C50E3F"/>
    <w:rsid w:val="00CC6622"/>
    <w:rsid w:val="00CF5DFF"/>
    <w:rsid w:val="00D05B50"/>
    <w:rsid w:val="00E31025"/>
    <w:rsid w:val="00EE6105"/>
    <w:rsid w:val="00F01B21"/>
    <w:rsid w:val="00F922ED"/>
    <w:rsid w:val="00F94D3A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0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7B4608"/>
    <w:pPr>
      <w:ind w:firstLine="708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7B4608"/>
    <w:rPr>
      <w:rFonts w:eastAsia="Times New Roman" w:cs="Times New Roman"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7B4608"/>
    <w:pPr>
      <w:ind w:left="720"/>
      <w:contextualSpacing/>
    </w:pPr>
  </w:style>
  <w:style w:type="character" w:customStyle="1" w:styleId="textcopy1">
    <w:name w:val="textcopy1"/>
    <w:basedOn w:val="a0"/>
    <w:rsid w:val="007B4608"/>
    <w:rPr>
      <w:rFonts w:ascii="Arial CYR" w:hAnsi="Arial CYR" w:cs="Arial CYR" w:hint="default"/>
      <w:color w:val="000000"/>
      <w:sz w:val="18"/>
      <w:szCs w:val="18"/>
    </w:rPr>
  </w:style>
  <w:style w:type="paragraph" w:customStyle="1" w:styleId="ConsPlusNormal">
    <w:name w:val="ConsPlusNormal"/>
    <w:rsid w:val="007B4608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D33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3351"/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D33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35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1837</Words>
  <Characters>10476</Characters>
  <Application>Microsoft Office Word</Application>
  <DocSecurity>0</DocSecurity>
  <Lines>87</Lines>
  <Paragraphs>24</Paragraphs>
  <ScaleCrop>false</ScaleCrop>
  <Company>Совет</Company>
  <LinksUpToDate>false</LinksUpToDate>
  <CharactersWithSpaces>12289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2012-06-01T07:02:00Z</cp:lastPrinted>
  <dcterms:created xsi:type="dcterms:W3CDTF">2012-05-24T11:14:00Z</dcterms:created>
  <dcterms:modified xsi:type="dcterms:W3CDTF">2012-06-01T07:05:00Z</dcterms:modified>
</cp:coreProperties>
</file>