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31" w:rsidRPr="00E80CC5" w:rsidRDefault="005B0831" w:rsidP="005B0831">
      <w:pPr>
        <w:jc w:val="center"/>
        <w:rPr>
          <w:color w:val="auto"/>
          <w:sz w:val="28"/>
          <w:szCs w:val="28"/>
        </w:rPr>
      </w:pPr>
      <w:bookmarkStart w:id="0" w:name="_GoBack"/>
      <w:r w:rsidRPr="00E80CC5">
        <w:rPr>
          <w:color w:val="auto"/>
          <w:sz w:val="28"/>
          <w:szCs w:val="28"/>
        </w:rPr>
        <w:t xml:space="preserve">К А </w:t>
      </w:r>
      <w:proofErr w:type="gramStart"/>
      <w:r w:rsidRPr="00E80CC5">
        <w:rPr>
          <w:color w:val="auto"/>
          <w:sz w:val="28"/>
          <w:szCs w:val="28"/>
        </w:rPr>
        <w:t>Р</w:t>
      </w:r>
      <w:proofErr w:type="gramEnd"/>
      <w:r w:rsidRPr="00E80CC5">
        <w:rPr>
          <w:color w:val="auto"/>
          <w:sz w:val="28"/>
          <w:szCs w:val="28"/>
        </w:rPr>
        <w:t xml:space="preserve"> А Р</w:t>
      </w:r>
    </w:p>
    <w:p w:rsidR="005B0831" w:rsidRPr="00E80CC5" w:rsidRDefault="005B0831" w:rsidP="005B0831">
      <w:pPr>
        <w:jc w:val="center"/>
        <w:rPr>
          <w:color w:val="auto"/>
          <w:sz w:val="28"/>
          <w:szCs w:val="28"/>
        </w:rPr>
      </w:pPr>
    </w:p>
    <w:p w:rsidR="005B0831" w:rsidRPr="00E80CC5" w:rsidRDefault="005B0831" w:rsidP="005B0831">
      <w:pPr>
        <w:jc w:val="center"/>
        <w:rPr>
          <w:color w:val="auto"/>
          <w:sz w:val="28"/>
          <w:szCs w:val="28"/>
        </w:rPr>
      </w:pPr>
      <w:proofErr w:type="gramStart"/>
      <w:r w:rsidRPr="00E80CC5">
        <w:rPr>
          <w:color w:val="auto"/>
          <w:sz w:val="28"/>
          <w:szCs w:val="28"/>
        </w:rPr>
        <w:t>П</w:t>
      </w:r>
      <w:proofErr w:type="gramEnd"/>
      <w:r w:rsidRPr="00E80CC5">
        <w:rPr>
          <w:color w:val="auto"/>
          <w:sz w:val="28"/>
          <w:szCs w:val="28"/>
        </w:rPr>
        <w:t xml:space="preserve"> О С Т А Н О В Л Е Н И Е          №</w:t>
      </w:r>
      <w:r w:rsidR="007B753A" w:rsidRPr="00E80CC5">
        <w:rPr>
          <w:color w:val="auto"/>
          <w:sz w:val="28"/>
          <w:szCs w:val="28"/>
        </w:rPr>
        <w:t>448</w:t>
      </w:r>
    </w:p>
    <w:p w:rsidR="005B0831" w:rsidRPr="00E80CC5" w:rsidRDefault="005B0831" w:rsidP="005B0831">
      <w:pPr>
        <w:rPr>
          <w:color w:val="auto"/>
          <w:sz w:val="28"/>
          <w:szCs w:val="28"/>
        </w:rPr>
      </w:pPr>
    </w:p>
    <w:p w:rsidR="00F82A8A" w:rsidRPr="00E80CC5" w:rsidRDefault="005B0831" w:rsidP="00F82A8A">
      <w:pPr>
        <w:ind w:left="5812"/>
        <w:jc w:val="both"/>
        <w:rPr>
          <w:color w:val="auto"/>
          <w:sz w:val="28"/>
          <w:szCs w:val="28"/>
        </w:rPr>
      </w:pPr>
      <w:r w:rsidRPr="00E80CC5">
        <w:rPr>
          <w:color w:val="auto"/>
          <w:sz w:val="28"/>
          <w:szCs w:val="28"/>
        </w:rPr>
        <w:t xml:space="preserve">от </w:t>
      </w:r>
      <w:r w:rsidR="00BF2371" w:rsidRPr="00E80CC5">
        <w:rPr>
          <w:color w:val="auto"/>
          <w:sz w:val="28"/>
          <w:szCs w:val="28"/>
        </w:rPr>
        <w:t>«</w:t>
      </w:r>
      <w:r w:rsidR="007B753A" w:rsidRPr="00E80CC5">
        <w:rPr>
          <w:color w:val="auto"/>
          <w:sz w:val="28"/>
          <w:szCs w:val="28"/>
        </w:rPr>
        <w:t>20</w:t>
      </w:r>
      <w:r w:rsidR="00F82A8A" w:rsidRPr="00E80CC5">
        <w:rPr>
          <w:color w:val="auto"/>
          <w:sz w:val="28"/>
          <w:szCs w:val="28"/>
        </w:rPr>
        <w:t>» ноября 201</w:t>
      </w:r>
      <w:r w:rsidR="00BF2371" w:rsidRPr="00E80CC5">
        <w:rPr>
          <w:color w:val="auto"/>
          <w:sz w:val="28"/>
          <w:szCs w:val="28"/>
        </w:rPr>
        <w:t>7</w:t>
      </w:r>
      <w:r w:rsidR="00F82A8A" w:rsidRPr="00E80CC5">
        <w:rPr>
          <w:color w:val="auto"/>
          <w:sz w:val="28"/>
          <w:szCs w:val="28"/>
        </w:rPr>
        <w:t xml:space="preserve"> г. </w:t>
      </w:r>
    </w:p>
    <w:p w:rsidR="005B0831" w:rsidRPr="00E80CC5" w:rsidRDefault="005B0831" w:rsidP="005B0831">
      <w:pPr>
        <w:ind w:firstLine="5103"/>
        <w:rPr>
          <w:color w:val="auto"/>
          <w:sz w:val="28"/>
          <w:szCs w:val="28"/>
        </w:rPr>
      </w:pPr>
    </w:p>
    <w:p w:rsidR="005B0831" w:rsidRPr="00E80CC5" w:rsidRDefault="005B0831" w:rsidP="005B0831">
      <w:pPr>
        <w:spacing w:before="100"/>
        <w:jc w:val="both"/>
        <w:rPr>
          <w:color w:val="auto"/>
          <w:sz w:val="28"/>
          <w:szCs w:val="28"/>
        </w:rPr>
      </w:pPr>
    </w:p>
    <w:p w:rsidR="005B0831" w:rsidRPr="00E80CC5" w:rsidRDefault="005B0831" w:rsidP="005B0831">
      <w:pPr>
        <w:spacing w:before="100"/>
        <w:jc w:val="both"/>
        <w:rPr>
          <w:color w:val="auto"/>
          <w:sz w:val="28"/>
          <w:szCs w:val="28"/>
        </w:rPr>
      </w:pPr>
    </w:p>
    <w:p w:rsidR="005B0831" w:rsidRPr="00E80CC5" w:rsidRDefault="005B0831" w:rsidP="005B0831">
      <w:pPr>
        <w:spacing w:before="100"/>
        <w:jc w:val="both"/>
        <w:rPr>
          <w:color w:val="auto"/>
          <w:sz w:val="28"/>
          <w:szCs w:val="28"/>
        </w:rPr>
      </w:pPr>
    </w:p>
    <w:bookmarkEnd w:id="0"/>
    <w:p w:rsidR="00CE2FE1" w:rsidRDefault="00CE2FE1" w:rsidP="005B0831">
      <w:pPr>
        <w:spacing w:before="100"/>
        <w:jc w:val="both"/>
        <w:rPr>
          <w:sz w:val="28"/>
          <w:szCs w:val="28"/>
        </w:rPr>
      </w:pPr>
    </w:p>
    <w:p w:rsidR="005B0831" w:rsidRDefault="005B0831" w:rsidP="005B0831">
      <w:pPr>
        <w:spacing w:before="100"/>
        <w:jc w:val="both"/>
        <w:rPr>
          <w:sz w:val="28"/>
          <w:szCs w:val="28"/>
        </w:rPr>
      </w:pPr>
    </w:p>
    <w:p w:rsidR="005B0831" w:rsidRPr="00506F40" w:rsidRDefault="005B0831" w:rsidP="008A590D">
      <w:pPr>
        <w:ind w:right="5385"/>
        <w:jc w:val="both"/>
        <w:rPr>
          <w:bCs/>
          <w:sz w:val="28"/>
          <w:szCs w:val="28"/>
        </w:rPr>
      </w:pPr>
      <w:r w:rsidRPr="00506F40">
        <w:rPr>
          <w:bCs/>
          <w:sz w:val="28"/>
          <w:szCs w:val="28"/>
        </w:rPr>
        <w:t>О проведении смотра</w:t>
      </w:r>
      <w:r>
        <w:rPr>
          <w:bCs/>
          <w:sz w:val="28"/>
          <w:szCs w:val="28"/>
        </w:rPr>
        <w:t>-</w:t>
      </w:r>
      <w:r w:rsidRPr="00506F40">
        <w:rPr>
          <w:bCs/>
          <w:sz w:val="28"/>
          <w:szCs w:val="28"/>
        </w:rPr>
        <w:t>конкурса «Новогодние узоры» на лучшее и оригинальное  художественное оформление зданий предприятий, учреж</w:t>
      </w:r>
      <w:r>
        <w:rPr>
          <w:bCs/>
          <w:sz w:val="28"/>
          <w:szCs w:val="28"/>
        </w:rPr>
        <w:t>дений, организаций</w:t>
      </w:r>
      <w:r w:rsidR="005C6297" w:rsidRPr="005C6297">
        <w:rPr>
          <w:bCs/>
          <w:sz w:val="28"/>
          <w:szCs w:val="28"/>
        </w:rPr>
        <w:t xml:space="preserve"> </w:t>
      </w:r>
      <w:r w:rsidR="005C6297" w:rsidRPr="00506F40">
        <w:rPr>
          <w:bCs/>
          <w:sz w:val="28"/>
          <w:szCs w:val="28"/>
        </w:rPr>
        <w:t>всех форм собственности</w:t>
      </w:r>
      <w:r>
        <w:rPr>
          <w:bCs/>
          <w:sz w:val="28"/>
          <w:szCs w:val="28"/>
        </w:rPr>
        <w:t xml:space="preserve"> и прилегающих</w:t>
      </w:r>
      <w:r w:rsidRPr="00506F40">
        <w:rPr>
          <w:bCs/>
          <w:sz w:val="28"/>
          <w:szCs w:val="28"/>
        </w:rPr>
        <w:t xml:space="preserve"> к ним территорий в муниципальном образовании «Лениногорский муниципальный район» Республик</w:t>
      </w:r>
      <w:r>
        <w:rPr>
          <w:bCs/>
          <w:sz w:val="28"/>
          <w:szCs w:val="28"/>
        </w:rPr>
        <w:t>и</w:t>
      </w:r>
      <w:r w:rsidRPr="00506F40">
        <w:rPr>
          <w:bCs/>
          <w:sz w:val="28"/>
          <w:szCs w:val="28"/>
        </w:rPr>
        <w:t xml:space="preserve"> Татарстан</w:t>
      </w:r>
    </w:p>
    <w:p w:rsidR="005B0831" w:rsidRDefault="005B0831" w:rsidP="005B0831">
      <w:pPr>
        <w:jc w:val="center"/>
        <w:rPr>
          <w:b/>
          <w:bCs/>
          <w:sz w:val="28"/>
          <w:szCs w:val="28"/>
        </w:rPr>
      </w:pPr>
    </w:p>
    <w:p w:rsidR="005B0831" w:rsidRDefault="005B0831" w:rsidP="005B0831">
      <w:pPr>
        <w:ind w:firstLine="709"/>
        <w:jc w:val="both"/>
        <w:rPr>
          <w:sz w:val="28"/>
          <w:szCs w:val="28"/>
        </w:rPr>
      </w:pPr>
      <w:proofErr w:type="gramStart"/>
      <w:r>
        <w:rPr>
          <w:sz w:val="28"/>
          <w:szCs w:val="28"/>
        </w:rPr>
        <w:t xml:space="preserve">В целях создания праздничной новогодней обстановки на территории муниципального </w:t>
      </w:r>
      <w:r w:rsidRPr="00E523F6">
        <w:rPr>
          <w:sz w:val="28"/>
          <w:szCs w:val="28"/>
        </w:rPr>
        <w:t xml:space="preserve">образования </w:t>
      </w:r>
      <w:r w:rsidRPr="00E523F6">
        <w:rPr>
          <w:bCs/>
          <w:sz w:val="28"/>
          <w:szCs w:val="28"/>
        </w:rPr>
        <w:t>«Лениногорский муниципальный район» Республик</w:t>
      </w:r>
      <w:r w:rsidR="005C6297">
        <w:rPr>
          <w:bCs/>
          <w:sz w:val="28"/>
          <w:szCs w:val="28"/>
        </w:rPr>
        <w:t>и</w:t>
      </w:r>
      <w:r w:rsidRPr="00E523F6">
        <w:rPr>
          <w:bCs/>
          <w:sz w:val="28"/>
          <w:szCs w:val="28"/>
        </w:rPr>
        <w:t xml:space="preserve"> Татарстан</w:t>
      </w:r>
      <w:r>
        <w:rPr>
          <w:sz w:val="28"/>
          <w:szCs w:val="28"/>
        </w:rPr>
        <w:t>, повышения эстетической культуры населения и обеспечения условий для реализации творческого потенциала работников предприятий</w:t>
      </w:r>
      <w:r w:rsidR="008443C2">
        <w:rPr>
          <w:sz w:val="28"/>
          <w:szCs w:val="28"/>
        </w:rPr>
        <w:t>,</w:t>
      </w:r>
      <w:r>
        <w:rPr>
          <w:sz w:val="28"/>
          <w:szCs w:val="28"/>
        </w:rPr>
        <w:t xml:space="preserve"> организаций, учреждений, учебных заведений, магазинов, торговых павильонов, кафе и жителей частных жилых домов, руководствуясь Федеральным законом от 06.10.2003 № 131-ФЗ «Об общих принципах организации местного самоуправления в Российской Федерации»</w:t>
      </w:r>
      <w:r>
        <w:rPr>
          <w:rFonts w:cs="Times New Roman"/>
          <w:sz w:val="28"/>
          <w:szCs w:val="28"/>
        </w:rPr>
        <w:t>:</w:t>
      </w:r>
      <w:proofErr w:type="gramEnd"/>
    </w:p>
    <w:p w:rsidR="005B0831" w:rsidRDefault="005B0831" w:rsidP="005B0831">
      <w:pPr>
        <w:ind w:firstLine="709"/>
        <w:jc w:val="both"/>
        <w:rPr>
          <w:sz w:val="28"/>
          <w:szCs w:val="28"/>
        </w:rPr>
      </w:pPr>
      <w:r>
        <w:rPr>
          <w:sz w:val="28"/>
          <w:szCs w:val="28"/>
        </w:rPr>
        <w:t xml:space="preserve">1.В срок до </w:t>
      </w:r>
      <w:r w:rsidR="007B753A">
        <w:rPr>
          <w:sz w:val="28"/>
          <w:szCs w:val="28"/>
        </w:rPr>
        <w:t>23</w:t>
      </w:r>
      <w:r>
        <w:rPr>
          <w:sz w:val="28"/>
          <w:szCs w:val="28"/>
        </w:rPr>
        <w:t xml:space="preserve"> декабря 201</w:t>
      </w:r>
      <w:r w:rsidR="00BF2371">
        <w:rPr>
          <w:sz w:val="28"/>
          <w:szCs w:val="28"/>
        </w:rPr>
        <w:t>7</w:t>
      </w:r>
      <w:r>
        <w:rPr>
          <w:sz w:val="28"/>
          <w:szCs w:val="28"/>
        </w:rPr>
        <w:t xml:space="preserve"> года провести смотр-конкурс среди предприятий, организаций, учреждений, учебных заведений, организаций торговли, общественного питания, бытового обслуживания населения</w:t>
      </w:r>
      <w:r w:rsidR="00A2604B">
        <w:rPr>
          <w:sz w:val="28"/>
          <w:szCs w:val="28"/>
        </w:rPr>
        <w:t xml:space="preserve">, многоквартирных и </w:t>
      </w:r>
      <w:r>
        <w:rPr>
          <w:sz w:val="28"/>
          <w:szCs w:val="28"/>
        </w:rPr>
        <w:t xml:space="preserve"> частных жилых домов на лучшее праздничное оформление по следующим номинациям:</w:t>
      </w:r>
    </w:p>
    <w:p w:rsidR="005B0831" w:rsidRDefault="005B0831" w:rsidP="005B0831">
      <w:pPr>
        <w:ind w:firstLine="540"/>
        <w:jc w:val="both"/>
        <w:rPr>
          <w:sz w:val="28"/>
          <w:szCs w:val="28"/>
        </w:rPr>
      </w:pPr>
      <w:r>
        <w:rPr>
          <w:sz w:val="28"/>
          <w:szCs w:val="28"/>
        </w:rPr>
        <w:t>«Лучшее новогоднее оформление фасада здания и прилегающей территории промышленного предприятия»;</w:t>
      </w:r>
    </w:p>
    <w:p w:rsidR="005B0831" w:rsidRDefault="005B0831" w:rsidP="005B0831">
      <w:pPr>
        <w:ind w:firstLine="540"/>
        <w:jc w:val="both"/>
        <w:rPr>
          <w:sz w:val="28"/>
          <w:szCs w:val="28"/>
        </w:rPr>
      </w:pPr>
      <w:r>
        <w:rPr>
          <w:sz w:val="28"/>
          <w:szCs w:val="28"/>
        </w:rPr>
        <w:t xml:space="preserve">«Лучшее новогоднее оформление фасада здания и прилегающей территории учреждения»; </w:t>
      </w:r>
    </w:p>
    <w:p w:rsidR="005B0831" w:rsidRDefault="005B0831" w:rsidP="005B0831">
      <w:pPr>
        <w:ind w:firstLine="540"/>
        <w:jc w:val="both"/>
        <w:rPr>
          <w:sz w:val="28"/>
          <w:szCs w:val="28"/>
        </w:rPr>
      </w:pPr>
      <w:r>
        <w:rPr>
          <w:sz w:val="28"/>
          <w:szCs w:val="28"/>
        </w:rPr>
        <w:t>«Лучшее новогоднее оформление фасада здания и прилегающей территории организации торговли, общественного питания и бытового обслуживания населения»;</w:t>
      </w:r>
    </w:p>
    <w:p w:rsidR="005D36FE" w:rsidRDefault="005D36FE" w:rsidP="005B0831">
      <w:pPr>
        <w:ind w:firstLine="540"/>
        <w:jc w:val="both"/>
        <w:rPr>
          <w:sz w:val="28"/>
          <w:szCs w:val="28"/>
        </w:rPr>
      </w:pPr>
    </w:p>
    <w:p w:rsidR="005B0831" w:rsidRDefault="005B0831" w:rsidP="005B0831">
      <w:pPr>
        <w:ind w:firstLine="540"/>
        <w:jc w:val="both"/>
        <w:rPr>
          <w:sz w:val="28"/>
          <w:szCs w:val="28"/>
        </w:rPr>
      </w:pPr>
      <w:r>
        <w:rPr>
          <w:sz w:val="28"/>
          <w:szCs w:val="28"/>
        </w:rPr>
        <w:lastRenderedPageBreak/>
        <w:t>«Лучшее новогоднее оформление в сельских поселениях»;</w:t>
      </w:r>
    </w:p>
    <w:p w:rsidR="005B0831" w:rsidRDefault="005B0831" w:rsidP="005B0831">
      <w:pPr>
        <w:ind w:firstLine="540"/>
        <w:jc w:val="both"/>
        <w:rPr>
          <w:sz w:val="28"/>
          <w:szCs w:val="28"/>
        </w:rPr>
      </w:pPr>
      <w:r>
        <w:rPr>
          <w:sz w:val="28"/>
          <w:szCs w:val="28"/>
        </w:rPr>
        <w:t>«Лучшее новогоднее оформление двора, микрорайона, квартала».</w:t>
      </w:r>
    </w:p>
    <w:p w:rsidR="005B0831" w:rsidRDefault="005B0831" w:rsidP="005B0831">
      <w:pPr>
        <w:ind w:firstLine="709"/>
        <w:jc w:val="both"/>
        <w:rPr>
          <w:sz w:val="28"/>
          <w:szCs w:val="28"/>
        </w:rPr>
      </w:pPr>
      <w:r>
        <w:rPr>
          <w:sz w:val="28"/>
          <w:szCs w:val="28"/>
        </w:rPr>
        <w:t>2.Предложить руководителям организаций, предприятий торговли, учреждений, организаций торговли, общественного питания, бытового обслуживания населения и жителям частных жилых домов организовать праздничное оформление фасадов зданий и прилегающих территорий и принять участие в конкурсе.</w:t>
      </w:r>
    </w:p>
    <w:p w:rsidR="005B0831" w:rsidRDefault="005B0831" w:rsidP="005B0831">
      <w:pPr>
        <w:ind w:firstLine="709"/>
        <w:jc w:val="both"/>
        <w:rPr>
          <w:sz w:val="28"/>
          <w:szCs w:val="28"/>
        </w:rPr>
      </w:pPr>
      <w:r>
        <w:rPr>
          <w:sz w:val="28"/>
          <w:szCs w:val="28"/>
        </w:rPr>
        <w:t>3.Утвердить прилагаемые:</w:t>
      </w:r>
    </w:p>
    <w:p w:rsidR="00141E3A" w:rsidRDefault="005B0831" w:rsidP="00141E3A">
      <w:pPr>
        <w:ind w:firstLine="709"/>
        <w:jc w:val="both"/>
        <w:rPr>
          <w:bCs/>
          <w:sz w:val="28"/>
          <w:szCs w:val="28"/>
        </w:rPr>
      </w:pPr>
      <w:r>
        <w:rPr>
          <w:sz w:val="28"/>
          <w:szCs w:val="28"/>
        </w:rPr>
        <w:t xml:space="preserve">Положение о </w:t>
      </w:r>
      <w:r w:rsidR="00141E3A" w:rsidRPr="00F23B2C">
        <w:rPr>
          <w:b/>
          <w:bCs/>
          <w:sz w:val="28"/>
          <w:szCs w:val="28"/>
        </w:rPr>
        <w:t xml:space="preserve"> </w:t>
      </w:r>
      <w:r w:rsidR="00141E3A" w:rsidRPr="00141E3A">
        <w:rPr>
          <w:bCs/>
          <w:sz w:val="28"/>
          <w:szCs w:val="28"/>
        </w:rPr>
        <w:t>проведении смотра-конкурса «Новогодние узоры» на лучшее</w:t>
      </w:r>
      <w:r w:rsidR="00CE2FE1">
        <w:rPr>
          <w:bCs/>
          <w:sz w:val="28"/>
          <w:szCs w:val="28"/>
        </w:rPr>
        <w:t xml:space="preserve"> и оригинальное  художественное</w:t>
      </w:r>
      <w:r w:rsidR="00141E3A" w:rsidRPr="00141E3A">
        <w:rPr>
          <w:bCs/>
          <w:sz w:val="28"/>
          <w:szCs w:val="28"/>
        </w:rPr>
        <w:t xml:space="preserve"> оформление зданий предприятий, учреж</w:t>
      </w:r>
      <w:r w:rsidR="002B0401">
        <w:rPr>
          <w:bCs/>
          <w:sz w:val="28"/>
          <w:szCs w:val="28"/>
        </w:rPr>
        <w:t xml:space="preserve">дений, организаций </w:t>
      </w:r>
      <w:r w:rsidR="002B0401" w:rsidRPr="00141E3A">
        <w:rPr>
          <w:bCs/>
          <w:sz w:val="28"/>
          <w:szCs w:val="28"/>
        </w:rPr>
        <w:t xml:space="preserve">всех форм собственности </w:t>
      </w:r>
      <w:r w:rsidR="002B0401">
        <w:rPr>
          <w:bCs/>
          <w:sz w:val="28"/>
          <w:szCs w:val="28"/>
        </w:rPr>
        <w:t>и прилегающих</w:t>
      </w:r>
      <w:r w:rsidR="00141E3A" w:rsidRPr="00141E3A">
        <w:rPr>
          <w:bCs/>
          <w:sz w:val="28"/>
          <w:szCs w:val="28"/>
        </w:rPr>
        <w:t xml:space="preserve"> к ним территорий в муниципальном образовании «Лениногорский муниципальный район» Республики Татарстан</w:t>
      </w:r>
      <w:r w:rsidR="00141E3A">
        <w:rPr>
          <w:bCs/>
          <w:sz w:val="28"/>
          <w:szCs w:val="28"/>
        </w:rPr>
        <w:t>;</w:t>
      </w:r>
    </w:p>
    <w:p w:rsidR="005B0831" w:rsidRDefault="005B0831" w:rsidP="00141E3A">
      <w:pPr>
        <w:ind w:firstLine="709"/>
        <w:jc w:val="both"/>
        <w:rPr>
          <w:sz w:val="28"/>
          <w:szCs w:val="28"/>
        </w:rPr>
      </w:pPr>
      <w:r>
        <w:rPr>
          <w:sz w:val="28"/>
          <w:szCs w:val="28"/>
        </w:rPr>
        <w:t>состав конкурсной комиссии</w:t>
      </w:r>
      <w:r w:rsidR="00141E3A" w:rsidRPr="00141E3A">
        <w:rPr>
          <w:b/>
          <w:bCs/>
          <w:sz w:val="28"/>
          <w:szCs w:val="28"/>
        </w:rPr>
        <w:t xml:space="preserve"> </w:t>
      </w:r>
      <w:r w:rsidR="00141E3A" w:rsidRPr="00141E3A">
        <w:rPr>
          <w:bCs/>
          <w:sz w:val="28"/>
          <w:szCs w:val="28"/>
        </w:rPr>
        <w:t>по проведению смотра-конкурса</w:t>
      </w:r>
      <w:r w:rsidR="00141E3A">
        <w:rPr>
          <w:bCs/>
          <w:sz w:val="28"/>
          <w:szCs w:val="28"/>
        </w:rPr>
        <w:t xml:space="preserve"> </w:t>
      </w:r>
      <w:r w:rsidR="00141E3A" w:rsidRPr="00141E3A">
        <w:rPr>
          <w:bCs/>
          <w:sz w:val="28"/>
          <w:szCs w:val="28"/>
        </w:rPr>
        <w:t xml:space="preserve"> «Новогодние узоры» на лучшее </w:t>
      </w:r>
      <w:r w:rsidR="00CE2FE1">
        <w:rPr>
          <w:bCs/>
          <w:sz w:val="28"/>
          <w:szCs w:val="28"/>
        </w:rPr>
        <w:t xml:space="preserve">и оригинальное  художественное </w:t>
      </w:r>
      <w:r w:rsidR="00141E3A" w:rsidRPr="00141E3A">
        <w:rPr>
          <w:bCs/>
          <w:sz w:val="28"/>
          <w:szCs w:val="28"/>
        </w:rPr>
        <w:t xml:space="preserve">оформление зданий предприятий, учреждений, организаций </w:t>
      </w:r>
      <w:r w:rsidR="002B0401" w:rsidRPr="00141E3A">
        <w:rPr>
          <w:bCs/>
          <w:sz w:val="28"/>
          <w:szCs w:val="28"/>
        </w:rPr>
        <w:t xml:space="preserve">всех форм собственности </w:t>
      </w:r>
      <w:r w:rsidR="002B0401">
        <w:rPr>
          <w:bCs/>
          <w:sz w:val="28"/>
          <w:szCs w:val="28"/>
        </w:rPr>
        <w:t>и прилегающих</w:t>
      </w:r>
      <w:r w:rsidR="00141E3A" w:rsidRPr="00141E3A">
        <w:rPr>
          <w:bCs/>
          <w:sz w:val="28"/>
          <w:szCs w:val="28"/>
        </w:rPr>
        <w:t xml:space="preserve"> к ним территорий в муниципальном образовании «Лениногорский муниципальный район» Республика Татарстан</w:t>
      </w:r>
      <w:r w:rsidR="00141E3A">
        <w:rPr>
          <w:bCs/>
          <w:sz w:val="28"/>
          <w:szCs w:val="28"/>
        </w:rPr>
        <w:t>.</w:t>
      </w:r>
    </w:p>
    <w:p w:rsidR="005B0831" w:rsidRDefault="005B0831" w:rsidP="005B0831">
      <w:pPr>
        <w:tabs>
          <w:tab w:val="left" w:pos="465"/>
          <w:tab w:val="center" w:pos="4890"/>
        </w:tabs>
        <w:ind w:firstLine="709"/>
        <w:jc w:val="both"/>
        <w:rPr>
          <w:sz w:val="28"/>
          <w:szCs w:val="28"/>
        </w:rPr>
      </w:pPr>
      <w:r>
        <w:rPr>
          <w:sz w:val="28"/>
          <w:szCs w:val="28"/>
        </w:rPr>
        <w:t xml:space="preserve">4.Рекомендовать средствам массовой информации (ТРК «Лениногорск», </w:t>
      </w:r>
      <w:r w:rsidR="005C6297">
        <w:rPr>
          <w:sz w:val="28"/>
          <w:szCs w:val="28"/>
        </w:rPr>
        <w:t xml:space="preserve">газеты </w:t>
      </w:r>
      <w:r>
        <w:rPr>
          <w:sz w:val="28"/>
          <w:szCs w:val="28"/>
        </w:rPr>
        <w:t>«Лениногорские вести», «Заман сулышы») информировать население о проведении конкурса и его итогах.</w:t>
      </w:r>
    </w:p>
    <w:p w:rsidR="005B0831" w:rsidRDefault="005B0831" w:rsidP="005B0831">
      <w:pPr>
        <w:tabs>
          <w:tab w:val="left" w:pos="465"/>
          <w:tab w:val="center" w:pos="4890"/>
        </w:tabs>
        <w:ind w:firstLine="709"/>
        <w:jc w:val="both"/>
        <w:rPr>
          <w:sz w:val="28"/>
          <w:szCs w:val="28"/>
        </w:rPr>
      </w:pPr>
      <w:r>
        <w:rPr>
          <w:sz w:val="28"/>
          <w:szCs w:val="28"/>
        </w:rPr>
        <w:tab/>
        <w:t>5.МКУ «Финансово-бюджетная палата» муниципального образования «Лениногорский муниципальный район» (Р.Х. Хамидуллин) выделить денежные средства для награждения победителей за счет переходящих остатков бюджета муниципального образования «Лениногорский муниципальный район».</w:t>
      </w:r>
    </w:p>
    <w:p w:rsidR="00C12A98" w:rsidRDefault="005B0831" w:rsidP="005B0831">
      <w:pPr>
        <w:ind w:firstLine="709"/>
        <w:jc w:val="both"/>
        <w:rPr>
          <w:sz w:val="28"/>
          <w:szCs w:val="28"/>
        </w:rPr>
      </w:pPr>
      <w:r>
        <w:rPr>
          <w:sz w:val="28"/>
          <w:szCs w:val="28"/>
        </w:rPr>
        <w:t>6.</w:t>
      </w:r>
      <w:proofErr w:type="gramStart"/>
      <w:r>
        <w:rPr>
          <w:sz w:val="28"/>
          <w:szCs w:val="28"/>
        </w:rPr>
        <w:t>Контроль за</w:t>
      </w:r>
      <w:proofErr w:type="gramEnd"/>
      <w:r>
        <w:rPr>
          <w:sz w:val="28"/>
          <w:szCs w:val="28"/>
        </w:rPr>
        <w:t xml:space="preserve"> исполнением настоящего </w:t>
      </w:r>
      <w:r w:rsidR="00636143">
        <w:rPr>
          <w:sz w:val="28"/>
          <w:szCs w:val="28"/>
        </w:rPr>
        <w:t>распоряжения</w:t>
      </w:r>
      <w:r>
        <w:rPr>
          <w:sz w:val="28"/>
          <w:szCs w:val="28"/>
        </w:rPr>
        <w:t xml:space="preserve"> возложить на первого заместителя руководителя Исполнительного комитета муниципального образования «Лениногорский муниципальный район» по экономике                           </w:t>
      </w:r>
      <w:r w:rsidR="00BF2371">
        <w:rPr>
          <w:sz w:val="28"/>
          <w:szCs w:val="28"/>
        </w:rPr>
        <w:t>З.Г. Михайлову</w:t>
      </w:r>
      <w:r>
        <w:rPr>
          <w:sz w:val="28"/>
          <w:szCs w:val="28"/>
        </w:rPr>
        <w:t xml:space="preserve">.     </w:t>
      </w:r>
    </w:p>
    <w:p w:rsidR="005B0831" w:rsidRDefault="005B0831" w:rsidP="005B0831">
      <w:pPr>
        <w:ind w:firstLine="709"/>
        <w:jc w:val="both"/>
        <w:rPr>
          <w:sz w:val="28"/>
          <w:szCs w:val="28"/>
        </w:rPr>
      </w:pPr>
      <w:r>
        <w:rPr>
          <w:sz w:val="28"/>
          <w:szCs w:val="28"/>
        </w:rPr>
        <w:t xml:space="preserve">       </w:t>
      </w:r>
    </w:p>
    <w:p w:rsidR="005B0831" w:rsidRDefault="005B0831" w:rsidP="005B0831">
      <w:pPr>
        <w:ind w:firstLine="540"/>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C12A98" w:rsidTr="002672FD">
        <w:tc>
          <w:tcPr>
            <w:tcW w:w="3284" w:type="dxa"/>
          </w:tcPr>
          <w:p w:rsidR="00C12A98" w:rsidRDefault="00C12A98" w:rsidP="002672FD">
            <w:pPr>
              <w:jc w:val="both"/>
              <w:rPr>
                <w:szCs w:val="28"/>
              </w:rPr>
            </w:pPr>
            <w:r w:rsidRPr="002672FD">
              <w:rPr>
                <w:sz w:val="28"/>
                <w:szCs w:val="28"/>
              </w:rPr>
              <w:t xml:space="preserve">Руководитель   </w:t>
            </w:r>
          </w:p>
        </w:tc>
        <w:tc>
          <w:tcPr>
            <w:tcW w:w="3285" w:type="dxa"/>
          </w:tcPr>
          <w:p w:rsidR="00C12A98" w:rsidRDefault="00C12A98" w:rsidP="004E0643">
            <w:pPr>
              <w:jc w:val="both"/>
              <w:rPr>
                <w:szCs w:val="28"/>
              </w:rPr>
            </w:pPr>
          </w:p>
        </w:tc>
        <w:tc>
          <w:tcPr>
            <w:tcW w:w="3285" w:type="dxa"/>
          </w:tcPr>
          <w:p w:rsidR="00C12A98" w:rsidRDefault="00C12A98" w:rsidP="002672FD">
            <w:pPr>
              <w:jc w:val="right"/>
              <w:rPr>
                <w:szCs w:val="28"/>
              </w:rPr>
            </w:pPr>
            <w:r w:rsidRPr="002672FD">
              <w:rPr>
                <w:sz w:val="28"/>
                <w:szCs w:val="28"/>
              </w:rPr>
              <w:t>Н.Р.Залаков</w:t>
            </w:r>
          </w:p>
        </w:tc>
      </w:tr>
    </w:tbl>
    <w:p w:rsidR="00C12A98" w:rsidRDefault="00C12A98" w:rsidP="005B0831">
      <w:pPr>
        <w:jc w:val="both"/>
      </w:pPr>
    </w:p>
    <w:p w:rsidR="005C6297" w:rsidRPr="005C6297" w:rsidRDefault="00B166DC" w:rsidP="005B0831">
      <w:pPr>
        <w:jc w:val="both"/>
      </w:pPr>
      <w:r>
        <w:t>Г.М.Рафикова</w:t>
      </w:r>
    </w:p>
    <w:p w:rsidR="005C6297" w:rsidRPr="005C6297" w:rsidRDefault="005C6297" w:rsidP="005B0831">
      <w:pPr>
        <w:jc w:val="both"/>
      </w:pPr>
      <w:r w:rsidRPr="005C6297">
        <w:t>5-</w:t>
      </w:r>
      <w:r w:rsidR="00B166DC">
        <w:t>13-80</w:t>
      </w:r>
    </w:p>
    <w:p w:rsidR="005B0831" w:rsidRDefault="005B0831" w:rsidP="005B0831">
      <w:pPr>
        <w:ind w:left="5664" w:hanging="264"/>
      </w:pPr>
    </w:p>
    <w:p w:rsidR="005B0831" w:rsidRDefault="005B0831" w:rsidP="005B0831">
      <w:pPr>
        <w:ind w:left="5664" w:hanging="264"/>
      </w:pPr>
    </w:p>
    <w:p w:rsidR="00BF2371" w:rsidRDefault="00BF2371" w:rsidP="005B0831">
      <w:pPr>
        <w:ind w:left="5664" w:hanging="264"/>
      </w:pPr>
    </w:p>
    <w:p w:rsidR="00C93208" w:rsidRDefault="00C93208" w:rsidP="005B0831">
      <w:pPr>
        <w:ind w:left="5664" w:hanging="264"/>
        <w:sectPr w:rsidR="00C93208" w:rsidSect="00C93208">
          <w:headerReference w:type="default" r:id="rId8"/>
          <w:headerReference w:type="first" r:id="rId9"/>
          <w:pgSz w:w="11906" w:h="16838"/>
          <w:pgMar w:top="1134" w:right="1134" w:bottom="1134" w:left="1134" w:header="709" w:footer="709" w:gutter="0"/>
          <w:cols w:space="708"/>
          <w:titlePg/>
          <w:docGrid w:linePitch="360"/>
        </w:sectPr>
      </w:pPr>
    </w:p>
    <w:p w:rsidR="00BF2371" w:rsidRDefault="00BF2371" w:rsidP="00BF2371">
      <w:pPr>
        <w:ind w:left="6096"/>
        <w:jc w:val="center"/>
      </w:pPr>
      <w:r w:rsidRPr="00F23B2C">
        <w:lastRenderedPageBreak/>
        <w:t>Утверждено</w:t>
      </w:r>
    </w:p>
    <w:p w:rsidR="00BF2371" w:rsidRPr="00F23B2C" w:rsidRDefault="00BF2371" w:rsidP="00BF2371">
      <w:pPr>
        <w:ind w:left="5400"/>
        <w:jc w:val="center"/>
      </w:pPr>
    </w:p>
    <w:p w:rsidR="00BF2371" w:rsidRPr="00F23B2C" w:rsidRDefault="00636143" w:rsidP="00BF2371">
      <w:pPr>
        <w:ind w:left="5812"/>
        <w:jc w:val="both"/>
      </w:pPr>
      <w:r>
        <w:t>распоряжением</w:t>
      </w:r>
      <w:r w:rsidR="00BF2371" w:rsidRPr="00F23B2C">
        <w:t xml:space="preserve"> Исполнительного комитета муниципального образования «Лениногорский муниципальный район»</w:t>
      </w:r>
    </w:p>
    <w:p w:rsidR="00BF2371" w:rsidRPr="00F23B2C" w:rsidRDefault="00BF2371" w:rsidP="00BF2371">
      <w:pPr>
        <w:ind w:left="5812"/>
        <w:jc w:val="both"/>
      </w:pPr>
    </w:p>
    <w:p w:rsidR="00BF2371" w:rsidRPr="00F23B2C" w:rsidRDefault="00BF2371" w:rsidP="00BF2371">
      <w:pPr>
        <w:ind w:left="5812"/>
        <w:jc w:val="both"/>
      </w:pPr>
      <w:r w:rsidRPr="00F23B2C">
        <w:t>от «</w:t>
      </w:r>
      <w:r w:rsidR="007B753A">
        <w:t>20</w:t>
      </w:r>
      <w:r w:rsidRPr="00F23B2C">
        <w:t>»</w:t>
      </w:r>
      <w:r>
        <w:t xml:space="preserve"> </w:t>
      </w:r>
      <w:r w:rsidR="007B753A">
        <w:t xml:space="preserve">ноября </w:t>
      </w:r>
      <w:r w:rsidRPr="00F23B2C">
        <w:t>201</w:t>
      </w:r>
      <w:r>
        <w:t>7</w:t>
      </w:r>
      <w:r w:rsidRPr="00F23B2C">
        <w:t>г. №</w:t>
      </w:r>
      <w:r w:rsidR="007B753A">
        <w:t>448</w:t>
      </w:r>
    </w:p>
    <w:p w:rsidR="00BF2371" w:rsidRDefault="00BF2371" w:rsidP="00BF2371">
      <w:pPr>
        <w:jc w:val="center"/>
        <w:rPr>
          <w:b/>
          <w:bCs/>
          <w:sz w:val="28"/>
          <w:szCs w:val="28"/>
        </w:rPr>
      </w:pPr>
    </w:p>
    <w:p w:rsidR="00BF2371" w:rsidRPr="00F23B2C" w:rsidRDefault="00BF2371" w:rsidP="00BF2371">
      <w:pPr>
        <w:jc w:val="center"/>
        <w:rPr>
          <w:bCs/>
          <w:sz w:val="28"/>
          <w:szCs w:val="28"/>
        </w:rPr>
      </w:pPr>
    </w:p>
    <w:p w:rsidR="00BF2371" w:rsidRPr="0094554F" w:rsidRDefault="00BF2371" w:rsidP="00BF2371">
      <w:pPr>
        <w:jc w:val="center"/>
        <w:rPr>
          <w:bCs/>
          <w:sz w:val="28"/>
          <w:szCs w:val="28"/>
        </w:rPr>
      </w:pPr>
      <w:r w:rsidRPr="0094554F">
        <w:rPr>
          <w:bCs/>
          <w:sz w:val="28"/>
          <w:szCs w:val="28"/>
        </w:rPr>
        <w:t>Положение</w:t>
      </w:r>
    </w:p>
    <w:p w:rsidR="00BF2371" w:rsidRPr="0094554F" w:rsidRDefault="00BF2371" w:rsidP="00BF2371">
      <w:pPr>
        <w:jc w:val="center"/>
        <w:rPr>
          <w:bCs/>
          <w:sz w:val="28"/>
          <w:szCs w:val="28"/>
        </w:rPr>
      </w:pPr>
      <w:r w:rsidRPr="0094554F">
        <w:rPr>
          <w:bCs/>
          <w:sz w:val="28"/>
          <w:szCs w:val="28"/>
        </w:rPr>
        <w:t xml:space="preserve">о проведении смотра-конкурса «Новогодние узоры» </w:t>
      </w:r>
    </w:p>
    <w:p w:rsidR="00BF2371" w:rsidRPr="0094554F" w:rsidRDefault="00BF2371" w:rsidP="00BF2371">
      <w:pPr>
        <w:jc w:val="center"/>
        <w:rPr>
          <w:bCs/>
          <w:sz w:val="28"/>
          <w:szCs w:val="28"/>
        </w:rPr>
      </w:pPr>
      <w:r w:rsidRPr="0094554F">
        <w:rPr>
          <w:bCs/>
          <w:sz w:val="28"/>
          <w:szCs w:val="28"/>
        </w:rPr>
        <w:t>на лучшее и оригинальное  художественное оформление зданий предприятий, учреждений, организаций всех форм собственности и прилегающих к ним территорий в муниципальном образовании «Лениногорский муниципальный район» Республики Татарстан</w:t>
      </w:r>
    </w:p>
    <w:p w:rsidR="00BF2371" w:rsidRPr="0094554F" w:rsidRDefault="00BF2371" w:rsidP="00BF2371">
      <w:pPr>
        <w:jc w:val="center"/>
        <w:rPr>
          <w:bCs/>
          <w:sz w:val="28"/>
          <w:szCs w:val="28"/>
        </w:rPr>
      </w:pPr>
    </w:p>
    <w:p w:rsidR="00BF2371" w:rsidRPr="0094554F" w:rsidRDefault="00BF2371" w:rsidP="00BF2371">
      <w:pPr>
        <w:pStyle w:val="a6"/>
        <w:numPr>
          <w:ilvl w:val="0"/>
          <w:numId w:val="2"/>
        </w:numPr>
        <w:jc w:val="center"/>
        <w:rPr>
          <w:bCs/>
          <w:sz w:val="28"/>
          <w:szCs w:val="28"/>
        </w:rPr>
      </w:pPr>
      <w:r w:rsidRPr="0094554F">
        <w:rPr>
          <w:bCs/>
          <w:sz w:val="28"/>
          <w:szCs w:val="28"/>
        </w:rPr>
        <w:t>Общие положения</w:t>
      </w:r>
    </w:p>
    <w:p w:rsidR="00BF2371" w:rsidRDefault="00BF2371" w:rsidP="00BF2371">
      <w:pPr>
        <w:jc w:val="center"/>
      </w:pPr>
    </w:p>
    <w:p w:rsidR="00BF2371" w:rsidRPr="00EF1EA5" w:rsidRDefault="00BF2371" w:rsidP="00BF2371">
      <w:pPr>
        <w:ind w:firstLine="851"/>
        <w:jc w:val="both"/>
        <w:rPr>
          <w:sz w:val="28"/>
          <w:szCs w:val="28"/>
        </w:rPr>
      </w:pPr>
      <w:proofErr w:type="gramStart"/>
      <w:r w:rsidRPr="00EF1EA5">
        <w:rPr>
          <w:sz w:val="28"/>
          <w:szCs w:val="28"/>
        </w:rPr>
        <w:t xml:space="preserve">1.Настоящее </w:t>
      </w:r>
      <w:r>
        <w:rPr>
          <w:sz w:val="28"/>
          <w:szCs w:val="28"/>
        </w:rPr>
        <w:t>П</w:t>
      </w:r>
      <w:r w:rsidRPr="00EF1EA5">
        <w:rPr>
          <w:sz w:val="28"/>
          <w:szCs w:val="28"/>
        </w:rPr>
        <w:t xml:space="preserve">оложение о </w:t>
      </w:r>
      <w:r w:rsidRPr="00EF1EA5">
        <w:rPr>
          <w:bCs/>
          <w:sz w:val="28"/>
          <w:szCs w:val="28"/>
        </w:rPr>
        <w:t>смотре</w:t>
      </w:r>
      <w:r>
        <w:rPr>
          <w:bCs/>
          <w:sz w:val="28"/>
          <w:szCs w:val="28"/>
        </w:rPr>
        <w:t>-</w:t>
      </w:r>
      <w:r w:rsidRPr="00EF1EA5">
        <w:rPr>
          <w:bCs/>
          <w:sz w:val="28"/>
          <w:szCs w:val="28"/>
        </w:rPr>
        <w:t>конкурсе «Новогодние узоры» на лучшее и оригинальное художественное оформление зданий предприятий, учреж</w:t>
      </w:r>
      <w:r>
        <w:rPr>
          <w:bCs/>
          <w:sz w:val="28"/>
          <w:szCs w:val="28"/>
        </w:rPr>
        <w:t xml:space="preserve">дений, организаций </w:t>
      </w:r>
      <w:r w:rsidRPr="00EF1EA5">
        <w:rPr>
          <w:bCs/>
          <w:sz w:val="28"/>
          <w:szCs w:val="28"/>
        </w:rPr>
        <w:t>всех форм собственности</w:t>
      </w:r>
      <w:r>
        <w:rPr>
          <w:bCs/>
          <w:sz w:val="28"/>
          <w:szCs w:val="28"/>
        </w:rPr>
        <w:t xml:space="preserve"> и прилегающих</w:t>
      </w:r>
      <w:r w:rsidRPr="00EF1EA5">
        <w:rPr>
          <w:bCs/>
          <w:sz w:val="28"/>
          <w:szCs w:val="28"/>
        </w:rPr>
        <w:t xml:space="preserve"> к ним территорий в муниципальном образовании</w:t>
      </w:r>
      <w:r>
        <w:rPr>
          <w:bCs/>
          <w:sz w:val="28"/>
          <w:szCs w:val="28"/>
        </w:rPr>
        <w:t xml:space="preserve"> </w:t>
      </w:r>
      <w:r w:rsidRPr="00EF1EA5">
        <w:rPr>
          <w:bCs/>
          <w:sz w:val="28"/>
          <w:szCs w:val="28"/>
        </w:rPr>
        <w:t xml:space="preserve">«Лениногорский муниципальный район» Республика Татарстан </w:t>
      </w:r>
      <w:r w:rsidRPr="00EF1EA5">
        <w:rPr>
          <w:sz w:val="28"/>
          <w:szCs w:val="28"/>
        </w:rPr>
        <w:t xml:space="preserve"> (далее </w:t>
      </w:r>
      <w:r>
        <w:rPr>
          <w:sz w:val="28"/>
          <w:szCs w:val="28"/>
        </w:rPr>
        <w:t xml:space="preserve">- </w:t>
      </w:r>
      <w:r w:rsidRPr="00EF1EA5">
        <w:rPr>
          <w:sz w:val="28"/>
          <w:szCs w:val="28"/>
        </w:rPr>
        <w:t xml:space="preserve">Положение) определяет условия, порядок и процедуру проведения </w:t>
      </w:r>
      <w:r w:rsidRPr="00EF1EA5">
        <w:rPr>
          <w:bCs/>
          <w:sz w:val="28"/>
          <w:szCs w:val="28"/>
        </w:rPr>
        <w:t>смотра</w:t>
      </w:r>
      <w:r>
        <w:rPr>
          <w:bCs/>
          <w:sz w:val="28"/>
          <w:szCs w:val="28"/>
        </w:rPr>
        <w:t>-</w:t>
      </w:r>
      <w:r w:rsidRPr="00EF1EA5">
        <w:rPr>
          <w:bCs/>
          <w:sz w:val="28"/>
          <w:szCs w:val="28"/>
        </w:rPr>
        <w:t xml:space="preserve">конкурса «Новогодние узоры» на лучшее и оригинальное  художественное оформление зданий предприятий, учреждений, организаций всех форм собственности </w:t>
      </w:r>
      <w:r>
        <w:rPr>
          <w:bCs/>
          <w:sz w:val="28"/>
          <w:szCs w:val="28"/>
        </w:rPr>
        <w:t>и прилегающих</w:t>
      </w:r>
      <w:r w:rsidRPr="00EF1EA5">
        <w:rPr>
          <w:bCs/>
          <w:sz w:val="28"/>
          <w:szCs w:val="28"/>
        </w:rPr>
        <w:t xml:space="preserve"> к</w:t>
      </w:r>
      <w:proofErr w:type="gramEnd"/>
      <w:r w:rsidRPr="00EF1EA5">
        <w:rPr>
          <w:bCs/>
          <w:sz w:val="28"/>
          <w:szCs w:val="28"/>
        </w:rPr>
        <w:t xml:space="preserve"> ним территорий в муниципальном образовании «Лениногорский муниципальный район» Республика Татарстан</w:t>
      </w:r>
      <w:r w:rsidRPr="00EF1EA5">
        <w:rPr>
          <w:sz w:val="28"/>
          <w:szCs w:val="28"/>
        </w:rPr>
        <w:t xml:space="preserve"> в 201</w:t>
      </w:r>
      <w:r>
        <w:rPr>
          <w:sz w:val="28"/>
          <w:szCs w:val="28"/>
        </w:rPr>
        <w:t>7</w:t>
      </w:r>
      <w:r w:rsidRPr="00EF1EA5">
        <w:rPr>
          <w:sz w:val="28"/>
          <w:szCs w:val="28"/>
        </w:rPr>
        <w:t xml:space="preserve"> году (далее </w:t>
      </w:r>
      <w:r>
        <w:rPr>
          <w:sz w:val="28"/>
          <w:szCs w:val="28"/>
        </w:rPr>
        <w:t>-</w:t>
      </w:r>
      <w:r w:rsidRPr="00EF1EA5">
        <w:rPr>
          <w:sz w:val="28"/>
          <w:szCs w:val="28"/>
        </w:rPr>
        <w:t xml:space="preserve"> Конкурс). </w:t>
      </w:r>
    </w:p>
    <w:p w:rsidR="00BF2371" w:rsidRPr="00EF1EA5" w:rsidRDefault="00BF2371" w:rsidP="00BF2371">
      <w:pPr>
        <w:ind w:firstLine="851"/>
        <w:jc w:val="both"/>
        <w:rPr>
          <w:sz w:val="28"/>
          <w:szCs w:val="28"/>
        </w:rPr>
      </w:pPr>
      <w:r w:rsidRPr="00EF1EA5">
        <w:rPr>
          <w:sz w:val="28"/>
          <w:szCs w:val="28"/>
        </w:rPr>
        <w:t xml:space="preserve">2. Конкурс является открытым, проводится в один этап. </w:t>
      </w:r>
    </w:p>
    <w:p w:rsidR="00BF2371" w:rsidRPr="00EF1EA5" w:rsidRDefault="00BF2371" w:rsidP="00BF2371">
      <w:pPr>
        <w:keepLines/>
        <w:ind w:firstLine="851"/>
        <w:jc w:val="both"/>
        <w:rPr>
          <w:sz w:val="28"/>
          <w:szCs w:val="28"/>
        </w:rPr>
      </w:pPr>
      <w:r w:rsidRPr="00EF1EA5">
        <w:rPr>
          <w:sz w:val="28"/>
          <w:szCs w:val="28"/>
        </w:rPr>
        <w:t>3.</w:t>
      </w:r>
      <w:r>
        <w:rPr>
          <w:sz w:val="28"/>
          <w:szCs w:val="28"/>
        </w:rPr>
        <w:t> </w:t>
      </w:r>
      <w:r w:rsidRPr="00EF1EA5">
        <w:rPr>
          <w:sz w:val="28"/>
          <w:szCs w:val="28"/>
        </w:rPr>
        <w:t>Целью Конкурса является повышение эстетической выразительности фасадов, витрин, торговых залов, входных зон предприятий и организаций, создание праздничного образа города в преддверии новогодних и рождественских праздников, обустройство прилегающей к предприятиям территории, создание праздничной атмосферы.</w:t>
      </w:r>
    </w:p>
    <w:p w:rsidR="00BF2371" w:rsidRDefault="00BF2371" w:rsidP="00BF2371">
      <w:pPr>
        <w:keepLines/>
        <w:ind w:firstLine="851"/>
        <w:jc w:val="both"/>
      </w:pPr>
    </w:p>
    <w:p w:rsidR="00BF2371" w:rsidRPr="0094554F" w:rsidRDefault="00BF2371" w:rsidP="00BF2371">
      <w:pPr>
        <w:pStyle w:val="a6"/>
        <w:numPr>
          <w:ilvl w:val="0"/>
          <w:numId w:val="2"/>
        </w:numPr>
        <w:jc w:val="center"/>
        <w:rPr>
          <w:bCs/>
          <w:sz w:val="28"/>
          <w:szCs w:val="28"/>
        </w:rPr>
      </w:pPr>
      <w:r w:rsidRPr="0094554F">
        <w:rPr>
          <w:bCs/>
          <w:sz w:val="28"/>
          <w:szCs w:val="28"/>
        </w:rPr>
        <w:t>Организация и проведение Конкурса</w:t>
      </w:r>
    </w:p>
    <w:p w:rsidR="00BF2371" w:rsidRDefault="00BF2371" w:rsidP="00BF2371">
      <w:pPr>
        <w:jc w:val="center"/>
      </w:pPr>
    </w:p>
    <w:p w:rsidR="00BF2371" w:rsidRPr="00EF1EA5" w:rsidRDefault="00BF2371" w:rsidP="00BF2371">
      <w:pPr>
        <w:ind w:firstLine="851"/>
        <w:jc w:val="both"/>
        <w:rPr>
          <w:rFonts w:cs="Times New Roman"/>
          <w:sz w:val="28"/>
          <w:szCs w:val="28"/>
        </w:rPr>
      </w:pPr>
      <w:r w:rsidRPr="00EF1EA5">
        <w:rPr>
          <w:rFonts w:cs="Times New Roman"/>
          <w:sz w:val="28"/>
          <w:szCs w:val="28"/>
        </w:rPr>
        <w:t>4.</w:t>
      </w:r>
      <w:r>
        <w:rPr>
          <w:rFonts w:cs="Times New Roman"/>
          <w:sz w:val="28"/>
          <w:szCs w:val="28"/>
        </w:rPr>
        <w:t> </w:t>
      </w:r>
      <w:r w:rsidRPr="00EF1EA5">
        <w:rPr>
          <w:rFonts w:cs="Times New Roman"/>
          <w:sz w:val="28"/>
          <w:szCs w:val="28"/>
        </w:rPr>
        <w:t xml:space="preserve">Организацию и проведение Конкурса осуществляет Исполнительный комитет </w:t>
      </w:r>
      <w:r>
        <w:rPr>
          <w:rFonts w:cs="Times New Roman"/>
          <w:sz w:val="28"/>
          <w:szCs w:val="28"/>
        </w:rPr>
        <w:t>муниципального образования</w:t>
      </w:r>
      <w:r w:rsidRPr="00EF1EA5">
        <w:rPr>
          <w:rFonts w:cs="Times New Roman"/>
          <w:sz w:val="28"/>
          <w:szCs w:val="28"/>
        </w:rPr>
        <w:t xml:space="preserve"> </w:t>
      </w:r>
      <w:r w:rsidRPr="00EF1EA5">
        <w:rPr>
          <w:rFonts w:cs="Times New Roman"/>
          <w:bCs/>
          <w:sz w:val="28"/>
          <w:szCs w:val="28"/>
        </w:rPr>
        <w:t xml:space="preserve">«Лениногорский муниципальный район» Республика Татарстан </w:t>
      </w:r>
      <w:r w:rsidRPr="00EF1EA5">
        <w:rPr>
          <w:rFonts w:cs="Times New Roman"/>
          <w:sz w:val="28"/>
          <w:szCs w:val="28"/>
        </w:rPr>
        <w:t xml:space="preserve"> (далее </w:t>
      </w:r>
      <w:r>
        <w:rPr>
          <w:rFonts w:cs="Times New Roman"/>
          <w:sz w:val="28"/>
          <w:szCs w:val="28"/>
        </w:rPr>
        <w:t>-</w:t>
      </w:r>
      <w:r w:rsidRPr="00EF1EA5">
        <w:rPr>
          <w:rFonts w:cs="Times New Roman"/>
          <w:sz w:val="28"/>
          <w:szCs w:val="28"/>
        </w:rPr>
        <w:t xml:space="preserve"> Организатор).</w:t>
      </w:r>
    </w:p>
    <w:p w:rsidR="00BF2371" w:rsidRPr="00EF1EA5" w:rsidRDefault="00BF2371" w:rsidP="00BF2371">
      <w:pPr>
        <w:ind w:firstLine="851"/>
        <w:jc w:val="both"/>
        <w:rPr>
          <w:rFonts w:cs="Times New Roman"/>
          <w:bCs/>
          <w:sz w:val="28"/>
          <w:szCs w:val="28"/>
        </w:rPr>
      </w:pPr>
      <w:r w:rsidRPr="00EF1EA5">
        <w:rPr>
          <w:rFonts w:cs="Times New Roman"/>
          <w:sz w:val="28"/>
          <w:szCs w:val="28"/>
        </w:rPr>
        <w:t>5.</w:t>
      </w:r>
      <w:r>
        <w:rPr>
          <w:rFonts w:cs="Times New Roman"/>
          <w:sz w:val="28"/>
          <w:szCs w:val="28"/>
        </w:rPr>
        <w:t> </w:t>
      </w:r>
      <w:r w:rsidRPr="00EF1EA5">
        <w:rPr>
          <w:rFonts w:cs="Times New Roman"/>
          <w:sz w:val="28"/>
          <w:szCs w:val="28"/>
        </w:rPr>
        <w:t>В Конкурсе могут принять участие предприятия, организации, учреждения, предприятия торговли, общественного питания, бытового обслуживания населения</w:t>
      </w:r>
      <w:r>
        <w:rPr>
          <w:rFonts w:cs="Times New Roman"/>
          <w:sz w:val="28"/>
          <w:szCs w:val="28"/>
        </w:rPr>
        <w:t>,</w:t>
      </w:r>
      <w:r w:rsidRPr="00EF1EA5">
        <w:rPr>
          <w:rFonts w:cs="Times New Roman"/>
          <w:sz w:val="28"/>
          <w:szCs w:val="28"/>
        </w:rPr>
        <w:t xml:space="preserve"> осуществляющие свою деятельность на территории </w:t>
      </w:r>
      <w:r>
        <w:rPr>
          <w:rFonts w:cs="Times New Roman"/>
          <w:sz w:val="28"/>
          <w:szCs w:val="28"/>
        </w:rPr>
        <w:t>муниципального образования</w:t>
      </w:r>
      <w:r w:rsidRPr="00EF1EA5">
        <w:rPr>
          <w:rFonts w:cs="Times New Roman"/>
          <w:sz w:val="28"/>
          <w:szCs w:val="28"/>
        </w:rPr>
        <w:t xml:space="preserve"> </w:t>
      </w:r>
      <w:r w:rsidRPr="00EF1EA5">
        <w:rPr>
          <w:rFonts w:cs="Times New Roman"/>
          <w:bCs/>
          <w:sz w:val="28"/>
          <w:szCs w:val="28"/>
        </w:rPr>
        <w:t>«Лениногорский муниципальный район» Республика Татарстан.</w:t>
      </w:r>
    </w:p>
    <w:p w:rsidR="00BF2371" w:rsidRPr="00EF1EA5" w:rsidRDefault="00BF2371" w:rsidP="00BF2371">
      <w:pPr>
        <w:ind w:firstLine="851"/>
        <w:jc w:val="both"/>
        <w:rPr>
          <w:rFonts w:cs="Times New Roman"/>
          <w:sz w:val="28"/>
          <w:szCs w:val="28"/>
        </w:rPr>
      </w:pPr>
      <w:r w:rsidRPr="00EF1EA5">
        <w:rPr>
          <w:rFonts w:cs="Times New Roman"/>
          <w:sz w:val="28"/>
          <w:szCs w:val="28"/>
        </w:rPr>
        <w:lastRenderedPageBreak/>
        <w:t>6. Конкурс проводится по следующим номинациям:</w:t>
      </w:r>
    </w:p>
    <w:p w:rsidR="00BF2371" w:rsidRPr="00EF1EA5" w:rsidRDefault="00BF2371" w:rsidP="00BF2371">
      <w:pPr>
        <w:ind w:firstLine="851"/>
        <w:jc w:val="both"/>
        <w:rPr>
          <w:rFonts w:cs="Times New Roman"/>
          <w:sz w:val="28"/>
          <w:szCs w:val="28"/>
        </w:rPr>
      </w:pPr>
      <w:r w:rsidRPr="00EF1EA5">
        <w:rPr>
          <w:rFonts w:cs="Times New Roman"/>
          <w:sz w:val="28"/>
          <w:szCs w:val="28"/>
        </w:rPr>
        <w:t>1)</w:t>
      </w:r>
      <w:r>
        <w:rPr>
          <w:rFonts w:cs="Times New Roman"/>
          <w:sz w:val="28"/>
          <w:szCs w:val="28"/>
        </w:rPr>
        <w:t> </w:t>
      </w:r>
      <w:r w:rsidRPr="00EF1EA5">
        <w:rPr>
          <w:rFonts w:cs="Times New Roman"/>
          <w:sz w:val="28"/>
          <w:szCs w:val="28"/>
        </w:rPr>
        <w:t>«Лучшее новогоднее оформление фасада здания и прилегающей территории промышленного предприятия» (предусматривает оформление фасада здания, крыши (козырька), входной группы, окон, устройство праздничной иллюминации, сооружение снежных или ледовых скульптур, горок, оформление деревьев, кустарников, световое оформление, санитарное содержание территории);</w:t>
      </w:r>
    </w:p>
    <w:p w:rsidR="00BF2371" w:rsidRPr="00EF1EA5" w:rsidRDefault="00BF2371" w:rsidP="00BF2371">
      <w:pPr>
        <w:ind w:firstLine="851"/>
        <w:jc w:val="both"/>
        <w:rPr>
          <w:rFonts w:cs="Times New Roman"/>
          <w:sz w:val="28"/>
          <w:szCs w:val="28"/>
        </w:rPr>
      </w:pPr>
      <w:r w:rsidRPr="00EF1EA5">
        <w:rPr>
          <w:rFonts w:cs="Times New Roman"/>
          <w:sz w:val="28"/>
          <w:szCs w:val="28"/>
        </w:rPr>
        <w:t>2)</w:t>
      </w:r>
      <w:r>
        <w:rPr>
          <w:rFonts w:cs="Times New Roman"/>
          <w:sz w:val="28"/>
          <w:szCs w:val="28"/>
        </w:rPr>
        <w:t> </w:t>
      </w:r>
      <w:r w:rsidRPr="00EF1EA5">
        <w:rPr>
          <w:rFonts w:cs="Times New Roman"/>
          <w:sz w:val="28"/>
          <w:szCs w:val="28"/>
        </w:rPr>
        <w:t>«Лучшее новогоднее оформление фасада здания и прилегающей территории  учреждения» (предусматривает оформление фасада здания, крыши (козырька), входной группы, окон, устройство праздничной иллюминации, сооружение снежных или ледовых скульптур, горок, оформление деревьев, кустарников, световое оформление, санитарное содержание территории учебных заведений, культуры и социального обслуживания);</w:t>
      </w:r>
    </w:p>
    <w:p w:rsidR="00BF2371" w:rsidRPr="00EF1EA5" w:rsidRDefault="00BF2371" w:rsidP="00BF2371">
      <w:pPr>
        <w:ind w:firstLine="851"/>
        <w:jc w:val="both"/>
        <w:rPr>
          <w:rFonts w:cs="Times New Roman"/>
          <w:sz w:val="28"/>
          <w:szCs w:val="28"/>
        </w:rPr>
      </w:pPr>
      <w:r w:rsidRPr="00EF1EA5">
        <w:rPr>
          <w:rFonts w:cs="Times New Roman"/>
          <w:sz w:val="28"/>
          <w:szCs w:val="28"/>
        </w:rPr>
        <w:t>3) «Лучшее новогоднее оформление фасада здания и прилегающей территории организации торговли, общественного питания и бытового обслуживания населения» (предусматривает оформление фасада здания, крыши (козырька), входной группы, окон, устройство праздничной иллюминации, сооружение снежных или ледовых скульптур, горок, оформление деревьев, кустарников, световое оформление, санитарное содержание территории);</w:t>
      </w:r>
    </w:p>
    <w:p w:rsidR="00BF2371" w:rsidRDefault="00BF2371" w:rsidP="00BF2371">
      <w:pPr>
        <w:ind w:firstLine="851"/>
        <w:jc w:val="both"/>
        <w:rPr>
          <w:rFonts w:cs="Times New Roman"/>
          <w:sz w:val="28"/>
          <w:szCs w:val="28"/>
        </w:rPr>
      </w:pPr>
      <w:r w:rsidRPr="00EF1EA5">
        <w:rPr>
          <w:rFonts w:cs="Times New Roman"/>
          <w:sz w:val="28"/>
          <w:szCs w:val="28"/>
        </w:rPr>
        <w:t>4)</w:t>
      </w:r>
      <w:r>
        <w:rPr>
          <w:rFonts w:cs="Times New Roman"/>
          <w:sz w:val="28"/>
          <w:szCs w:val="28"/>
        </w:rPr>
        <w:t> </w:t>
      </w:r>
      <w:r w:rsidRPr="00EF1EA5">
        <w:rPr>
          <w:rFonts w:cs="Times New Roman"/>
          <w:sz w:val="28"/>
          <w:szCs w:val="28"/>
        </w:rPr>
        <w:t>«Лучшее новогоднее оформление сельского поселения</w:t>
      </w:r>
      <w:r>
        <w:rPr>
          <w:rFonts w:cs="Times New Roman"/>
          <w:sz w:val="28"/>
          <w:szCs w:val="28"/>
        </w:rPr>
        <w:t>» (предусматривает установку и оформление новогодних живых и искусственных елок различных конфигураций; оформление внутридворовых территорий; устройство зимних городков, катков, хоккейных коробок и т.д.; оформление праздничной иллюминацией, оформление деревьев иллюминацией);</w:t>
      </w:r>
    </w:p>
    <w:p w:rsidR="00BF2371" w:rsidRDefault="00BF2371" w:rsidP="00BF2371">
      <w:pPr>
        <w:ind w:firstLine="851"/>
        <w:jc w:val="both"/>
        <w:rPr>
          <w:rFonts w:cs="Times New Roman"/>
          <w:sz w:val="28"/>
          <w:szCs w:val="28"/>
        </w:rPr>
      </w:pPr>
      <w:r w:rsidRPr="00EF1EA5">
        <w:rPr>
          <w:rFonts w:cs="Times New Roman"/>
          <w:sz w:val="28"/>
          <w:szCs w:val="28"/>
        </w:rPr>
        <w:t>5)</w:t>
      </w:r>
      <w:r>
        <w:rPr>
          <w:rFonts w:cs="Times New Roman"/>
          <w:sz w:val="28"/>
          <w:szCs w:val="28"/>
        </w:rPr>
        <w:t> </w:t>
      </w:r>
      <w:r w:rsidRPr="00EF1EA5">
        <w:rPr>
          <w:rFonts w:cs="Times New Roman"/>
          <w:sz w:val="28"/>
          <w:szCs w:val="28"/>
        </w:rPr>
        <w:t xml:space="preserve"> «Лучшее новогоднее оформление двора, микрорайона, квартала».</w:t>
      </w:r>
    </w:p>
    <w:p w:rsidR="00BF2371" w:rsidRPr="00EF1EA5" w:rsidRDefault="00BF2371" w:rsidP="00BF2371">
      <w:pPr>
        <w:ind w:firstLine="851"/>
        <w:jc w:val="both"/>
        <w:rPr>
          <w:rFonts w:cs="Times New Roman"/>
          <w:sz w:val="28"/>
          <w:szCs w:val="28"/>
        </w:rPr>
      </w:pPr>
      <w:r>
        <w:rPr>
          <w:rFonts w:cs="Times New Roman"/>
          <w:sz w:val="28"/>
          <w:szCs w:val="28"/>
        </w:rPr>
        <w:t>(предусматривает установку и оформление новогодних живых и искусственных елок различных конфигураций; оформление внутридворовых территорий; устройство зимних городков, катков, хоккейных коробок и т.д.; оформление праздничной иллюминацией, оформление деревьев иллюминацией);</w:t>
      </w:r>
    </w:p>
    <w:p w:rsidR="00BF2371" w:rsidRPr="00EF1EA5" w:rsidRDefault="00BF2371" w:rsidP="00BF2371">
      <w:pPr>
        <w:ind w:firstLine="851"/>
        <w:jc w:val="both"/>
        <w:rPr>
          <w:rFonts w:cs="Times New Roman"/>
          <w:sz w:val="28"/>
          <w:szCs w:val="28"/>
        </w:rPr>
      </w:pPr>
      <w:r w:rsidRPr="00EF1EA5">
        <w:rPr>
          <w:rFonts w:cs="Times New Roman"/>
          <w:sz w:val="28"/>
          <w:szCs w:val="28"/>
        </w:rPr>
        <w:t>7.</w:t>
      </w:r>
      <w:r>
        <w:rPr>
          <w:rFonts w:cs="Times New Roman"/>
          <w:sz w:val="28"/>
          <w:szCs w:val="28"/>
        </w:rPr>
        <w:t> </w:t>
      </w:r>
      <w:r w:rsidRPr="00EF1EA5">
        <w:rPr>
          <w:rFonts w:cs="Times New Roman"/>
          <w:sz w:val="28"/>
          <w:szCs w:val="28"/>
        </w:rPr>
        <w:t>По результатам проведения Конкурса в</w:t>
      </w:r>
      <w:r>
        <w:rPr>
          <w:rFonts w:cs="Times New Roman"/>
          <w:sz w:val="28"/>
          <w:szCs w:val="28"/>
        </w:rPr>
        <w:t xml:space="preserve">о всех </w:t>
      </w:r>
      <w:r w:rsidRPr="00EF1EA5">
        <w:rPr>
          <w:rFonts w:cs="Times New Roman"/>
          <w:sz w:val="28"/>
          <w:szCs w:val="28"/>
        </w:rPr>
        <w:t xml:space="preserve">номинациях определяются победители, занявшие </w:t>
      </w:r>
      <w:r w:rsidRPr="00EF1EA5">
        <w:rPr>
          <w:rFonts w:cs="Times New Roman"/>
          <w:sz w:val="28"/>
          <w:szCs w:val="28"/>
          <w:lang w:val="en-US"/>
        </w:rPr>
        <w:t>I</w:t>
      </w:r>
      <w:r w:rsidRPr="00EF1EA5">
        <w:rPr>
          <w:rFonts w:cs="Times New Roman"/>
          <w:sz w:val="28"/>
          <w:szCs w:val="28"/>
        </w:rPr>
        <w:t xml:space="preserve">, </w:t>
      </w:r>
      <w:r w:rsidRPr="00EF1EA5">
        <w:rPr>
          <w:rFonts w:cs="Times New Roman"/>
          <w:sz w:val="28"/>
          <w:szCs w:val="28"/>
          <w:lang w:val="en-US"/>
        </w:rPr>
        <w:t>II</w:t>
      </w:r>
      <w:r>
        <w:rPr>
          <w:rFonts w:cs="Times New Roman"/>
          <w:sz w:val="28"/>
          <w:szCs w:val="28"/>
        </w:rPr>
        <w:t>, III места</w:t>
      </w:r>
      <w:r w:rsidRPr="00EF1EA5">
        <w:rPr>
          <w:rFonts w:cs="Times New Roman"/>
          <w:sz w:val="28"/>
          <w:szCs w:val="28"/>
        </w:rPr>
        <w:t>.</w:t>
      </w:r>
    </w:p>
    <w:p w:rsidR="00BF2371" w:rsidRPr="00EF1EA5" w:rsidRDefault="00BF2371" w:rsidP="00BF2371">
      <w:pPr>
        <w:ind w:firstLine="851"/>
        <w:jc w:val="both"/>
        <w:rPr>
          <w:rFonts w:cs="Times New Roman"/>
          <w:sz w:val="28"/>
          <w:szCs w:val="28"/>
        </w:rPr>
      </w:pPr>
      <w:r w:rsidRPr="00EF1EA5">
        <w:rPr>
          <w:rFonts w:cs="Times New Roman"/>
          <w:sz w:val="28"/>
          <w:szCs w:val="28"/>
        </w:rPr>
        <w:t>8.</w:t>
      </w:r>
      <w:r>
        <w:rPr>
          <w:rFonts w:cs="Times New Roman"/>
          <w:sz w:val="28"/>
          <w:szCs w:val="28"/>
        </w:rPr>
        <w:t> </w:t>
      </w:r>
      <w:r w:rsidRPr="00EF1EA5">
        <w:rPr>
          <w:rFonts w:cs="Times New Roman"/>
          <w:sz w:val="28"/>
          <w:szCs w:val="28"/>
        </w:rPr>
        <w:t xml:space="preserve">Номинации с количеством участников менее 2 (двух) признаются несостоявшимися, и победители в них не определяются. </w:t>
      </w:r>
    </w:p>
    <w:p w:rsidR="00BF2371" w:rsidRPr="00EF1EA5" w:rsidRDefault="00BF2371" w:rsidP="00BF2371">
      <w:pPr>
        <w:ind w:firstLine="851"/>
        <w:jc w:val="both"/>
        <w:rPr>
          <w:rFonts w:cs="Times New Roman"/>
          <w:sz w:val="28"/>
          <w:szCs w:val="28"/>
        </w:rPr>
      </w:pPr>
      <w:r w:rsidRPr="00EF1EA5">
        <w:rPr>
          <w:rFonts w:cs="Times New Roman"/>
          <w:sz w:val="28"/>
          <w:szCs w:val="28"/>
        </w:rPr>
        <w:t>9.</w:t>
      </w:r>
      <w:r>
        <w:rPr>
          <w:rFonts w:cs="Times New Roman"/>
          <w:sz w:val="28"/>
          <w:szCs w:val="28"/>
        </w:rPr>
        <w:t> </w:t>
      </w:r>
      <w:r w:rsidRPr="00EF1EA5">
        <w:rPr>
          <w:rFonts w:cs="Times New Roman"/>
          <w:sz w:val="28"/>
          <w:szCs w:val="28"/>
        </w:rPr>
        <w:t>Для участия в Конкурсе необходимо представить в конкурсную комиссию конкурса на лучшее новогоднее художественное и световое оформление фасадов зданий на территории муниципального образования «Лениногорский муниципальный район» «Новогодние узоры» в 201</w:t>
      </w:r>
      <w:r w:rsidR="009B2603">
        <w:rPr>
          <w:rFonts w:cs="Times New Roman"/>
          <w:sz w:val="28"/>
          <w:szCs w:val="28"/>
        </w:rPr>
        <w:t>7</w:t>
      </w:r>
      <w:r w:rsidRPr="00EF1EA5">
        <w:rPr>
          <w:rFonts w:cs="Times New Roman"/>
          <w:sz w:val="28"/>
          <w:szCs w:val="28"/>
        </w:rPr>
        <w:t xml:space="preserve"> году (далее </w:t>
      </w:r>
      <w:r>
        <w:rPr>
          <w:rFonts w:cs="Times New Roman"/>
          <w:sz w:val="28"/>
          <w:szCs w:val="28"/>
        </w:rPr>
        <w:t xml:space="preserve">- </w:t>
      </w:r>
      <w:r w:rsidRPr="00EF1EA5">
        <w:rPr>
          <w:rFonts w:cs="Times New Roman"/>
          <w:sz w:val="28"/>
          <w:szCs w:val="28"/>
        </w:rPr>
        <w:t>Конкурсная комиссия) заявку на участие в Конкурсе по установленной</w:t>
      </w:r>
      <w:r>
        <w:rPr>
          <w:rFonts w:cs="Times New Roman"/>
          <w:sz w:val="28"/>
          <w:szCs w:val="28"/>
        </w:rPr>
        <w:t xml:space="preserve"> форме (приложение к Положению).</w:t>
      </w:r>
    </w:p>
    <w:p w:rsidR="00BF2371" w:rsidRDefault="00BF2371" w:rsidP="00BF2371">
      <w:pPr>
        <w:ind w:firstLine="851"/>
        <w:jc w:val="both"/>
        <w:rPr>
          <w:sz w:val="28"/>
          <w:szCs w:val="28"/>
        </w:rPr>
      </w:pPr>
      <w:r>
        <w:rPr>
          <w:sz w:val="28"/>
          <w:szCs w:val="28"/>
        </w:rPr>
        <w:t>10.Заявки на участие в Конкурсе принимаются с 01 декабря по                         22 декабря 201</w:t>
      </w:r>
      <w:r w:rsidR="009B2603">
        <w:rPr>
          <w:sz w:val="28"/>
          <w:szCs w:val="28"/>
        </w:rPr>
        <w:t>7</w:t>
      </w:r>
      <w:r>
        <w:rPr>
          <w:sz w:val="28"/>
          <w:szCs w:val="28"/>
        </w:rPr>
        <w:t xml:space="preserve"> года в будние дни с 08.00 до 17.00. Организатором по адресу:     г. Лениногорск, ул</w:t>
      </w:r>
      <w:proofErr w:type="gramStart"/>
      <w:r>
        <w:rPr>
          <w:sz w:val="28"/>
          <w:szCs w:val="28"/>
        </w:rPr>
        <w:t>.К</w:t>
      </w:r>
      <w:proofErr w:type="gramEnd"/>
      <w:r>
        <w:rPr>
          <w:sz w:val="28"/>
          <w:szCs w:val="28"/>
        </w:rPr>
        <w:t>утузова, д.1. Телефон для справок: 5- 13 -80.</w:t>
      </w:r>
    </w:p>
    <w:p w:rsidR="00BF2371" w:rsidRDefault="00BF2371" w:rsidP="00BF2371">
      <w:pPr>
        <w:ind w:firstLine="851"/>
        <w:jc w:val="both"/>
        <w:rPr>
          <w:rFonts w:cs="Times New Roman"/>
          <w:sz w:val="28"/>
          <w:szCs w:val="28"/>
        </w:rPr>
      </w:pPr>
    </w:p>
    <w:p w:rsidR="009B2603" w:rsidRPr="00EF1EA5" w:rsidRDefault="009B2603" w:rsidP="00BF2371">
      <w:pPr>
        <w:ind w:firstLine="851"/>
        <w:jc w:val="both"/>
        <w:rPr>
          <w:rFonts w:cs="Times New Roman"/>
          <w:sz w:val="28"/>
          <w:szCs w:val="28"/>
        </w:rPr>
      </w:pPr>
    </w:p>
    <w:p w:rsidR="00BF2371" w:rsidRPr="0094554F" w:rsidRDefault="00BF2371" w:rsidP="00BF2371">
      <w:pPr>
        <w:pStyle w:val="a6"/>
        <w:numPr>
          <w:ilvl w:val="0"/>
          <w:numId w:val="2"/>
        </w:numPr>
        <w:jc w:val="center"/>
        <w:rPr>
          <w:rFonts w:cs="Times New Roman"/>
          <w:bCs/>
          <w:sz w:val="28"/>
          <w:szCs w:val="28"/>
        </w:rPr>
      </w:pPr>
      <w:r w:rsidRPr="0094554F">
        <w:rPr>
          <w:rFonts w:cs="Times New Roman"/>
          <w:bCs/>
          <w:sz w:val="28"/>
          <w:szCs w:val="28"/>
        </w:rPr>
        <w:t>Конкурсная комиссия</w:t>
      </w:r>
    </w:p>
    <w:p w:rsidR="00BF2371" w:rsidRPr="00EF1EA5" w:rsidRDefault="00BF2371" w:rsidP="00BF2371">
      <w:pPr>
        <w:ind w:firstLine="720"/>
        <w:jc w:val="both"/>
        <w:rPr>
          <w:rFonts w:cs="Times New Roman"/>
          <w:sz w:val="28"/>
          <w:szCs w:val="28"/>
        </w:rPr>
      </w:pPr>
    </w:p>
    <w:p w:rsidR="00BF2371" w:rsidRPr="00EF1EA5" w:rsidRDefault="00BF2371" w:rsidP="00BF2371">
      <w:pPr>
        <w:ind w:firstLine="851"/>
        <w:jc w:val="both"/>
        <w:rPr>
          <w:rFonts w:cs="Times New Roman"/>
          <w:sz w:val="28"/>
          <w:szCs w:val="28"/>
        </w:rPr>
      </w:pPr>
      <w:r w:rsidRPr="00EF1EA5">
        <w:rPr>
          <w:rFonts w:cs="Times New Roman"/>
          <w:sz w:val="28"/>
          <w:szCs w:val="28"/>
        </w:rPr>
        <w:t>11.</w:t>
      </w:r>
      <w:r>
        <w:rPr>
          <w:rFonts w:cs="Times New Roman"/>
          <w:sz w:val="28"/>
          <w:szCs w:val="28"/>
        </w:rPr>
        <w:t> </w:t>
      </w:r>
      <w:r w:rsidRPr="00EF1EA5">
        <w:rPr>
          <w:rFonts w:cs="Times New Roman"/>
          <w:sz w:val="28"/>
          <w:szCs w:val="28"/>
        </w:rPr>
        <w:t>Конкурсная комиссия состоит из 9 человек. В ее состав входят председатель, заместитель председателя, секретарь и члены конкурсной комиссии. Заседание Конкурсной комиссии считается правомочным, если на нем присутствует не менее шести членов конкурсной комиссии. Все члены Конкурсной комиссии при принятии решений обладают равными правами.</w:t>
      </w:r>
    </w:p>
    <w:p w:rsidR="00BF2371" w:rsidRPr="00EF1EA5" w:rsidRDefault="00BF2371" w:rsidP="00BF2371">
      <w:pPr>
        <w:ind w:firstLine="851"/>
        <w:jc w:val="both"/>
        <w:rPr>
          <w:rFonts w:cs="Times New Roman"/>
          <w:sz w:val="28"/>
          <w:szCs w:val="28"/>
        </w:rPr>
      </w:pPr>
      <w:r w:rsidRPr="00EF1EA5">
        <w:rPr>
          <w:rFonts w:cs="Times New Roman"/>
          <w:sz w:val="28"/>
          <w:szCs w:val="28"/>
        </w:rPr>
        <w:t>12.</w:t>
      </w:r>
      <w:r>
        <w:rPr>
          <w:rFonts w:cs="Times New Roman"/>
          <w:sz w:val="28"/>
          <w:szCs w:val="28"/>
        </w:rPr>
        <w:t> </w:t>
      </w:r>
      <w:r w:rsidRPr="00EF1EA5">
        <w:rPr>
          <w:rFonts w:cs="Times New Roman"/>
          <w:sz w:val="28"/>
          <w:szCs w:val="28"/>
        </w:rPr>
        <w:t>Решения Конкурсной комиссии оформляются протоколом, который подписывается председателем, секретарем и членами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13. Председатель:</w:t>
      </w:r>
    </w:p>
    <w:p w:rsidR="00BF2371" w:rsidRPr="00EF1EA5" w:rsidRDefault="00BF2371" w:rsidP="00BF2371">
      <w:pPr>
        <w:ind w:firstLine="851"/>
        <w:jc w:val="both"/>
        <w:rPr>
          <w:rFonts w:cs="Times New Roman"/>
          <w:sz w:val="28"/>
          <w:szCs w:val="28"/>
        </w:rPr>
      </w:pPr>
      <w:r w:rsidRPr="00EF1EA5">
        <w:rPr>
          <w:rFonts w:cs="Times New Roman"/>
          <w:sz w:val="28"/>
          <w:szCs w:val="28"/>
        </w:rPr>
        <w:t>1) осуществляет руководство деятельностью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2)</w:t>
      </w:r>
      <w:r>
        <w:rPr>
          <w:rFonts w:cs="Times New Roman"/>
          <w:sz w:val="28"/>
          <w:szCs w:val="28"/>
        </w:rPr>
        <w:t> </w:t>
      </w:r>
      <w:r w:rsidRPr="00EF1EA5">
        <w:rPr>
          <w:rFonts w:cs="Times New Roman"/>
          <w:sz w:val="28"/>
          <w:szCs w:val="28"/>
        </w:rPr>
        <w:t>назначает дату проведения очередного заседания конкурсной комиссии, а в случае необходимости принимает решение о проведении внеочередного заседания;</w:t>
      </w:r>
    </w:p>
    <w:p w:rsidR="00BF2371" w:rsidRPr="00EF1EA5" w:rsidRDefault="00BF2371" w:rsidP="00BF2371">
      <w:pPr>
        <w:ind w:firstLine="851"/>
        <w:jc w:val="both"/>
        <w:rPr>
          <w:rFonts w:cs="Times New Roman"/>
          <w:sz w:val="28"/>
          <w:szCs w:val="28"/>
        </w:rPr>
      </w:pPr>
      <w:r w:rsidRPr="00EF1EA5">
        <w:rPr>
          <w:rFonts w:cs="Times New Roman"/>
          <w:sz w:val="28"/>
          <w:szCs w:val="28"/>
        </w:rPr>
        <w:t xml:space="preserve">3) </w:t>
      </w:r>
      <w:r>
        <w:rPr>
          <w:rFonts w:cs="Times New Roman"/>
          <w:sz w:val="28"/>
          <w:szCs w:val="28"/>
        </w:rPr>
        <w:t> </w:t>
      </w:r>
      <w:r w:rsidRPr="00EF1EA5">
        <w:rPr>
          <w:rFonts w:cs="Times New Roman"/>
          <w:sz w:val="28"/>
          <w:szCs w:val="28"/>
        </w:rPr>
        <w:t>проводит заседания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4) оглашает решения конкурсной комиссии и краткую мотивировку их принятия.</w:t>
      </w:r>
    </w:p>
    <w:p w:rsidR="00BF2371" w:rsidRPr="00EF1EA5" w:rsidRDefault="00BF2371" w:rsidP="00BF2371">
      <w:pPr>
        <w:ind w:firstLine="851"/>
        <w:jc w:val="both"/>
        <w:rPr>
          <w:rFonts w:cs="Times New Roman"/>
          <w:sz w:val="28"/>
          <w:szCs w:val="28"/>
        </w:rPr>
      </w:pPr>
      <w:r w:rsidRPr="00EF1EA5">
        <w:rPr>
          <w:rFonts w:cs="Times New Roman"/>
          <w:sz w:val="28"/>
          <w:szCs w:val="28"/>
        </w:rPr>
        <w:t>14.</w:t>
      </w:r>
      <w:r>
        <w:rPr>
          <w:rFonts w:cs="Times New Roman"/>
          <w:sz w:val="28"/>
          <w:szCs w:val="28"/>
        </w:rPr>
        <w:t> </w:t>
      </w:r>
      <w:r w:rsidRPr="00EF1EA5">
        <w:rPr>
          <w:rFonts w:cs="Times New Roman"/>
          <w:sz w:val="28"/>
          <w:szCs w:val="28"/>
        </w:rPr>
        <w:t>В отсутствие председателя его функции выполняет заместитель председателя.</w:t>
      </w:r>
    </w:p>
    <w:p w:rsidR="00BF2371" w:rsidRPr="00EF1EA5" w:rsidRDefault="00BF2371" w:rsidP="00BF2371">
      <w:pPr>
        <w:ind w:firstLine="851"/>
        <w:jc w:val="both"/>
        <w:rPr>
          <w:rFonts w:cs="Times New Roman"/>
          <w:sz w:val="28"/>
          <w:szCs w:val="28"/>
        </w:rPr>
      </w:pPr>
      <w:r w:rsidRPr="00EF1EA5">
        <w:rPr>
          <w:rFonts w:cs="Times New Roman"/>
          <w:sz w:val="28"/>
          <w:szCs w:val="28"/>
        </w:rPr>
        <w:t>15. Секретарь:</w:t>
      </w:r>
    </w:p>
    <w:p w:rsidR="00BF2371" w:rsidRPr="00EF1EA5" w:rsidRDefault="00BF2371" w:rsidP="00BF2371">
      <w:pPr>
        <w:ind w:firstLine="851"/>
        <w:jc w:val="both"/>
        <w:rPr>
          <w:rFonts w:cs="Times New Roman"/>
          <w:sz w:val="28"/>
          <w:szCs w:val="28"/>
        </w:rPr>
      </w:pPr>
      <w:r w:rsidRPr="00EF1EA5">
        <w:rPr>
          <w:rFonts w:cs="Times New Roman"/>
          <w:sz w:val="28"/>
          <w:szCs w:val="28"/>
        </w:rPr>
        <w:t>1) подготавливает текст извещения о проведении Конкурса;</w:t>
      </w:r>
    </w:p>
    <w:p w:rsidR="00BF2371" w:rsidRPr="00EF1EA5" w:rsidRDefault="00BF2371" w:rsidP="00BF2371">
      <w:pPr>
        <w:ind w:firstLine="851"/>
        <w:jc w:val="both"/>
        <w:rPr>
          <w:rFonts w:cs="Times New Roman"/>
          <w:sz w:val="28"/>
          <w:szCs w:val="28"/>
        </w:rPr>
      </w:pPr>
      <w:r w:rsidRPr="00EF1EA5">
        <w:rPr>
          <w:rFonts w:cs="Times New Roman"/>
          <w:sz w:val="28"/>
          <w:szCs w:val="28"/>
        </w:rPr>
        <w:t>2)</w:t>
      </w:r>
      <w:r>
        <w:rPr>
          <w:rFonts w:cs="Times New Roman"/>
          <w:sz w:val="28"/>
          <w:szCs w:val="28"/>
        </w:rPr>
        <w:t> </w:t>
      </w:r>
      <w:r w:rsidRPr="00EF1EA5">
        <w:rPr>
          <w:rFonts w:cs="Times New Roman"/>
          <w:sz w:val="28"/>
          <w:szCs w:val="28"/>
        </w:rPr>
        <w:t>регистрирует заявки на участие в Конкурсе, проводит проверку правильности оформления и наличия всех документов в соответствии с Положением;</w:t>
      </w:r>
    </w:p>
    <w:p w:rsidR="00BF2371" w:rsidRPr="00EF1EA5" w:rsidRDefault="00BF2371" w:rsidP="00BF2371">
      <w:pPr>
        <w:ind w:firstLine="851"/>
        <w:jc w:val="both"/>
        <w:rPr>
          <w:rFonts w:cs="Times New Roman"/>
          <w:sz w:val="28"/>
          <w:szCs w:val="28"/>
        </w:rPr>
      </w:pPr>
      <w:r w:rsidRPr="00EF1EA5">
        <w:rPr>
          <w:rFonts w:cs="Times New Roman"/>
          <w:sz w:val="28"/>
          <w:szCs w:val="28"/>
        </w:rPr>
        <w:t>3) уведомляет заместителя председателя и членов конкурсной комиссии о месте и времени проведения заседания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4) ведет протоколы заседаний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5) обеспечивает хранение документов заседаний конкурсной комиссии.</w:t>
      </w:r>
    </w:p>
    <w:p w:rsidR="00BF2371" w:rsidRPr="00EF1EA5" w:rsidRDefault="00BF2371" w:rsidP="00BF2371">
      <w:pPr>
        <w:ind w:firstLine="851"/>
        <w:jc w:val="both"/>
        <w:rPr>
          <w:rFonts w:cs="Times New Roman"/>
          <w:sz w:val="28"/>
          <w:szCs w:val="28"/>
        </w:rPr>
      </w:pPr>
      <w:r w:rsidRPr="00EF1EA5">
        <w:rPr>
          <w:rFonts w:cs="Times New Roman"/>
          <w:sz w:val="28"/>
          <w:szCs w:val="28"/>
        </w:rPr>
        <w:t>16.</w:t>
      </w:r>
      <w:r>
        <w:rPr>
          <w:rFonts w:cs="Times New Roman"/>
          <w:sz w:val="28"/>
          <w:szCs w:val="28"/>
        </w:rPr>
        <w:t> </w:t>
      </w:r>
      <w:r w:rsidRPr="00EF1EA5">
        <w:rPr>
          <w:rFonts w:cs="Times New Roman"/>
          <w:sz w:val="28"/>
          <w:szCs w:val="28"/>
        </w:rPr>
        <w:t>Конкурсная комиссия несет ответственность, предусмотренную действующим законодательством, за соблюдение правил и процедур проведения Конкурса в пределах своей компетенции.</w:t>
      </w:r>
    </w:p>
    <w:p w:rsidR="00BF2371" w:rsidRPr="00EF1EA5" w:rsidRDefault="00BF2371" w:rsidP="00BF2371">
      <w:pPr>
        <w:ind w:firstLine="851"/>
        <w:jc w:val="both"/>
        <w:rPr>
          <w:rFonts w:cs="Times New Roman"/>
          <w:sz w:val="28"/>
          <w:szCs w:val="28"/>
        </w:rPr>
      </w:pPr>
      <w:r w:rsidRPr="00EF1EA5">
        <w:rPr>
          <w:rFonts w:cs="Times New Roman"/>
          <w:sz w:val="28"/>
          <w:szCs w:val="28"/>
        </w:rPr>
        <w:t>17.</w:t>
      </w:r>
      <w:r>
        <w:rPr>
          <w:rFonts w:cs="Times New Roman"/>
          <w:sz w:val="28"/>
          <w:szCs w:val="28"/>
        </w:rPr>
        <w:t> </w:t>
      </w:r>
      <w:r w:rsidRPr="00EF1EA5">
        <w:rPr>
          <w:rFonts w:cs="Times New Roman"/>
          <w:sz w:val="28"/>
          <w:szCs w:val="28"/>
        </w:rPr>
        <w:t>Председателю, заместителю председателя, секретарю и членам конкурсной комиссии запрещено разглашать сведения, касающиеся вопросов, обсуждаемых на заседаниях конкурсной комиссии, в том числе обсуждения заявок на участие в Конкурсе, за исключением решений конкурсной комиссии.</w:t>
      </w:r>
    </w:p>
    <w:p w:rsidR="00BF2371" w:rsidRPr="00EF1EA5" w:rsidRDefault="00BF2371" w:rsidP="00BF2371">
      <w:pPr>
        <w:jc w:val="both"/>
        <w:rPr>
          <w:rFonts w:cs="Times New Roman"/>
          <w:b/>
          <w:bCs/>
          <w:sz w:val="28"/>
          <w:szCs w:val="28"/>
        </w:rPr>
      </w:pPr>
    </w:p>
    <w:p w:rsidR="00BF2371" w:rsidRPr="0094554F" w:rsidRDefault="00BF2371" w:rsidP="00BF2371">
      <w:pPr>
        <w:pStyle w:val="a6"/>
        <w:numPr>
          <w:ilvl w:val="0"/>
          <w:numId w:val="2"/>
        </w:numPr>
        <w:jc w:val="center"/>
        <w:rPr>
          <w:rFonts w:cs="Times New Roman"/>
          <w:bCs/>
          <w:sz w:val="28"/>
          <w:szCs w:val="28"/>
        </w:rPr>
      </w:pPr>
      <w:r w:rsidRPr="0094554F">
        <w:rPr>
          <w:rFonts w:cs="Times New Roman"/>
          <w:bCs/>
          <w:sz w:val="28"/>
          <w:szCs w:val="28"/>
        </w:rPr>
        <w:t>Определение победителей Конкурса</w:t>
      </w:r>
    </w:p>
    <w:p w:rsidR="00BF2371" w:rsidRPr="0094554F" w:rsidRDefault="00BF2371" w:rsidP="00BF2371">
      <w:pPr>
        <w:jc w:val="both"/>
        <w:rPr>
          <w:rFonts w:cs="Times New Roman"/>
          <w:bCs/>
          <w:sz w:val="28"/>
          <w:szCs w:val="28"/>
        </w:rPr>
      </w:pPr>
    </w:p>
    <w:p w:rsidR="00BF2371" w:rsidRPr="00EF1EA5" w:rsidRDefault="00BF2371" w:rsidP="00BF2371">
      <w:pPr>
        <w:ind w:firstLine="851"/>
        <w:jc w:val="both"/>
        <w:rPr>
          <w:rFonts w:cs="Times New Roman"/>
          <w:sz w:val="28"/>
          <w:szCs w:val="28"/>
        </w:rPr>
      </w:pPr>
      <w:r w:rsidRPr="00EF1EA5">
        <w:rPr>
          <w:rFonts w:cs="Times New Roman"/>
          <w:sz w:val="28"/>
          <w:szCs w:val="28"/>
        </w:rPr>
        <w:t>18.При определении победителей Конкурса конкурсная комиссия использует следующие критерии оценки празднично украшенных объектов:</w:t>
      </w:r>
    </w:p>
    <w:p w:rsidR="00BF2371" w:rsidRPr="00EF1EA5" w:rsidRDefault="00BF2371" w:rsidP="00BF2371">
      <w:pPr>
        <w:ind w:firstLine="851"/>
        <w:jc w:val="both"/>
        <w:rPr>
          <w:rFonts w:cs="Times New Roman"/>
          <w:sz w:val="28"/>
          <w:szCs w:val="28"/>
        </w:rPr>
      </w:pPr>
      <w:r w:rsidRPr="00EF1EA5">
        <w:rPr>
          <w:rFonts w:cs="Times New Roman"/>
          <w:sz w:val="28"/>
          <w:szCs w:val="28"/>
        </w:rPr>
        <w:t xml:space="preserve">1) художественная и эстетическая зрелищность </w:t>
      </w:r>
      <w:r>
        <w:rPr>
          <w:rFonts w:cs="Times New Roman"/>
          <w:sz w:val="28"/>
          <w:szCs w:val="28"/>
        </w:rPr>
        <w:t xml:space="preserve">- </w:t>
      </w:r>
      <w:r w:rsidRPr="00EF1EA5">
        <w:rPr>
          <w:rFonts w:cs="Times New Roman"/>
          <w:sz w:val="28"/>
          <w:szCs w:val="28"/>
        </w:rPr>
        <w:t xml:space="preserve">максимально 10 баллов; </w:t>
      </w:r>
    </w:p>
    <w:p w:rsidR="00BF2371" w:rsidRPr="00EF1EA5" w:rsidRDefault="00BF2371" w:rsidP="00BF2371">
      <w:pPr>
        <w:ind w:firstLine="851"/>
        <w:jc w:val="both"/>
        <w:rPr>
          <w:rFonts w:cs="Times New Roman"/>
          <w:sz w:val="28"/>
          <w:szCs w:val="28"/>
        </w:rPr>
      </w:pPr>
      <w:proofErr w:type="gramStart"/>
      <w:r w:rsidRPr="00EF1EA5">
        <w:rPr>
          <w:rFonts w:cs="Times New Roman"/>
          <w:sz w:val="28"/>
          <w:szCs w:val="28"/>
        </w:rPr>
        <w:lastRenderedPageBreak/>
        <w:t xml:space="preserve">2) наличие новогодних атрибутов (новогодняя ель, гирлянды, новогодние игрушки, сказочные персонажи (Дед Мороз, Снегурочка, Снеговик и другие) и т.п.) </w:t>
      </w:r>
      <w:r>
        <w:rPr>
          <w:rFonts w:cs="Times New Roman"/>
          <w:sz w:val="28"/>
          <w:szCs w:val="28"/>
        </w:rPr>
        <w:t>-</w:t>
      </w:r>
      <w:r w:rsidRPr="00EF1EA5">
        <w:rPr>
          <w:rFonts w:cs="Times New Roman"/>
          <w:sz w:val="28"/>
          <w:szCs w:val="28"/>
        </w:rPr>
        <w:t xml:space="preserve"> максимально 10 баллов; </w:t>
      </w:r>
      <w:proofErr w:type="gramEnd"/>
    </w:p>
    <w:p w:rsidR="00BF2371" w:rsidRPr="00EF1EA5" w:rsidRDefault="009B2603" w:rsidP="00BF2371">
      <w:pPr>
        <w:ind w:firstLine="851"/>
        <w:jc w:val="both"/>
        <w:rPr>
          <w:rFonts w:cs="Times New Roman"/>
          <w:sz w:val="28"/>
          <w:szCs w:val="28"/>
        </w:rPr>
      </w:pPr>
      <w:r>
        <w:rPr>
          <w:rFonts w:cs="Times New Roman"/>
          <w:sz w:val="28"/>
          <w:szCs w:val="28"/>
        </w:rPr>
        <w:t>3</w:t>
      </w:r>
      <w:r w:rsidR="00BF2371" w:rsidRPr="00EF1EA5">
        <w:rPr>
          <w:rFonts w:cs="Times New Roman"/>
          <w:sz w:val="28"/>
          <w:szCs w:val="28"/>
        </w:rPr>
        <w:t xml:space="preserve">) техника и качество исполнения </w:t>
      </w:r>
      <w:r w:rsidR="00BF2371">
        <w:rPr>
          <w:rFonts w:cs="Times New Roman"/>
          <w:sz w:val="28"/>
          <w:szCs w:val="28"/>
        </w:rPr>
        <w:t>-</w:t>
      </w:r>
      <w:r w:rsidR="00BF2371" w:rsidRPr="00EF1EA5">
        <w:rPr>
          <w:rFonts w:cs="Times New Roman"/>
          <w:sz w:val="28"/>
          <w:szCs w:val="28"/>
        </w:rPr>
        <w:t xml:space="preserve"> максимально </w:t>
      </w:r>
      <w:r>
        <w:rPr>
          <w:rFonts w:cs="Times New Roman"/>
          <w:sz w:val="28"/>
          <w:szCs w:val="28"/>
        </w:rPr>
        <w:t>5</w:t>
      </w:r>
      <w:r w:rsidR="00BF2371" w:rsidRPr="00EF1EA5">
        <w:rPr>
          <w:rFonts w:cs="Times New Roman"/>
          <w:sz w:val="28"/>
          <w:szCs w:val="28"/>
        </w:rPr>
        <w:t xml:space="preserve"> баллов;</w:t>
      </w:r>
    </w:p>
    <w:p w:rsidR="00BF2371" w:rsidRPr="00EF1EA5" w:rsidRDefault="009B2603" w:rsidP="00BF2371">
      <w:pPr>
        <w:ind w:firstLine="851"/>
        <w:jc w:val="both"/>
        <w:rPr>
          <w:rFonts w:cs="Times New Roman"/>
          <w:sz w:val="28"/>
          <w:szCs w:val="28"/>
        </w:rPr>
      </w:pPr>
      <w:r>
        <w:rPr>
          <w:rFonts w:cs="Times New Roman"/>
          <w:sz w:val="28"/>
          <w:szCs w:val="28"/>
        </w:rPr>
        <w:t>4</w:t>
      </w:r>
      <w:r w:rsidR="00BF2371" w:rsidRPr="00EF1EA5">
        <w:rPr>
          <w:rFonts w:cs="Times New Roman"/>
          <w:sz w:val="28"/>
          <w:szCs w:val="28"/>
        </w:rPr>
        <w:t xml:space="preserve">) соответствие стиля оформления новогодней тематике – максимально </w:t>
      </w:r>
      <w:r>
        <w:rPr>
          <w:rFonts w:cs="Times New Roman"/>
          <w:sz w:val="28"/>
          <w:szCs w:val="28"/>
        </w:rPr>
        <w:t>5</w:t>
      </w:r>
      <w:r w:rsidR="00BF2371" w:rsidRPr="00EF1EA5">
        <w:rPr>
          <w:rFonts w:cs="Times New Roman"/>
          <w:sz w:val="28"/>
          <w:szCs w:val="28"/>
        </w:rPr>
        <w:t xml:space="preserve"> балла;</w:t>
      </w:r>
    </w:p>
    <w:p w:rsidR="00BF2371" w:rsidRPr="00EF1EA5" w:rsidRDefault="00BF2371" w:rsidP="00BF2371">
      <w:pPr>
        <w:ind w:firstLine="851"/>
        <w:jc w:val="both"/>
        <w:rPr>
          <w:rFonts w:cs="Times New Roman"/>
          <w:sz w:val="28"/>
          <w:szCs w:val="28"/>
        </w:rPr>
      </w:pPr>
      <w:r w:rsidRPr="00EF1EA5">
        <w:rPr>
          <w:rFonts w:cs="Times New Roman"/>
          <w:sz w:val="28"/>
          <w:szCs w:val="28"/>
        </w:rPr>
        <w:t xml:space="preserve">19.Решение конкурсной комиссии по определению победителей Конкурса принимается простым большинством голосов Конкурсной комиссии открытым голосованием. </w:t>
      </w:r>
    </w:p>
    <w:p w:rsidR="00BF2371" w:rsidRPr="00EF1EA5" w:rsidRDefault="00BF2371" w:rsidP="00BF2371">
      <w:pPr>
        <w:ind w:firstLine="720"/>
        <w:jc w:val="both"/>
        <w:rPr>
          <w:rFonts w:cs="Times New Roman"/>
          <w:sz w:val="28"/>
          <w:szCs w:val="28"/>
        </w:rPr>
      </w:pPr>
    </w:p>
    <w:p w:rsidR="00BF2371" w:rsidRPr="0094554F" w:rsidRDefault="00BF2371" w:rsidP="00BF2371">
      <w:pPr>
        <w:pStyle w:val="a6"/>
        <w:numPr>
          <w:ilvl w:val="0"/>
          <w:numId w:val="2"/>
        </w:numPr>
        <w:jc w:val="center"/>
        <w:rPr>
          <w:rFonts w:cs="Times New Roman"/>
          <w:bCs/>
          <w:sz w:val="28"/>
          <w:szCs w:val="28"/>
        </w:rPr>
      </w:pPr>
      <w:r w:rsidRPr="0094554F">
        <w:rPr>
          <w:rFonts w:cs="Times New Roman"/>
          <w:bCs/>
          <w:sz w:val="28"/>
          <w:szCs w:val="28"/>
        </w:rPr>
        <w:t>Награждение победителей Конкурса</w:t>
      </w:r>
    </w:p>
    <w:p w:rsidR="00BF2371" w:rsidRPr="0094554F" w:rsidRDefault="00BF2371" w:rsidP="00BF2371">
      <w:pPr>
        <w:jc w:val="both"/>
        <w:rPr>
          <w:rFonts w:cs="Times New Roman"/>
          <w:bCs/>
          <w:sz w:val="28"/>
          <w:szCs w:val="28"/>
        </w:rPr>
      </w:pPr>
    </w:p>
    <w:p w:rsidR="00BF2371" w:rsidRPr="00EF1EA5" w:rsidRDefault="00BF2371" w:rsidP="00BF2371">
      <w:pPr>
        <w:ind w:firstLine="851"/>
        <w:jc w:val="both"/>
        <w:rPr>
          <w:rFonts w:cs="Times New Roman"/>
          <w:sz w:val="28"/>
          <w:szCs w:val="28"/>
        </w:rPr>
      </w:pPr>
      <w:r w:rsidRPr="00EF1EA5">
        <w:rPr>
          <w:rFonts w:cs="Times New Roman"/>
          <w:sz w:val="28"/>
          <w:szCs w:val="28"/>
        </w:rPr>
        <w:t>20</w:t>
      </w:r>
      <w:r>
        <w:rPr>
          <w:rFonts w:cs="Times New Roman"/>
          <w:sz w:val="28"/>
          <w:szCs w:val="28"/>
        </w:rPr>
        <w:t xml:space="preserve">.Победителями Конкурса во всех </w:t>
      </w:r>
      <w:r w:rsidRPr="00EF1EA5">
        <w:rPr>
          <w:rFonts w:cs="Times New Roman"/>
          <w:sz w:val="28"/>
          <w:szCs w:val="28"/>
        </w:rPr>
        <w:t xml:space="preserve">номинациях признаются три участника Конкурса, объекты которых по результатам рассмотрения и оценки получили наибольшее количество голосов. </w:t>
      </w:r>
    </w:p>
    <w:p w:rsidR="00BF2371" w:rsidRPr="00EF1EA5" w:rsidRDefault="00BF2371" w:rsidP="00BF2371">
      <w:pPr>
        <w:ind w:firstLine="851"/>
        <w:jc w:val="both"/>
        <w:rPr>
          <w:rFonts w:cs="Times New Roman"/>
          <w:sz w:val="28"/>
          <w:szCs w:val="28"/>
        </w:rPr>
      </w:pPr>
      <w:r w:rsidRPr="00EF1EA5">
        <w:rPr>
          <w:rFonts w:cs="Times New Roman"/>
          <w:sz w:val="28"/>
          <w:szCs w:val="28"/>
        </w:rPr>
        <w:t xml:space="preserve">21. Победителям Конкурса вручаются дипломы победителя </w:t>
      </w:r>
      <w:r w:rsidRPr="00EF1EA5">
        <w:rPr>
          <w:rFonts w:cs="Times New Roman"/>
          <w:sz w:val="28"/>
          <w:szCs w:val="28"/>
          <w:lang w:val="en-US"/>
        </w:rPr>
        <w:t>I</w:t>
      </w:r>
      <w:r w:rsidRPr="00EF1EA5">
        <w:rPr>
          <w:rFonts w:cs="Times New Roman"/>
          <w:sz w:val="28"/>
          <w:szCs w:val="28"/>
        </w:rPr>
        <w:t xml:space="preserve">, </w:t>
      </w:r>
      <w:r w:rsidRPr="00EF1EA5">
        <w:rPr>
          <w:rFonts w:cs="Times New Roman"/>
          <w:sz w:val="28"/>
          <w:szCs w:val="28"/>
          <w:lang w:val="en-US"/>
        </w:rPr>
        <w:t>II</w:t>
      </w:r>
      <w:r w:rsidRPr="00EF1EA5">
        <w:rPr>
          <w:rFonts w:cs="Times New Roman"/>
          <w:sz w:val="28"/>
          <w:szCs w:val="28"/>
        </w:rPr>
        <w:t xml:space="preserve"> и </w:t>
      </w:r>
      <w:r w:rsidRPr="00EF1EA5">
        <w:rPr>
          <w:rFonts w:cs="Times New Roman"/>
          <w:sz w:val="28"/>
          <w:szCs w:val="28"/>
          <w:lang w:val="en-US"/>
        </w:rPr>
        <w:t>III</w:t>
      </w:r>
      <w:r w:rsidRPr="00EF1EA5">
        <w:rPr>
          <w:rFonts w:cs="Times New Roman"/>
          <w:sz w:val="28"/>
          <w:szCs w:val="28"/>
        </w:rPr>
        <w:t xml:space="preserve"> степени и денежные сертификаты:</w:t>
      </w:r>
    </w:p>
    <w:p w:rsidR="00BF2371" w:rsidRPr="00EF1EA5" w:rsidRDefault="00BF2371" w:rsidP="00BF2371">
      <w:pPr>
        <w:ind w:firstLine="851"/>
        <w:jc w:val="both"/>
        <w:rPr>
          <w:rFonts w:cs="Times New Roman"/>
          <w:sz w:val="28"/>
          <w:szCs w:val="28"/>
        </w:rPr>
      </w:pPr>
      <w:r>
        <w:rPr>
          <w:rFonts w:cs="Times New Roman"/>
          <w:sz w:val="28"/>
          <w:szCs w:val="28"/>
        </w:rPr>
        <w:t>з</w:t>
      </w:r>
      <w:r w:rsidRPr="00EF1EA5">
        <w:rPr>
          <w:rFonts w:cs="Times New Roman"/>
          <w:sz w:val="28"/>
          <w:szCs w:val="28"/>
        </w:rPr>
        <w:t xml:space="preserve">а первое место </w:t>
      </w:r>
      <w:r>
        <w:rPr>
          <w:rFonts w:cs="Times New Roman"/>
          <w:sz w:val="28"/>
          <w:szCs w:val="28"/>
        </w:rPr>
        <w:t>-</w:t>
      </w:r>
      <w:r w:rsidRPr="00EF1EA5">
        <w:rPr>
          <w:rFonts w:cs="Times New Roman"/>
          <w:sz w:val="28"/>
          <w:szCs w:val="28"/>
        </w:rPr>
        <w:t xml:space="preserve"> </w:t>
      </w:r>
      <w:r w:rsidR="008A590D">
        <w:rPr>
          <w:rFonts w:cs="Times New Roman"/>
          <w:sz w:val="28"/>
          <w:szCs w:val="28"/>
        </w:rPr>
        <w:t>2</w:t>
      </w:r>
      <w:r w:rsidRPr="008A590D">
        <w:rPr>
          <w:rFonts w:cs="Times New Roman"/>
          <w:sz w:val="28"/>
          <w:szCs w:val="28"/>
        </w:rPr>
        <w:t> 000</w:t>
      </w:r>
      <w:r w:rsidRPr="00EF1EA5">
        <w:rPr>
          <w:rFonts w:cs="Times New Roman"/>
          <w:sz w:val="28"/>
          <w:szCs w:val="28"/>
        </w:rPr>
        <w:t xml:space="preserve"> (</w:t>
      </w:r>
      <w:r>
        <w:rPr>
          <w:rFonts w:cs="Times New Roman"/>
          <w:sz w:val="28"/>
          <w:szCs w:val="28"/>
        </w:rPr>
        <w:t>четыре</w:t>
      </w:r>
      <w:r w:rsidRPr="00EF1EA5">
        <w:rPr>
          <w:rFonts w:cs="Times New Roman"/>
          <w:sz w:val="28"/>
          <w:szCs w:val="28"/>
        </w:rPr>
        <w:t xml:space="preserve"> тысяч</w:t>
      </w:r>
      <w:r>
        <w:rPr>
          <w:rFonts w:cs="Times New Roman"/>
          <w:sz w:val="28"/>
          <w:szCs w:val="28"/>
        </w:rPr>
        <w:t>и</w:t>
      </w:r>
      <w:r w:rsidRPr="00EF1EA5">
        <w:rPr>
          <w:rFonts w:cs="Times New Roman"/>
          <w:sz w:val="28"/>
          <w:szCs w:val="28"/>
        </w:rPr>
        <w:t>) рублей;</w:t>
      </w:r>
    </w:p>
    <w:p w:rsidR="00BF2371" w:rsidRPr="00EF1EA5" w:rsidRDefault="00BF2371" w:rsidP="00BF2371">
      <w:pPr>
        <w:ind w:firstLine="851"/>
        <w:jc w:val="both"/>
        <w:rPr>
          <w:rFonts w:cs="Times New Roman"/>
          <w:sz w:val="28"/>
          <w:szCs w:val="28"/>
        </w:rPr>
      </w:pPr>
      <w:r>
        <w:rPr>
          <w:rFonts w:cs="Times New Roman"/>
          <w:sz w:val="28"/>
          <w:szCs w:val="28"/>
        </w:rPr>
        <w:t>з</w:t>
      </w:r>
      <w:r w:rsidRPr="00EF1EA5">
        <w:rPr>
          <w:rFonts w:cs="Times New Roman"/>
          <w:sz w:val="28"/>
          <w:szCs w:val="28"/>
        </w:rPr>
        <w:t xml:space="preserve">а второе место </w:t>
      </w:r>
      <w:r>
        <w:rPr>
          <w:rFonts w:cs="Times New Roman"/>
          <w:sz w:val="28"/>
          <w:szCs w:val="28"/>
        </w:rPr>
        <w:t xml:space="preserve">- </w:t>
      </w:r>
      <w:r w:rsidR="008A590D">
        <w:rPr>
          <w:rFonts w:cs="Times New Roman"/>
          <w:sz w:val="28"/>
          <w:szCs w:val="28"/>
        </w:rPr>
        <w:t>1 500</w:t>
      </w:r>
      <w:r w:rsidRPr="00EF1EA5">
        <w:rPr>
          <w:rFonts w:cs="Times New Roman"/>
          <w:sz w:val="28"/>
          <w:szCs w:val="28"/>
        </w:rPr>
        <w:t xml:space="preserve"> </w:t>
      </w:r>
      <w:r>
        <w:rPr>
          <w:rFonts w:cs="Times New Roman"/>
          <w:sz w:val="28"/>
          <w:szCs w:val="28"/>
        </w:rPr>
        <w:t xml:space="preserve">(три </w:t>
      </w:r>
      <w:r w:rsidRPr="00EF1EA5">
        <w:rPr>
          <w:rFonts w:cs="Times New Roman"/>
          <w:sz w:val="28"/>
          <w:szCs w:val="28"/>
        </w:rPr>
        <w:t>тысяч</w:t>
      </w:r>
      <w:r>
        <w:rPr>
          <w:rFonts w:cs="Times New Roman"/>
          <w:sz w:val="28"/>
          <w:szCs w:val="28"/>
        </w:rPr>
        <w:t>и</w:t>
      </w:r>
      <w:r w:rsidRPr="00EF1EA5">
        <w:rPr>
          <w:rFonts w:cs="Times New Roman"/>
          <w:sz w:val="28"/>
          <w:szCs w:val="28"/>
        </w:rPr>
        <w:t>) рублей;</w:t>
      </w:r>
    </w:p>
    <w:p w:rsidR="009B2603" w:rsidRDefault="00BF2371" w:rsidP="00BF2371">
      <w:pPr>
        <w:ind w:firstLine="851"/>
        <w:jc w:val="both"/>
        <w:rPr>
          <w:rFonts w:cs="Times New Roman"/>
          <w:sz w:val="28"/>
          <w:szCs w:val="28"/>
        </w:rPr>
      </w:pPr>
      <w:r>
        <w:rPr>
          <w:rFonts w:cs="Times New Roman"/>
          <w:sz w:val="28"/>
          <w:szCs w:val="28"/>
        </w:rPr>
        <w:t>з</w:t>
      </w:r>
      <w:r w:rsidRPr="00EF1EA5">
        <w:rPr>
          <w:rFonts w:cs="Times New Roman"/>
          <w:sz w:val="28"/>
          <w:szCs w:val="28"/>
        </w:rPr>
        <w:t>а третье место</w:t>
      </w:r>
      <w:r>
        <w:rPr>
          <w:rFonts w:cs="Times New Roman"/>
          <w:sz w:val="28"/>
          <w:szCs w:val="28"/>
        </w:rPr>
        <w:t>  -</w:t>
      </w:r>
      <w:r w:rsidRPr="00EF1EA5">
        <w:rPr>
          <w:rFonts w:cs="Times New Roman"/>
          <w:sz w:val="28"/>
          <w:szCs w:val="28"/>
        </w:rPr>
        <w:t> </w:t>
      </w:r>
      <w:r w:rsidR="008A590D">
        <w:rPr>
          <w:rFonts w:cs="Times New Roman"/>
          <w:sz w:val="28"/>
          <w:szCs w:val="28"/>
        </w:rPr>
        <w:t>1 000  (одна тысяча) рублей.</w:t>
      </w:r>
    </w:p>
    <w:p w:rsidR="00BF2371" w:rsidRPr="00EF1EA5" w:rsidRDefault="00BF2371" w:rsidP="00BF2371">
      <w:pPr>
        <w:ind w:firstLine="851"/>
        <w:jc w:val="both"/>
        <w:rPr>
          <w:rFonts w:cs="Times New Roman"/>
          <w:sz w:val="28"/>
          <w:szCs w:val="28"/>
        </w:rPr>
      </w:pPr>
      <w:r w:rsidRPr="00EF1EA5">
        <w:rPr>
          <w:rFonts w:cs="Times New Roman"/>
          <w:sz w:val="28"/>
          <w:szCs w:val="28"/>
        </w:rPr>
        <w:t>2</w:t>
      </w:r>
      <w:r>
        <w:rPr>
          <w:rFonts w:cs="Times New Roman"/>
          <w:sz w:val="28"/>
          <w:szCs w:val="28"/>
        </w:rPr>
        <w:t>2. </w:t>
      </w:r>
      <w:r w:rsidRPr="00EF1EA5">
        <w:rPr>
          <w:rFonts w:cs="Times New Roman"/>
          <w:sz w:val="28"/>
          <w:szCs w:val="28"/>
        </w:rPr>
        <w:t>Результаты Конкурса объявляются в торжественной обстановке на главной елке города</w:t>
      </w:r>
      <w:r>
        <w:rPr>
          <w:rFonts w:cs="Times New Roman"/>
          <w:sz w:val="28"/>
          <w:szCs w:val="28"/>
        </w:rPr>
        <w:t xml:space="preserve"> </w:t>
      </w:r>
      <w:r w:rsidRPr="00EF1EA5">
        <w:rPr>
          <w:rFonts w:cs="Times New Roman"/>
          <w:sz w:val="28"/>
          <w:szCs w:val="28"/>
        </w:rPr>
        <w:t>декабря 201</w:t>
      </w:r>
      <w:r w:rsidR="00636143">
        <w:rPr>
          <w:rFonts w:cs="Times New Roman"/>
          <w:sz w:val="28"/>
          <w:szCs w:val="28"/>
        </w:rPr>
        <w:t>7</w:t>
      </w:r>
      <w:r w:rsidRPr="00EF1EA5">
        <w:rPr>
          <w:rFonts w:cs="Times New Roman"/>
          <w:sz w:val="28"/>
          <w:szCs w:val="28"/>
        </w:rPr>
        <w:t xml:space="preserve"> года, освещаются в средствах массовой информации и размещаются на официальном сайте</w:t>
      </w:r>
      <w:r>
        <w:rPr>
          <w:rFonts w:cs="Times New Roman"/>
          <w:sz w:val="28"/>
          <w:szCs w:val="28"/>
        </w:rPr>
        <w:t xml:space="preserve"> Лениногорского муниципального района</w:t>
      </w:r>
      <w:r w:rsidRPr="00EF1EA5">
        <w:rPr>
          <w:rFonts w:cs="Times New Roman"/>
          <w:sz w:val="28"/>
          <w:szCs w:val="28"/>
        </w:rPr>
        <w:t>.</w:t>
      </w:r>
    </w:p>
    <w:p w:rsidR="00BF2371" w:rsidRPr="00EF1EA5" w:rsidRDefault="00BF2371" w:rsidP="00BF2371">
      <w:pPr>
        <w:ind w:firstLine="851"/>
        <w:jc w:val="center"/>
        <w:rPr>
          <w:rFonts w:cs="Times New Roman"/>
          <w:sz w:val="28"/>
          <w:szCs w:val="28"/>
        </w:rPr>
      </w:pPr>
      <w:r>
        <w:rPr>
          <w:rFonts w:cs="Times New Roman"/>
          <w:sz w:val="28"/>
          <w:szCs w:val="28"/>
        </w:rPr>
        <w:t>__________________________________________</w:t>
      </w:r>
    </w:p>
    <w:p w:rsidR="00BF2371" w:rsidRPr="00EF1EA5" w:rsidRDefault="00BF2371" w:rsidP="00BF2371">
      <w:pPr>
        <w:ind w:firstLine="720"/>
        <w:jc w:val="both"/>
        <w:rPr>
          <w:rFonts w:cs="Times New Roman"/>
          <w:sz w:val="28"/>
          <w:szCs w:val="28"/>
        </w:rPr>
      </w:pPr>
    </w:p>
    <w:p w:rsidR="00BF2371" w:rsidRPr="00EF1EA5" w:rsidRDefault="00BF2371" w:rsidP="00BF2371">
      <w:pPr>
        <w:ind w:firstLine="720"/>
        <w:jc w:val="both"/>
        <w:rPr>
          <w:rFonts w:cs="Times New Roman"/>
          <w:sz w:val="28"/>
          <w:szCs w:val="28"/>
        </w:rPr>
      </w:pPr>
    </w:p>
    <w:p w:rsidR="00BF2371" w:rsidRPr="00EF1EA5" w:rsidRDefault="00BF2371" w:rsidP="00BF2371">
      <w:pPr>
        <w:ind w:firstLine="720"/>
        <w:jc w:val="both"/>
        <w:rPr>
          <w:rFonts w:cs="Times New Roman"/>
          <w:sz w:val="28"/>
          <w:szCs w:val="28"/>
        </w:rPr>
      </w:pPr>
    </w:p>
    <w:p w:rsidR="00BF2371" w:rsidRPr="00EF1EA5" w:rsidRDefault="00BF2371" w:rsidP="00BF2371">
      <w:pPr>
        <w:ind w:firstLine="720"/>
        <w:jc w:val="both"/>
        <w:rPr>
          <w:rFonts w:cs="Times New Roman"/>
          <w:sz w:val="28"/>
          <w:szCs w:val="28"/>
        </w:rPr>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BF2371" w:rsidRDefault="00BF2371" w:rsidP="00BF2371">
      <w:pPr>
        <w:ind w:firstLine="720"/>
        <w:jc w:val="both"/>
      </w:pPr>
    </w:p>
    <w:p w:rsidR="008A590D" w:rsidRDefault="008A590D" w:rsidP="00BF2371">
      <w:pPr>
        <w:ind w:firstLine="720"/>
        <w:jc w:val="both"/>
      </w:pPr>
    </w:p>
    <w:p w:rsidR="008A590D" w:rsidRDefault="008A590D" w:rsidP="00BF2371">
      <w:pPr>
        <w:ind w:firstLine="720"/>
        <w:jc w:val="both"/>
      </w:pPr>
    </w:p>
    <w:p w:rsidR="00C93208" w:rsidRDefault="00C93208" w:rsidP="00BF2371">
      <w:pPr>
        <w:ind w:firstLine="720"/>
        <w:jc w:val="both"/>
        <w:sectPr w:rsidR="00C93208" w:rsidSect="00C93208">
          <w:headerReference w:type="default" r:id="rId10"/>
          <w:headerReference w:type="first" r:id="rId11"/>
          <w:pgSz w:w="11906" w:h="16838"/>
          <w:pgMar w:top="1134" w:right="1134" w:bottom="1134" w:left="1134" w:header="709" w:footer="709" w:gutter="0"/>
          <w:pgNumType w:start="1"/>
          <w:cols w:space="708"/>
          <w:titlePg/>
          <w:docGrid w:linePitch="360"/>
        </w:sectPr>
      </w:pPr>
    </w:p>
    <w:p w:rsidR="00BF2371" w:rsidRDefault="00BF2371" w:rsidP="00BF2371">
      <w:pPr>
        <w:ind w:left="4820"/>
        <w:jc w:val="center"/>
      </w:pPr>
      <w:r w:rsidRPr="00C657E1">
        <w:lastRenderedPageBreak/>
        <w:t>Приложение</w:t>
      </w:r>
    </w:p>
    <w:p w:rsidR="00BF2371" w:rsidRPr="00C657E1" w:rsidRDefault="00BF2371" w:rsidP="00BF2371">
      <w:pPr>
        <w:ind w:left="4820"/>
        <w:jc w:val="center"/>
      </w:pPr>
    </w:p>
    <w:p w:rsidR="00BF2371" w:rsidRDefault="00BF2371" w:rsidP="00BF2371">
      <w:pPr>
        <w:ind w:left="4820"/>
        <w:jc w:val="both"/>
        <w:rPr>
          <w:bCs/>
        </w:rPr>
      </w:pPr>
      <w:r>
        <w:t>к П</w:t>
      </w:r>
      <w:r w:rsidRPr="00C657E1">
        <w:t xml:space="preserve">оложению о проведении </w:t>
      </w:r>
      <w:r w:rsidRPr="00C657E1">
        <w:rPr>
          <w:bCs/>
        </w:rPr>
        <w:t>смотра</w:t>
      </w:r>
      <w:r>
        <w:rPr>
          <w:bCs/>
        </w:rPr>
        <w:t>-</w:t>
      </w:r>
      <w:r w:rsidRPr="00C657E1">
        <w:rPr>
          <w:bCs/>
        </w:rPr>
        <w:t>конкурса «Новогодние узоры» на лучшее и оригинальное  художественное оформление зданий предприятий, учреждений, организаций и прилегающей к ним территорий всех форм собственности в</w:t>
      </w:r>
      <w:r>
        <w:rPr>
          <w:bCs/>
        </w:rPr>
        <w:t xml:space="preserve"> </w:t>
      </w:r>
      <w:r w:rsidRPr="00C657E1">
        <w:rPr>
          <w:bCs/>
        </w:rPr>
        <w:t>муниципальном образовании</w:t>
      </w:r>
      <w:r>
        <w:rPr>
          <w:bCs/>
        </w:rPr>
        <w:t xml:space="preserve"> </w:t>
      </w:r>
      <w:r w:rsidRPr="00C657E1">
        <w:rPr>
          <w:bCs/>
        </w:rPr>
        <w:t>«Лениногорский муниципальный район» Республика Татарстан</w:t>
      </w:r>
    </w:p>
    <w:p w:rsidR="00BF2371" w:rsidRDefault="00BF2371" w:rsidP="00BF2371">
      <w:pPr>
        <w:ind w:left="4820"/>
        <w:jc w:val="both"/>
        <w:rPr>
          <w:bCs/>
        </w:rPr>
      </w:pPr>
    </w:p>
    <w:p w:rsidR="00BF2371" w:rsidRDefault="00BF2371" w:rsidP="00BF2371">
      <w:pPr>
        <w:ind w:left="4820"/>
        <w:jc w:val="both"/>
        <w:rPr>
          <w:bCs/>
        </w:rPr>
      </w:pPr>
    </w:p>
    <w:p w:rsidR="00BF2371" w:rsidRDefault="00BF2371" w:rsidP="00BF2371">
      <w:pPr>
        <w:ind w:left="4820"/>
        <w:jc w:val="right"/>
        <w:rPr>
          <w:bCs/>
        </w:rPr>
      </w:pPr>
      <w:r>
        <w:rPr>
          <w:bCs/>
        </w:rPr>
        <w:t>(Форма)</w:t>
      </w:r>
    </w:p>
    <w:p w:rsidR="00BF2371" w:rsidRDefault="00BF2371" w:rsidP="00BF2371">
      <w:pPr>
        <w:ind w:left="4820"/>
        <w:jc w:val="right"/>
        <w:rPr>
          <w:bCs/>
        </w:rPr>
      </w:pPr>
    </w:p>
    <w:p w:rsidR="00BF2371" w:rsidRDefault="00BF2371" w:rsidP="00BF2371">
      <w:pPr>
        <w:ind w:left="4820"/>
        <w:jc w:val="right"/>
        <w:rPr>
          <w:bCs/>
        </w:rPr>
      </w:pPr>
    </w:p>
    <w:p w:rsidR="00BF2371" w:rsidRPr="0094554F" w:rsidRDefault="00BF2371" w:rsidP="00BF2371">
      <w:pPr>
        <w:pStyle w:val="3"/>
        <w:spacing w:after="0"/>
        <w:ind w:left="0"/>
        <w:jc w:val="center"/>
        <w:rPr>
          <w:bCs/>
          <w:sz w:val="28"/>
          <w:szCs w:val="28"/>
        </w:rPr>
      </w:pPr>
      <w:r w:rsidRPr="0094554F">
        <w:rPr>
          <w:bCs/>
          <w:sz w:val="28"/>
          <w:szCs w:val="28"/>
        </w:rPr>
        <w:t>Заявка</w:t>
      </w:r>
    </w:p>
    <w:p w:rsidR="00BF2371" w:rsidRPr="0094554F" w:rsidRDefault="00BF2371" w:rsidP="00BF2371">
      <w:pPr>
        <w:pStyle w:val="3"/>
        <w:spacing w:after="0"/>
        <w:ind w:left="0"/>
        <w:jc w:val="center"/>
        <w:rPr>
          <w:bCs/>
          <w:sz w:val="28"/>
          <w:szCs w:val="28"/>
        </w:rPr>
      </w:pPr>
      <w:r w:rsidRPr="0094554F">
        <w:rPr>
          <w:bCs/>
          <w:sz w:val="28"/>
          <w:szCs w:val="28"/>
        </w:rPr>
        <w:t>на участие в смотре-конкурсе «Новогодние узоры»</w:t>
      </w:r>
    </w:p>
    <w:p w:rsidR="00BF2371" w:rsidRPr="0094554F" w:rsidRDefault="00BF2371" w:rsidP="00BF2371">
      <w:pPr>
        <w:pStyle w:val="3"/>
        <w:spacing w:after="0"/>
        <w:ind w:left="0"/>
        <w:jc w:val="center"/>
        <w:rPr>
          <w:bCs/>
          <w:sz w:val="28"/>
          <w:szCs w:val="28"/>
        </w:rPr>
      </w:pPr>
      <w:r w:rsidRPr="0094554F">
        <w:rPr>
          <w:bCs/>
          <w:sz w:val="28"/>
          <w:szCs w:val="28"/>
        </w:rPr>
        <w:t xml:space="preserve"> на лучшее и оригинальное  художественное оформление зданий предприятий, учреждений, организаций всех форм собственности и прилегающих к ним территорий в муниципальном образовании</w:t>
      </w:r>
    </w:p>
    <w:p w:rsidR="00BF2371" w:rsidRPr="0094554F" w:rsidRDefault="00BF2371" w:rsidP="00BF2371">
      <w:pPr>
        <w:jc w:val="center"/>
        <w:rPr>
          <w:bCs/>
          <w:sz w:val="28"/>
          <w:szCs w:val="28"/>
        </w:rPr>
      </w:pPr>
      <w:r w:rsidRPr="0094554F">
        <w:rPr>
          <w:bCs/>
          <w:sz w:val="28"/>
          <w:szCs w:val="28"/>
        </w:rPr>
        <w:t>«Лениногорский муниципальный район» Республика Татарстан</w:t>
      </w:r>
    </w:p>
    <w:p w:rsidR="00BF2371" w:rsidRDefault="00BF2371" w:rsidP="00BF2371">
      <w:pPr>
        <w:jc w:val="center"/>
        <w:rPr>
          <w:sz w:val="28"/>
          <w:szCs w:val="28"/>
        </w:rPr>
      </w:pPr>
      <w:r w:rsidRPr="00407030">
        <w:rPr>
          <w:sz w:val="28"/>
          <w:szCs w:val="28"/>
        </w:rPr>
        <w:t>Дата: «___»____________ 201</w:t>
      </w:r>
      <w:r w:rsidR="009B2603">
        <w:rPr>
          <w:sz w:val="28"/>
          <w:szCs w:val="28"/>
        </w:rPr>
        <w:t>7</w:t>
      </w:r>
      <w:r w:rsidRPr="00407030">
        <w:rPr>
          <w:sz w:val="28"/>
          <w:szCs w:val="28"/>
        </w:rPr>
        <w:t xml:space="preserve"> г.</w:t>
      </w:r>
    </w:p>
    <w:p w:rsidR="00BF2371" w:rsidRDefault="00BF2371" w:rsidP="00BF2371">
      <w:pPr>
        <w:jc w:val="center"/>
        <w:rPr>
          <w:sz w:val="28"/>
          <w:szCs w:val="28"/>
        </w:rPr>
      </w:pPr>
    </w:p>
    <w:p w:rsidR="00BF2371" w:rsidRPr="0094554F" w:rsidRDefault="00BF2371" w:rsidP="00BF2371">
      <w:pPr>
        <w:pStyle w:val="3"/>
        <w:ind w:left="0" w:firstLine="709"/>
        <w:jc w:val="both"/>
        <w:rPr>
          <w:sz w:val="28"/>
          <w:szCs w:val="28"/>
        </w:rPr>
      </w:pPr>
      <w:r w:rsidRPr="0094554F">
        <w:rPr>
          <w:bCs/>
          <w:sz w:val="28"/>
          <w:szCs w:val="28"/>
        </w:rPr>
        <w:t>Участник</w:t>
      </w:r>
      <w:r w:rsidRPr="0094554F">
        <w:rPr>
          <w:sz w:val="28"/>
          <w:szCs w:val="28"/>
        </w:rPr>
        <w:t>:</w:t>
      </w:r>
    </w:p>
    <w:tbl>
      <w:tblPr>
        <w:tblStyle w:val="a5"/>
        <w:tblW w:w="0" w:type="auto"/>
        <w:tblLook w:val="04A0" w:firstRow="1" w:lastRow="0" w:firstColumn="1" w:lastColumn="0" w:noHBand="0" w:noVBand="1"/>
      </w:tblPr>
      <w:tblGrid>
        <w:gridCol w:w="4077"/>
        <w:gridCol w:w="5771"/>
      </w:tblGrid>
      <w:tr w:rsidR="00BF2371" w:rsidRPr="0094554F" w:rsidTr="00F8170A">
        <w:trPr>
          <w:trHeight w:val="199"/>
        </w:trPr>
        <w:tc>
          <w:tcPr>
            <w:tcW w:w="4077" w:type="dxa"/>
          </w:tcPr>
          <w:p w:rsidR="00BF2371" w:rsidRPr="0094554F"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center"/>
              <w:rPr>
                <w:sz w:val="28"/>
                <w:szCs w:val="28"/>
              </w:rPr>
            </w:pPr>
            <w:r w:rsidRPr="0094554F">
              <w:rPr>
                <w:bCs/>
                <w:sz w:val="28"/>
                <w:szCs w:val="28"/>
              </w:rPr>
              <w:t>Наименование организации</w:t>
            </w:r>
          </w:p>
        </w:tc>
        <w:tc>
          <w:tcPr>
            <w:tcW w:w="5771" w:type="dxa"/>
          </w:tcPr>
          <w:p w:rsidR="00BF2371" w:rsidRPr="0094554F"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sz w:val="28"/>
                <w:szCs w:val="28"/>
              </w:rPr>
            </w:pPr>
          </w:p>
        </w:tc>
      </w:tr>
      <w:tr w:rsidR="00BF2371" w:rsidTr="00F8170A">
        <w:tc>
          <w:tcPr>
            <w:tcW w:w="4077" w:type="dxa"/>
          </w:tcPr>
          <w:p w:rsidR="00BF2371" w:rsidRDefault="00BF2371" w:rsidP="00F8170A">
            <w:pPr>
              <w:pStyle w:val="3"/>
              <w:spacing w:after="0"/>
              <w:ind w:left="0"/>
              <w:jc w:val="both"/>
              <w:rPr>
                <w:sz w:val="28"/>
                <w:szCs w:val="28"/>
              </w:rPr>
            </w:pPr>
            <w:r w:rsidRPr="00407030">
              <w:rPr>
                <w:sz w:val="28"/>
                <w:szCs w:val="28"/>
              </w:rPr>
              <w:t>Фамилия, имя, отчество руководителя организации</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r w:rsidR="00BF2371" w:rsidTr="00F8170A">
        <w:trPr>
          <w:trHeight w:val="200"/>
        </w:trPr>
        <w:tc>
          <w:tcPr>
            <w:tcW w:w="4077" w:type="dxa"/>
            <w:vAlign w:val="center"/>
          </w:tcPr>
          <w:p w:rsidR="00BF2371" w:rsidRPr="00407030" w:rsidRDefault="00BF2371" w:rsidP="00F8170A">
            <w:pPr>
              <w:pStyle w:val="3"/>
              <w:spacing w:after="0"/>
              <w:ind w:left="0"/>
              <w:jc w:val="both"/>
              <w:rPr>
                <w:sz w:val="28"/>
                <w:szCs w:val="28"/>
              </w:rPr>
            </w:pPr>
            <w:r w:rsidRPr="00407030">
              <w:rPr>
                <w:sz w:val="28"/>
                <w:szCs w:val="28"/>
              </w:rPr>
              <w:t>Почтовый адрес организации</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r w:rsidR="00BF2371" w:rsidTr="00F8170A">
        <w:trPr>
          <w:trHeight w:val="320"/>
        </w:trPr>
        <w:tc>
          <w:tcPr>
            <w:tcW w:w="4077" w:type="dxa"/>
            <w:vAlign w:val="center"/>
          </w:tcPr>
          <w:p w:rsidR="00BF2371" w:rsidRPr="00407030" w:rsidRDefault="00BF2371" w:rsidP="00F8170A">
            <w:pPr>
              <w:pStyle w:val="3"/>
              <w:spacing w:after="0"/>
              <w:ind w:left="0"/>
              <w:jc w:val="both"/>
              <w:rPr>
                <w:sz w:val="28"/>
                <w:szCs w:val="28"/>
              </w:rPr>
            </w:pPr>
            <w:r w:rsidRPr="00407030">
              <w:rPr>
                <w:sz w:val="28"/>
                <w:szCs w:val="28"/>
              </w:rPr>
              <w:t>Телефон, факс организации</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r w:rsidR="00BF2371" w:rsidTr="00F8170A">
        <w:tc>
          <w:tcPr>
            <w:tcW w:w="4077" w:type="dxa"/>
            <w:vAlign w:val="center"/>
          </w:tcPr>
          <w:p w:rsidR="00BF2371" w:rsidRPr="00407030" w:rsidRDefault="00BF2371" w:rsidP="00F8170A">
            <w:pPr>
              <w:pStyle w:val="3"/>
              <w:spacing w:after="0"/>
              <w:ind w:left="0"/>
              <w:jc w:val="both"/>
              <w:rPr>
                <w:sz w:val="28"/>
                <w:szCs w:val="28"/>
              </w:rPr>
            </w:pPr>
            <w:r w:rsidRPr="00407030">
              <w:rPr>
                <w:sz w:val="28"/>
                <w:szCs w:val="28"/>
                <w:lang w:val="en-US"/>
              </w:rPr>
              <w:t>e</w:t>
            </w:r>
            <w:r w:rsidRPr="00407030">
              <w:rPr>
                <w:sz w:val="28"/>
                <w:szCs w:val="28"/>
              </w:rPr>
              <w:t>-</w:t>
            </w:r>
            <w:r w:rsidRPr="00407030">
              <w:rPr>
                <w:sz w:val="28"/>
                <w:szCs w:val="28"/>
                <w:lang w:val="en-US"/>
              </w:rPr>
              <w:t>mail</w:t>
            </w:r>
            <w:r w:rsidRPr="00407030">
              <w:rPr>
                <w:sz w:val="28"/>
                <w:szCs w:val="28"/>
              </w:rPr>
              <w:t>, адрес интернет-сайта организации</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r w:rsidR="00BF2371" w:rsidTr="00F8170A">
        <w:tc>
          <w:tcPr>
            <w:tcW w:w="4077" w:type="dxa"/>
            <w:vAlign w:val="center"/>
          </w:tcPr>
          <w:p w:rsidR="00BF2371" w:rsidRPr="00407030" w:rsidRDefault="00BF2371" w:rsidP="00F8170A">
            <w:pPr>
              <w:pStyle w:val="3"/>
              <w:spacing w:after="0"/>
              <w:ind w:left="0"/>
              <w:jc w:val="both"/>
              <w:rPr>
                <w:sz w:val="28"/>
                <w:szCs w:val="28"/>
              </w:rPr>
            </w:pPr>
            <w:r w:rsidRPr="00407030">
              <w:rPr>
                <w:sz w:val="28"/>
                <w:szCs w:val="28"/>
              </w:rPr>
              <w:t>Адрес празднично украшенного объекта, представляемого на Конкурс</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r w:rsidR="00BF2371" w:rsidTr="00F8170A">
        <w:tc>
          <w:tcPr>
            <w:tcW w:w="4077"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both"/>
              <w:rPr>
                <w:sz w:val="28"/>
                <w:szCs w:val="28"/>
              </w:rPr>
            </w:pPr>
            <w:r w:rsidRPr="00407030">
              <w:rPr>
                <w:sz w:val="28"/>
                <w:szCs w:val="28"/>
              </w:rPr>
              <w:t>ФИО, должность и телефон контактного лица</w:t>
            </w:r>
          </w:p>
        </w:tc>
        <w:tc>
          <w:tcPr>
            <w:tcW w:w="5771"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ind w:left="0"/>
              <w:jc w:val="both"/>
              <w:rPr>
                <w:sz w:val="28"/>
                <w:szCs w:val="28"/>
              </w:rPr>
            </w:pPr>
          </w:p>
        </w:tc>
      </w:tr>
    </w:tbl>
    <w:p w:rsidR="00BF2371" w:rsidRDefault="00BF2371" w:rsidP="00BF2371">
      <w:pPr>
        <w:ind w:firstLine="709"/>
        <w:jc w:val="both"/>
        <w:rPr>
          <w:sz w:val="28"/>
          <w:szCs w:val="28"/>
        </w:rPr>
      </w:pPr>
    </w:p>
    <w:p w:rsidR="00BF2371" w:rsidRDefault="00BF2371" w:rsidP="00BF2371">
      <w:pPr>
        <w:ind w:firstLine="709"/>
        <w:jc w:val="both"/>
        <w:rPr>
          <w:sz w:val="28"/>
          <w:szCs w:val="28"/>
        </w:rPr>
      </w:pPr>
      <w:r w:rsidRPr="000D7939">
        <w:rPr>
          <w:sz w:val="28"/>
          <w:szCs w:val="28"/>
        </w:rPr>
        <w:t xml:space="preserve">заявляет о своем намерении принять участие в </w:t>
      </w:r>
      <w:r w:rsidRPr="000D7939">
        <w:rPr>
          <w:bCs/>
          <w:sz w:val="28"/>
          <w:szCs w:val="28"/>
        </w:rPr>
        <w:t>смотре</w:t>
      </w:r>
      <w:r>
        <w:rPr>
          <w:bCs/>
          <w:sz w:val="28"/>
          <w:szCs w:val="28"/>
        </w:rPr>
        <w:t>-</w:t>
      </w:r>
      <w:r w:rsidRPr="000D7939">
        <w:rPr>
          <w:bCs/>
          <w:sz w:val="28"/>
          <w:szCs w:val="28"/>
        </w:rPr>
        <w:t xml:space="preserve">конкурсе «Новогодние узоры» на лучшее и оригинальное  художественное оформление зданий предприятий, учреждений, организаций всех форм собственности </w:t>
      </w:r>
      <w:r>
        <w:rPr>
          <w:bCs/>
          <w:sz w:val="28"/>
          <w:szCs w:val="28"/>
        </w:rPr>
        <w:t>и прилегающих</w:t>
      </w:r>
      <w:r w:rsidRPr="000D7939">
        <w:rPr>
          <w:bCs/>
          <w:sz w:val="28"/>
          <w:szCs w:val="28"/>
        </w:rPr>
        <w:t xml:space="preserve"> к ним территорий в муниципальном образовании «Лениногорский</w:t>
      </w:r>
      <w:r>
        <w:rPr>
          <w:bCs/>
          <w:sz w:val="28"/>
          <w:szCs w:val="28"/>
        </w:rPr>
        <w:t xml:space="preserve"> муниципальный район» Республики</w:t>
      </w:r>
      <w:r w:rsidRPr="000D7939">
        <w:rPr>
          <w:bCs/>
          <w:sz w:val="28"/>
          <w:szCs w:val="28"/>
        </w:rPr>
        <w:t xml:space="preserve"> Татарстан </w:t>
      </w:r>
      <w:r w:rsidRPr="000D7939">
        <w:rPr>
          <w:sz w:val="28"/>
          <w:szCs w:val="28"/>
        </w:rPr>
        <w:t>в 201</w:t>
      </w:r>
      <w:r w:rsidR="009B2603">
        <w:rPr>
          <w:sz w:val="28"/>
          <w:szCs w:val="28"/>
        </w:rPr>
        <w:t>7</w:t>
      </w:r>
      <w:r w:rsidRPr="000D7939">
        <w:rPr>
          <w:sz w:val="28"/>
          <w:szCs w:val="28"/>
        </w:rPr>
        <w:t>году в номинации:</w:t>
      </w:r>
    </w:p>
    <w:p w:rsidR="00BF2371" w:rsidRDefault="00BF2371" w:rsidP="00BF2371">
      <w:pPr>
        <w:ind w:firstLine="709"/>
        <w:jc w:val="both"/>
        <w:rPr>
          <w:sz w:val="28"/>
          <w:szCs w:val="28"/>
        </w:rPr>
      </w:pPr>
    </w:p>
    <w:p w:rsidR="00BF2371" w:rsidRDefault="00BF2371" w:rsidP="00BF2371">
      <w:pPr>
        <w:ind w:firstLine="709"/>
        <w:jc w:val="both"/>
        <w:rPr>
          <w:sz w:val="28"/>
          <w:szCs w:val="28"/>
        </w:rPr>
      </w:pPr>
    </w:p>
    <w:tbl>
      <w:tblPr>
        <w:tblStyle w:val="a5"/>
        <w:tblW w:w="0" w:type="auto"/>
        <w:tblLook w:val="04A0" w:firstRow="1" w:lastRow="0" w:firstColumn="1" w:lastColumn="0" w:noHBand="0" w:noVBand="1"/>
      </w:tblPr>
      <w:tblGrid>
        <w:gridCol w:w="817"/>
        <w:gridCol w:w="9031"/>
      </w:tblGrid>
      <w:tr w:rsidR="00BF2371" w:rsidTr="00F8170A">
        <w:tc>
          <w:tcPr>
            <w:tcW w:w="817"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p>
        </w:tc>
        <w:tc>
          <w:tcPr>
            <w:tcW w:w="9031"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r w:rsidRPr="000D7939">
              <w:rPr>
                <w:bCs/>
                <w:sz w:val="28"/>
                <w:szCs w:val="28"/>
              </w:rPr>
              <w:t>«Лучшее новогоднее оформление фасада здания и прилегающей территории промышленного предприятия»</w:t>
            </w:r>
          </w:p>
        </w:tc>
      </w:tr>
      <w:tr w:rsidR="00BF2371" w:rsidTr="00F8170A">
        <w:tc>
          <w:tcPr>
            <w:tcW w:w="817"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p>
        </w:tc>
        <w:tc>
          <w:tcPr>
            <w:tcW w:w="9031"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r w:rsidRPr="000D7939">
              <w:rPr>
                <w:bCs/>
                <w:sz w:val="28"/>
                <w:szCs w:val="28"/>
              </w:rPr>
              <w:t>«Лучшее новогоднее оформление фасада здания и прилегающей территории учреждения»</w:t>
            </w:r>
          </w:p>
        </w:tc>
      </w:tr>
      <w:tr w:rsidR="00BF2371" w:rsidTr="00F8170A">
        <w:tc>
          <w:tcPr>
            <w:tcW w:w="817"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p>
        </w:tc>
        <w:tc>
          <w:tcPr>
            <w:tcW w:w="9031"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r w:rsidRPr="000D7939">
              <w:rPr>
                <w:bCs/>
                <w:sz w:val="28"/>
                <w:szCs w:val="28"/>
              </w:rPr>
              <w:t>«Лучшее новогоднее оформление фасада здания и прилегающей территории организации торговли, общественного питания и бытового обслуживания населения»</w:t>
            </w:r>
          </w:p>
        </w:tc>
      </w:tr>
      <w:tr w:rsidR="00BF2371" w:rsidTr="00F8170A">
        <w:tc>
          <w:tcPr>
            <w:tcW w:w="817"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p>
        </w:tc>
        <w:tc>
          <w:tcPr>
            <w:tcW w:w="9031"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r w:rsidRPr="000D7939">
              <w:rPr>
                <w:bCs/>
                <w:sz w:val="28"/>
                <w:szCs w:val="28"/>
              </w:rPr>
              <w:t>«Лучшее новогоднее оформление сельского поселения»</w:t>
            </w:r>
          </w:p>
        </w:tc>
      </w:tr>
      <w:tr w:rsidR="00BF2371" w:rsidTr="00F8170A">
        <w:tc>
          <w:tcPr>
            <w:tcW w:w="817"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p>
        </w:tc>
        <w:tc>
          <w:tcPr>
            <w:tcW w:w="9031" w:type="dxa"/>
          </w:tcPr>
          <w:p w:rsidR="00BF2371" w:rsidRDefault="00BF2371" w:rsidP="00F8170A">
            <w:pPr>
              <w:pBdr>
                <w:top w:val="none" w:sz="0" w:space="0" w:color="auto"/>
                <w:left w:val="none" w:sz="0" w:space="0" w:color="auto"/>
                <w:bottom w:val="none" w:sz="0" w:space="0" w:color="auto"/>
                <w:right w:val="none" w:sz="0" w:space="0" w:color="auto"/>
                <w:between w:val="none" w:sz="0" w:space="0" w:color="auto"/>
                <w:bar w:val="none" w:sz="0" w:color="auto"/>
              </w:pBdr>
              <w:jc w:val="both"/>
              <w:rPr>
                <w:szCs w:val="28"/>
              </w:rPr>
            </w:pPr>
            <w:r w:rsidRPr="000D7939">
              <w:rPr>
                <w:bCs/>
                <w:sz w:val="28"/>
                <w:szCs w:val="28"/>
              </w:rPr>
              <w:t>«Лучшее новогоднее оформление двора, микрорайона, квартала»</w:t>
            </w:r>
          </w:p>
        </w:tc>
      </w:tr>
    </w:tbl>
    <w:p w:rsidR="00BF2371" w:rsidRDefault="00BF2371" w:rsidP="00BF2371">
      <w:pPr>
        <w:ind w:firstLine="709"/>
        <w:jc w:val="both"/>
        <w:rPr>
          <w:sz w:val="28"/>
          <w:szCs w:val="28"/>
        </w:rPr>
      </w:pPr>
    </w:p>
    <w:p w:rsidR="00BF2371" w:rsidRPr="000D7939" w:rsidRDefault="00BF2371" w:rsidP="00BF2371">
      <w:pPr>
        <w:ind w:firstLine="709"/>
        <w:jc w:val="both"/>
        <w:rPr>
          <w:sz w:val="28"/>
          <w:szCs w:val="28"/>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3573"/>
      </w:tblGrid>
      <w:tr w:rsidR="00BF2371" w:rsidTr="00F8170A">
        <w:tc>
          <w:tcPr>
            <w:tcW w:w="9173" w:type="dxa"/>
            <w:gridSpan w:val="2"/>
          </w:tcPr>
          <w:p w:rsidR="00BF2371" w:rsidRDefault="00BF2371" w:rsidP="00F8170A">
            <w:pPr>
              <w:pStyle w:val="3"/>
              <w:spacing w:after="0"/>
              <w:ind w:left="0"/>
              <w:rPr>
                <w:sz w:val="22"/>
                <w:szCs w:val="22"/>
              </w:rPr>
            </w:pPr>
            <w:r w:rsidRPr="00C76918">
              <w:rPr>
                <w:sz w:val="28"/>
                <w:szCs w:val="28"/>
              </w:rPr>
              <w:t xml:space="preserve">С порядком проведения Конкурса </w:t>
            </w:r>
            <w:proofErr w:type="gramStart"/>
            <w:r w:rsidRPr="00C76918">
              <w:rPr>
                <w:sz w:val="28"/>
                <w:szCs w:val="28"/>
              </w:rPr>
              <w:t>ознакомлен</w:t>
            </w:r>
            <w:proofErr w:type="gramEnd"/>
            <w:r w:rsidRPr="00C76918">
              <w:rPr>
                <w:sz w:val="28"/>
                <w:szCs w:val="28"/>
              </w:rPr>
              <w:t xml:space="preserve"> (а) и согласен (на).</w:t>
            </w:r>
          </w:p>
        </w:tc>
      </w:tr>
      <w:tr w:rsidR="00BF2371" w:rsidTr="00F8170A">
        <w:tc>
          <w:tcPr>
            <w:tcW w:w="9173" w:type="dxa"/>
            <w:gridSpan w:val="2"/>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rPr>
                <w:sz w:val="28"/>
                <w:szCs w:val="28"/>
              </w:rPr>
            </w:pPr>
            <w:r>
              <w:rPr>
                <w:sz w:val="24"/>
                <w:szCs w:val="24"/>
              </w:rPr>
              <w:t>П</w:t>
            </w:r>
            <w:r w:rsidRPr="00C76918">
              <w:rPr>
                <w:sz w:val="28"/>
                <w:szCs w:val="28"/>
              </w:rPr>
              <w:t>олноту и достоверность сведений гарантирую.</w:t>
            </w:r>
          </w:p>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rPr>
                <w:sz w:val="22"/>
                <w:szCs w:val="22"/>
              </w:rPr>
            </w:pPr>
          </w:p>
        </w:tc>
      </w:tr>
      <w:tr w:rsidR="00BF2371" w:rsidTr="00F8170A">
        <w:tc>
          <w:tcPr>
            <w:tcW w:w="5529"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rPr>
                <w:sz w:val="22"/>
                <w:szCs w:val="22"/>
              </w:rPr>
            </w:pPr>
            <w:r>
              <w:rPr>
                <w:sz w:val="22"/>
                <w:szCs w:val="22"/>
              </w:rPr>
              <w:t>_________________________________________________</w:t>
            </w:r>
          </w:p>
          <w:p w:rsidR="00BF2371" w:rsidRPr="00C76918"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center"/>
              <w:rPr>
                <w:sz w:val="24"/>
                <w:szCs w:val="24"/>
              </w:rPr>
            </w:pPr>
            <w:r w:rsidRPr="00C76918">
              <w:rPr>
                <w:sz w:val="24"/>
                <w:szCs w:val="24"/>
              </w:rPr>
              <w:t>(Ф.И.О. руководителя организации)</w:t>
            </w:r>
          </w:p>
        </w:tc>
        <w:tc>
          <w:tcPr>
            <w:tcW w:w="3644"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rPr>
                <w:sz w:val="22"/>
                <w:szCs w:val="22"/>
              </w:rPr>
            </w:pPr>
            <w:r>
              <w:rPr>
                <w:sz w:val="22"/>
                <w:szCs w:val="22"/>
              </w:rPr>
              <w:t>_____________________________</w:t>
            </w:r>
          </w:p>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center"/>
              <w:rPr>
                <w:sz w:val="22"/>
                <w:szCs w:val="22"/>
              </w:rPr>
            </w:pPr>
            <w:r>
              <w:rPr>
                <w:sz w:val="22"/>
                <w:szCs w:val="22"/>
              </w:rPr>
              <w:t>(подпись)</w:t>
            </w:r>
          </w:p>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center"/>
              <w:rPr>
                <w:sz w:val="22"/>
                <w:szCs w:val="22"/>
              </w:rPr>
            </w:pPr>
          </w:p>
        </w:tc>
      </w:tr>
      <w:tr w:rsidR="00BF2371" w:rsidTr="00F8170A">
        <w:tc>
          <w:tcPr>
            <w:tcW w:w="5529"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rPr>
                <w:sz w:val="22"/>
                <w:szCs w:val="22"/>
              </w:rPr>
            </w:pPr>
          </w:p>
        </w:tc>
        <w:tc>
          <w:tcPr>
            <w:tcW w:w="3644" w:type="dxa"/>
          </w:tcPr>
          <w:p w:rsidR="00BF2371" w:rsidRDefault="00BF2371" w:rsidP="00F8170A">
            <w:pPr>
              <w:pStyle w:val="3"/>
              <w:pBdr>
                <w:top w:val="none" w:sz="0" w:space="0" w:color="auto"/>
                <w:left w:val="none" w:sz="0" w:space="0" w:color="auto"/>
                <w:bottom w:val="none" w:sz="0" w:space="0" w:color="auto"/>
                <w:right w:val="none" w:sz="0" w:space="0" w:color="auto"/>
                <w:between w:val="none" w:sz="0" w:space="0" w:color="auto"/>
                <w:bar w:val="none" w:sz="0" w:color="auto"/>
              </w:pBdr>
              <w:spacing w:after="0"/>
              <w:ind w:left="0"/>
              <w:jc w:val="center"/>
              <w:rPr>
                <w:sz w:val="22"/>
                <w:szCs w:val="22"/>
              </w:rPr>
            </w:pPr>
            <w:r>
              <w:rPr>
                <w:sz w:val="22"/>
                <w:szCs w:val="22"/>
              </w:rPr>
              <w:t>М.П.</w:t>
            </w:r>
          </w:p>
        </w:tc>
      </w:tr>
    </w:tbl>
    <w:p w:rsidR="00BF2371" w:rsidRDefault="00BF2371" w:rsidP="00BF2371">
      <w:pPr>
        <w:pStyle w:val="3"/>
        <w:ind w:left="0"/>
        <w:rPr>
          <w:sz w:val="22"/>
          <w:szCs w:val="22"/>
        </w:rPr>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BF2371" w:rsidRDefault="00BF2371"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9B2603">
      <w:pPr>
        <w:ind w:left="6096"/>
        <w:jc w:val="center"/>
      </w:pPr>
      <w:r>
        <w:lastRenderedPageBreak/>
        <w:t>Утвержден</w:t>
      </w:r>
    </w:p>
    <w:p w:rsidR="009B2603" w:rsidRDefault="009B2603" w:rsidP="009B2603">
      <w:pPr>
        <w:ind w:left="5400"/>
        <w:jc w:val="center"/>
      </w:pPr>
    </w:p>
    <w:p w:rsidR="009B2603" w:rsidRDefault="00636143" w:rsidP="009B2603">
      <w:pPr>
        <w:ind w:left="5812"/>
        <w:jc w:val="both"/>
      </w:pPr>
      <w:r>
        <w:t xml:space="preserve">распоряжением </w:t>
      </w:r>
      <w:r w:rsidR="009B2603">
        <w:t>Исполнительного комитета муниципального образования «Лениногорский муниципальный район»</w:t>
      </w:r>
    </w:p>
    <w:p w:rsidR="009B2603" w:rsidRDefault="009B2603" w:rsidP="009B2603">
      <w:pPr>
        <w:ind w:left="5812"/>
        <w:jc w:val="both"/>
      </w:pPr>
    </w:p>
    <w:p w:rsidR="007B753A" w:rsidRPr="00F23B2C" w:rsidRDefault="007B753A" w:rsidP="007B753A">
      <w:pPr>
        <w:ind w:left="5812"/>
        <w:jc w:val="both"/>
      </w:pPr>
      <w:r w:rsidRPr="00F23B2C">
        <w:t>от «</w:t>
      </w:r>
      <w:r>
        <w:t>20</w:t>
      </w:r>
      <w:r w:rsidRPr="00F23B2C">
        <w:t>»</w:t>
      </w:r>
      <w:r>
        <w:t xml:space="preserve"> ноября </w:t>
      </w:r>
      <w:r w:rsidRPr="00F23B2C">
        <w:t>201</w:t>
      </w:r>
      <w:r>
        <w:t>7</w:t>
      </w:r>
      <w:r w:rsidRPr="00F23B2C">
        <w:t>г. №</w:t>
      </w:r>
      <w:r>
        <w:t>448</w:t>
      </w:r>
    </w:p>
    <w:p w:rsidR="009B2603" w:rsidRDefault="009B2603" w:rsidP="009B2603"/>
    <w:p w:rsidR="009B2603" w:rsidRPr="005E1F57" w:rsidRDefault="009B2603" w:rsidP="009B2603">
      <w:pPr>
        <w:jc w:val="center"/>
        <w:rPr>
          <w:bCs/>
          <w:sz w:val="28"/>
          <w:szCs w:val="28"/>
        </w:rPr>
      </w:pPr>
      <w:r w:rsidRPr="005E1F57">
        <w:rPr>
          <w:bCs/>
          <w:sz w:val="28"/>
          <w:szCs w:val="28"/>
        </w:rPr>
        <w:t xml:space="preserve">Состав </w:t>
      </w:r>
    </w:p>
    <w:p w:rsidR="009B2603" w:rsidRPr="005E1F57" w:rsidRDefault="009B2603" w:rsidP="009B2603">
      <w:pPr>
        <w:jc w:val="center"/>
        <w:rPr>
          <w:bCs/>
          <w:sz w:val="28"/>
          <w:szCs w:val="28"/>
        </w:rPr>
      </w:pPr>
      <w:r w:rsidRPr="005E1F57">
        <w:rPr>
          <w:bCs/>
          <w:sz w:val="28"/>
          <w:szCs w:val="28"/>
        </w:rPr>
        <w:t>конкурсной комиссии  по проведению смотра-конкурса</w:t>
      </w:r>
    </w:p>
    <w:p w:rsidR="009B2603" w:rsidRPr="005E1F57" w:rsidRDefault="009B2603" w:rsidP="009B2603">
      <w:pPr>
        <w:jc w:val="center"/>
        <w:rPr>
          <w:bCs/>
          <w:sz w:val="28"/>
          <w:szCs w:val="28"/>
        </w:rPr>
      </w:pPr>
      <w:r w:rsidRPr="005E1F57">
        <w:rPr>
          <w:bCs/>
          <w:sz w:val="28"/>
          <w:szCs w:val="28"/>
        </w:rPr>
        <w:t xml:space="preserve"> «Новогодние узоры» на лучшее и оригинальное  художественное оформление зданий предприятий, учреждений, организаций всех форм собственности и прилегающих к ним территорий</w:t>
      </w:r>
      <w:r>
        <w:rPr>
          <w:bCs/>
          <w:sz w:val="28"/>
          <w:szCs w:val="28"/>
        </w:rPr>
        <w:t xml:space="preserve"> </w:t>
      </w:r>
      <w:r w:rsidRPr="005E1F57">
        <w:rPr>
          <w:bCs/>
          <w:sz w:val="28"/>
          <w:szCs w:val="28"/>
        </w:rPr>
        <w:t>в муниципальном образовании «Лениногорский муниципальный район» Республики Татарстан</w:t>
      </w:r>
    </w:p>
    <w:p w:rsidR="009B2603" w:rsidRDefault="009B2603" w:rsidP="009B2603">
      <w:pPr>
        <w:jc w:val="center"/>
        <w:rPr>
          <w:b/>
          <w:bCs/>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38"/>
      </w:tblGrid>
      <w:tr w:rsidR="009B2603" w:rsidRPr="001E0496" w:rsidTr="009B2603">
        <w:tc>
          <w:tcPr>
            <w:tcW w:w="3510" w:type="dxa"/>
          </w:tcPr>
          <w:p w:rsidR="009B2603" w:rsidRDefault="009B2603" w:rsidP="00F8170A">
            <w:pPr>
              <w:pStyle w:val="consnonformat"/>
              <w:spacing w:before="0" w:after="0"/>
              <w:jc w:val="both"/>
              <w:rPr>
                <w:sz w:val="28"/>
                <w:szCs w:val="28"/>
              </w:rPr>
            </w:pPr>
            <w:r>
              <w:rPr>
                <w:sz w:val="28"/>
                <w:szCs w:val="28"/>
              </w:rPr>
              <w:t xml:space="preserve">Михайлова </w:t>
            </w:r>
          </w:p>
          <w:p w:rsidR="009B2603" w:rsidRDefault="009B2603" w:rsidP="00F8170A">
            <w:pPr>
              <w:pStyle w:val="consnonformat"/>
              <w:spacing w:before="0" w:after="0"/>
              <w:jc w:val="both"/>
              <w:rPr>
                <w:sz w:val="28"/>
                <w:szCs w:val="28"/>
              </w:rPr>
            </w:pPr>
            <w:r>
              <w:rPr>
                <w:sz w:val="28"/>
                <w:szCs w:val="28"/>
              </w:rPr>
              <w:t>Зульфия Габдулхаметовна</w:t>
            </w:r>
          </w:p>
          <w:p w:rsidR="009B2603" w:rsidRPr="00423D11" w:rsidRDefault="009B2603" w:rsidP="00F8170A">
            <w:pPr>
              <w:pStyle w:val="consnonformat"/>
              <w:spacing w:before="0" w:after="0"/>
              <w:jc w:val="both"/>
              <w:rPr>
                <w:sz w:val="28"/>
                <w:szCs w:val="28"/>
              </w:rPr>
            </w:pPr>
          </w:p>
        </w:tc>
        <w:tc>
          <w:tcPr>
            <w:tcW w:w="6338" w:type="dxa"/>
          </w:tcPr>
          <w:p w:rsidR="009B2603" w:rsidRDefault="009B2603" w:rsidP="00F8170A">
            <w:pPr>
              <w:pStyle w:val="consnonformat"/>
              <w:spacing w:before="0" w:after="0"/>
              <w:jc w:val="both"/>
              <w:rPr>
                <w:bCs/>
                <w:sz w:val="28"/>
                <w:szCs w:val="28"/>
              </w:rPr>
            </w:pPr>
            <w:r w:rsidRPr="00423D11">
              <w:rPr>
                <w:sz w:val="28"/>
                <w:szCs w:val="28"/>
              </w:rPr>
              <w:t>-</w:t>
            </w:r>
            <w:r>
              <w:rPr>
                <w:sz w:val="28"/>
                <w:szCs w:val="28"/>
              </w:rPr>
              <w:t>первый заместитель руководителя Исполнительного комитета муниципального образования «Лениногорский муниципальный район» по экономике</w:t>
            </w:r>
            <w:r w:rsidRPr="00423D11">
              <w:rPr>
                <w:sz w:val="28"/>
                <w:szCs w:val="28"/>
              </w:rPr>
              <w:t xml:space="preserve">, </w:t>
            </w:r>
            <w:r w:rsidRPr="00423D11">
              <w:rPr>
                <w:bCs/>
                <w:sz w:val="28"/>
                <w:szCs w:val="28"/>
              </w:rPr>
              <w:t>председатель комиссии</w:t>
            </w:r>
          </w:p>
          <w:p w:rsidR="009B2603" w:rsidRPr="00423D11" w:rsidRDefault="009B2603" w:rsidP="00F8170A">
            <w:pPr>
              <w:pStyle w:val="consnonformat"/>
              <w:spacing w:before="0" w:after="0"/>
              <w:jc w:val="both"/>
              <w:rPr>
                <w:sz w:val="28"/>
                <w:szCs w:val="28"/>
              </w:rPr>
            </w:pPr>
          </w:p>
        </w:tc>
      </w:tr>
      <w:tr w:rsidR="009B2603" w:rsidRPr="001E0496" w:rsidTr="009B2603">
        <w:tc>
          <w:tcPr>
            <w:tcW w:w="3510" w:type="dxa"/>
          </w:tcPr>
          <w:p w:rsidR="009B2603" w:rsidRDefault="009B2603" w:rsidP="00F8170A">
            <w:pPr>
              <w:pStyle w:val="consnonformat"/>
              <w:spacing w:before="0" w:after="0"/>
              <w:jc w:val="both"/>
              <w:rPr>
                <w:sz w:val="28"/>
                <w:szCs w:val="28"/>
              </w:rPr>
            </w:pPr>
            <w:r>
              <w:rPr>
                <w:sz w:val="28"/>
                <w:szCs w:val="28"/>
              </w:rPr>
              <w:t>Ялаков</w:t>
            </w:r>
          </w:p>
          <w:p w:rsidR="009B2603" w:rsidRPr="00423D11" w:rsidRDefault="009B2603" w:rsidP="00F8170A">
            <w:pPr>
              <w:pStyle w:val="consnonformat"/>
              <w:spacing w:before="0" w:after="0"/>
              <w:jc w:val="both"/>
              <w:rPr>
                <w:sz w:val="28"/>
                <w:szCs w:val="28"/>
              </w:rPr>
            </w:pPr>
            <w:r>
              <w:rPr>
                <w:sz w:val="28"/>
                <w:szCs w:val="28"/>
              </w:rPr>
              <w:t>Ринат Наилевич</w:t>
            </w:r>
            <w:r w:rsidRPr="00423D11">
              <w:rPr>
                <w:sz w:val="28"/>
                <w:szCs w:val="28"/>
              </w:rPr>
              <w:t xml:space="preserve"> </w:t>
            </w:r>
          </w:p>
        </w:tc>
        <w:tc>
          <w:tcPr>
            <w:tcW w:w="6338" w:type="dxa"/>
          </w:tcPr>
          <w:p w:rsidR="009B2603" w:rsidRPr="00423D11" w:rsidRDefault="009B2603" w:rsidP="00F8170A">
            <w:pPr>
              <w:pStyle w:val="consnonformat"/>
              <w:spacing w:before="0" w:after="0"/>
              <w:jc w:val="both"/>
              <w:rPr>
                <w:bCs/>
                <w:sz w:val="28"/>
                <w:szCs w:val="28"/>
              </w:rPr>
            </w:pPr>
            <w:r w:rsidRPr="00423D11">
              <w:rPr>
                <w:sz w:val="28"/>
                <w:szCs w:val="28"/>
              </w:rPr>
              <w:t>-</w:t>
            </w:r>
            <w:r>
              <w:rPr>
                <w:sz w:val="28"/>
                <w:szCs w:val="28"/>
              </w:rPr>
              <w:t>заместитель руководителя Исполнительного комитета муниципального образования город Лениногорск</w:t>
            </w:r>
            <w:r w:rsidRPr="00423D11">
              <w:rPr>
                <w:sz w:val="28"/>
                <w:szCs w:val="28"/>
              </w:rPr>
              <w:t xml:space="preserve">, </w:t>
            </w:r>
            <w:r>
              <w:rPr>
                <w:sz w:val="28"/>
                <w:szCs w:val="28"/>
              </w:rPr>
              <w:t>заместитель председателя комиссии</w:t>
            </w:r>
          </w:p>
          <w:p w:rsidR="009B2603" w:rsidRPr="00423D11" w:rsidRDefault="009B2603" w:rsidP="00F8170A">
            <w:pPr>
              <w:pStyle w:val="consnonformat"/>
              <w:spacing w:before="0" w:after="0"/>
              <w:jc w:val="both"/>
              <w:rPr>
                <w:sz w:val="28"/>
                <w:szCs w:val="28"/>
              </w:rPr>
            </w:pPr>
          </w:p>
        </w:tc>
      </w:tr>
      <w:tr w:rsidR="009B2603" w:rsidRPr="001E0496" w:rsidTr="009B2603">
        <w:tc>
          <w:tcPr>
            <w:tcW w:w="3510" w:type="dxa"/>
          </w:tcPr>
          <w:p w:rsidR="009B2603" w:rsidRDefault="009B2603" w:rsidP="00F8170A">
            <w:pPr>
              <w:pStyle w:val="consnonformat"/>
              <w:spacing w:before="0" w:after="0"/>
              <w:jc w:val="both"/>
              <w:rPr>
                <w:sz w:val="28"/>
                <w:szCs w:val="28"/>
              </w:rPr>
            </w:pPr>
            <w:r>
              <w:rPr>
                <w:sz w:val="28"/>
                <w:szCs w:val="28"/>
              </w:rPr>
              <w:t xml:space="preserve">Карасев </w:t>
            </w:r>
          </w:p>
          <w:p w:rsidR="009B2603" w:rsidRDefault="009B2603" w:rsidP="00F8170A">
            <w:pPr>
              <w:pStyle w:val="consnonformat"/>
              <w:spacing w:before="0" w:after="0"/>
              <w:jc w:val="both"/>
              <w:rPr>
                <w:sz w:val="28"/>
                <w:szCs w:val="28"/>
              </w:rPr>
            </w:pPr>
            <w:r>
              <w:rPr>
                <w:sz w:val="28"/>
                <w:szCs w:val="28"/>
              </w:rPr>
              <w:t>Алексей Николаевич</w:t>
            </w:r>
          </w:p>
          <w:p w:rsidR="009B2603" w:rsidRDefault="009B2603" w:rsidP="00F8170A">
            <w:pPr>
              <w:pStyle w:val="consnonformat"/>
              <w:spacing w:before="0" w:after="0"/>
              <w:jc w:val="both"/>
              <w:rPr>
                <w:sz w:val="28"/>
                <w:szCs w:val="28"/>
              </w:rPr>
            </w:pPr>
          </w:p>
        </w:tc>
        <w:tc>
          <w:tcPr>
            <w:tcW w:w="6338" w:type="dxa"/>
          </w:tcPr>
          <w:p w:rsidR="009B2603" w:rsidRDefault="009B2603" w:rsidP="00F8170A">
            <w:pPr>
              <w:pStyle w:val="consnonformat"/>
              <w:spacing w:before="0" w:after="0"/>
              <w:jc w:val="both"/>
              <w:rPr>
                <w:bCs/>
                <w:sz w:val="28"/>
                <w:szCs w:val="28"/>
              </w:rPr>
            </w:pPr>
            <w:r>
              <w:rPr>
                <w:bCs/>
                <w:sz w:val="28"/>
                <w:szCs w:val="28"/>
              </w:rPr>
              <w:t>-н</w:t>
            </w:r>
            <w:r w:rsidRPr="002C67CF">
              <w:rPr>
                <w:sz w:val="28"/>
                <w:szCs w:val="28"/>
              </w:rPr>
              <w:t>ачальник отдела архитектуры и градостроительства Исполнительного комитета муниципального образования «Лениногорский муниципальный район»</w:t>
            </w:r>
            <w:r>
              <w:rPr>
                <w:sz w:val="28"/>
                <w:szCs w:val="28"/>
              </w:rPr>
              <w:t xml:space="preserve">, </w:t>
            </w:r>
            <w:r w:rsidRPr="00423D11">
              <w:rPr>
                <w:bCs/>
                <w:sz w:val="28"/>
                <w:szCs w:val="28"/>
              </w:rPr>
              <w:t>секретарь комиссии</w:t>
            </w:r>
          </w:p>
          <w:p w:rsidR="009B2603" w:rsidRPr="00423D11" w:rsidRDefault="009B2603" w:rsidP="00F8170A">
            <w:pPr>
              <w:pStyle w:val="consnonformat"/>
              <w:spacing w:before="0" w:after="0"/>
              <w:jc w:val="both"/>
              <w:rPr>
                <w:sz w:val="28"/>
                <w:szCs w:val="28"/>
              </w:rPr>
            </w:pPr>
          </w:p>
        </w:tc>
      </w:tr>
      <w:tr w:rsidR="009B2603" w:rsidRPr="001E0496" w:rsidTr="009B2603">
        <w:tc>
          <w:tcPr>
            <w:tcW w:w="3510" w:type="dxa"/>
          </w:tcPr>
          <w:p w:rsidR="009B2603" w:rsidRPr="00D95F9D" w:rsidRDefault="009B2603" w:rsidP="00F8170A">
            <w:pPr>
              <w:pBdr>
                <w:top w:val="none" w:sz="0" w:space="0" w:color="auto"/>
                <w:left w:val="none" w:sz="0" w:space="0" w:color="auto"/>
                <w:bottom w:val="none" w:sz="0" w:space="0" w:color="auto"/>
                <w:right w:val="none" w:sz="0" w:space="0" w:color="auto"/>
                <w:between w:val="none" w:sz="0" w:space="0" w:color="auto"/>
                <w:bar w:val="none" w:sz="0" w:color="auto"/>
              </w:pBdr>
              <w:rPr>
                <w:bCs/>
                <w:szCs w:val="28"/>
              </w:rPr>
            </w:pPr>
            <w:r w:rsidRPr="00D95F9D">
              <w:rPr>
                <w:bCs/>
                <w:sz w:val="28"/>
                <w:szCs w:val="28"/>
              </w:rPr>
              <w:t>Члены комиссии:</w:t>
            </w:r>
          </w:p>
          <w:p w:rsidR="009B2603" w:rsidRPr="00423D11" w:rsidRDefault="009B2603" w:rsidP="00F8170A">
            <w:pPr>
              <w:pBdr>
                <w:top w:val="none" w:sz="0" w:space="0" w:color="auto"/>
                <w:left w:val="none" w:sz="0" w:space="0" w:color="auto"/>
                <w:bottom w:val="none" w:sz="0" w:space="0" w:color="auto"/>
                <w:right w:val="none" w:sz="0" w:space="0" w:color="auto"/>
                <w:between w:val="none" w:sz="0" w:space="0" w:color="auto"/>
                <w:bar w:val="none" w:sz="0" w:color="auto"/>
              </w:pBdr>
              <w:rPr>
                <w:bCs/>
                <w:szCs w:val="28"/>
              </w:rPr>
            </w:pPr>
          </w:p>
        </w:tc>
        <w:tc>
          <w:tcPr>
            <w:tcW w:w="6338" w:type="dxa"/>
          </w:tcPr>
          <w:p w:rsidR="009B2603" w:rsidRPr="00423D11" w:rsidRDefault="009B2603" w:rsidP="00F8170A">
            <w:pPr>
              <w:pBdr>
                <w:top w:val="none" w:sz="0" w:space="0" w:color="auto"/>
                <w:left w:val="none" w:sz="0" w:space="0" w:color="auto"/>
                <w:bottom w:val="none" w:sz="0" w:space="0" w:color="auto"/>
                <w:right w:val="none" w:sz="0" w:space="0" w:color="auto"/>
                <w:between w:val="none" w:sz="0" w:space="0" w:color="auto"/>
                <w:bar w:val="none" w:sz="0" w:color="auto"/>
              </w:pBdr>
              <w:jc w:val="center"/>
              <w:rPr>
                <w:bCs/>
                <w:szCs w:val="28"/>
              </w:rPr>
            </w:pP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t>Волкова</w:t>
            </w:r>
          </w:p>
          <w:p w:rsidR="00A2604B" w:rsidRPr="00423D11" w:rsidRDefault="00A2604B" w:rsidP="00A2604B">
            <w:pPr>
              <w:pStyle w:val="consnonformat"/>
              <w:spacing w:before="0" w:after="0"/>
              <w:rPr>
                <w:sz w:val="28"/>
                <w:szCs w:val="28"/>
              </w:rPr>
            </w:pPr>
            <w:r>
              <w:rPr>
                <w:sz w:val="28"/>
                <w:szCs w:val="28"/>
              </w:rPr>
              <w:t>Ксения Олеговна</w:t>
            </w:r>
            <w:r w:rsidRPr="00423D11">
              <w:rPr>
                <w:sz w:val="28"/>
                <w:szCs w:val="28"/>
              </w:rPr>
              <w:t xml:space="preserve"> </w:t>
            </w:r>
          </w:p>
        </w:tc>
        <w:tc>
          <w:tcPr>
            <w:tcW w:w="6338" w:type="dxa"/>
          </w:tcPr>
          <w:p w:rsidR="00A2604B" w:rsidRPr="00423D11" w:rsidRDefault="00A2604B" w:rsidP="00F8170A">
            <w:pPr>
              <w:jc w:val="both"/>
              <w:rPr>
                <w:szCs w:val="28"/>
              </w:rPr>
            </w:pPr>
            <w:r w:rsidRPr="00423D11">
              <w:rPr>
                <w:sz w:val="28"/>
                <w:szCs w:val="28"/>
              </w:rPr>
              <w:t>-</w:t>
            </w:r>
            <w:r>
              <w:rPr>
                <w:sz w:val="28"/>
                <w:szCs w:val="28"/>
              </w:rPr>
              <w:t>в</w:t>
            </w:r>
            <w:r w:rsidRPr="0094049B">
              <w:rPr>
                <w:sz w:val="28"/>
                <w:szCs w:val="28"/>
              </w:rPr>
              <w:t xml:space="preserve">едущий специалист отдела по работе со СМИ и общественными формированиями аппарата Совета </w:t>
            </w:r>
            <w:r>
              <w:rPr>
                <w:sz w:val="28"/>
                <w:szCs w:val="28"/>
              </w:rPr>
              <w:t xml:space="preserve">муниципального образования «Лениногорский муниципальный район» </w:t>
            </w:r>
            <w:r w:rsidRPr="00423D11">
              <w:rPr>
                <w:sz w:val="28"/>
                <w:szCs w:val="28"/>
              </w:rPr>
              <w:t xml:space="preserve"> (по согласованию)</w:t>
            </w:r>
          </w:p>
          <w:p w:rsidR="00A2604B" w:rsidRPr="00423D11" w:rsidRDefault="00A2604B" w:rsidP="00F8170A">
            <w:pPr>
              <w:pStyle w:val="consnonformat"/>
              <w:spacing w:before="0" w:after="0"/>
              <w:jc w:val="both"/>
              <w:rPr>
                <w:sz w:val="28"/>
                <w:szCs w:val="28"/>
              </w:rPr>
            </w:pP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t>Ежова</w:t>
            </w:r>
          </w:p>
          <w:p w:rsidR="00A2604B" w:rsidRDefault="00A2604B" w:rsidP="00F8170A">
            <w:pPr>
              <w:pStyle w:val="consnonformat"/>
              <w:spacing w:before="0" w:after="0"/>
              <w:rPr>
                <w:sz w:val="28"/>
                <w:szCs w:val="28"/>
              </w:rPr>
            </w:pPr>
            <w:r>
              <w:rPr>
                <w:sz w:val="28"/>
                <w:szCs w:val="28"/>
              </w:rPr>
              <w:t>Светлана Викторовна</w:t>
            </w:r>
          </w:p>
          <w:p w:rsidR="00A2604B" w:rsidRDefault="00A2604B" w:rsidP="00F8170A">
            <w:pPr>
              <w:pStyle w:val="consnonformat"/>
              <w:spacing w:before="0" w:after="0"/>
              <w:rPr>
                <w:sz w:val="28"/>
                <w:szCs w:val="28"/>
              </w:rPr>
            </w:pPr>
          </w:p>
        </w:tc>
        <w:tc>
          <w:tcPr>
            <w:tcW w:w="6338" w:type="dxa"/>
          </w:tcPr>
          <w:p w:rsidR="00A2604B" w:rsidRDefault="00A2604B" w:rsidP="00A2604B">
            <w:pPr>
              <w:jc w:val="both"/>
              <w:rPr>
                <w:szCs w:val="28"/>
              </w:rPr>
            </w:pPr>
            <w:r w:rsidRPr="00A2604B">
              <w:rPr>
                <w:sz w:val="28"/>
                <w:szCs w:val="28"/>
              </w:rPr>
              <w:t>-</w:t>
            </w:r>
            <w:r>
              <w:rPr>
                <w:sz w:val="28"/>
                <w:szCs w:val="28"/>
              </w:rPr>
              <w:t>директор – главный</w:t>
            </w:r>
            <w:r w:rsidRPr="00A2604B">
              <w:rPr>
                <w:sz w:val="28"/>
                <w:szCs w:val="28"/>
              </w:rPr>
              <w:t xml:space="preserve"> редактор филиала АО «Татмедиа» - редакции газеты «Лениногорские вести» и «Телерадиокомпания» Лениногорск»</w:t>
            </w:r>
            <w:r>
              <w:rPr>
                <w:sz w:val="28"/>
                <w:szCs w:val="28"/>
              </w:rPr>
              <w:t xml:space="preserve">            </w:t>
            </w:r>
            <w:r w:rsidRPr="00423D11">
              <w:rPr>
                <w:sz w:val="28"/>
                <w:szCs w:val="28"/>
              </w:rPr>
              <w:t xml:space="preserve"> (по согласованию)</w:t>
            </w:r>
          </w:p>
          <w:p w:rsidR="00A2604B" w:rsidRPr="00423D11" w:rsidRDefault="00A2604B" w:rsidP="00A2604B">
            <w:pPr>
              <w:jc w:val="both"/>
              <w:rPr>
                <w:szCs w:val="28"/>
              </w:rPr>
            </w:pP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t xml:space="preserve">Никишин </w:t>
            </w:r>
          </w:p>
          <w:p w:rsidR="00A2604B" w:rsidRPr="00423D11" w:rsidRDefault="00A2604B" w:rsidP="00F8170A">
            <w:pPr>
              <w:pStyle w:val="consnonformat"/>
              <w:spacing w:before="0" w:after="0"/>
              <w:rPr>
                <w:sz w:val="28"/>
                <w:szCs w:val="28"/>
              </w:rPr>
            </w:pPr>
            <w:r>
              <w:rPr>
                <w:sz w:val="28"/>
                <w:szCs w:val="28"/>
              </w:rPr>
              <w:t>Владимир Григорьевич</w:t>
            </w:r>
          </w:p>
        </w:tc>
        <w:tc>
          <w:tcPr>
            <w:tcW w:w="6338" w:type="dxa"/>
          </w:tcPr>
          <w:p w:rsidR="00A2604B" w:rsidRPr="00423D11" w:rsidRDefault="00A2604B" w:rsidP="00A2604B">
            <w:pPr>
              <w:pStyle w:val="consnonformat"/>
              <w:spacing w:before="0" w:after="0"/>
              <w:jc w:val="both"/>
              <w:rPr>
                <w:sz w:val="28"/>
                <w:szCs w:val="28"/>
              </w:rPr>
            </w:pPr>
            <w:r w:rsidRPr="00423D11">
              <w:rPr>
                <w:sz w:val="28"/>
                <w:szCs w:val="28"/>
              </w:rPr>
              <w:t>-</w:t>
            </w:r>
            <w:r>
              <w:rPr>
                <w:sz w:val="28"/>
                <w:szCs w:val="28"/>
              </w:rPr>
              <w:t>председатель Совета представителей субъектов малого бизнеса и индивидуальных предпринимателей Лениногорского района и г</w:t>
            </w:r>
            <w:proofErr w:type="gramStart"/>
            <w:r>
              <w:rPr>
                <w:sz w:val="28"/>
                <w:szCs w:val="28"/>
              </w:rPr>
              <w:t>.Л</w:t>
            </w:r>
            <w:proofErr w:type="gramEnd"/>
            <w:r>
              <w:rPr>
                <w:sz w:val="28"/>
                <w:szCs w:val="28"/>
              </w:rPr>
              <w:t>ениногорска (по согласованию)</w:t>
            </w: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lastRenderedPageBreak/>
              <w:t>Рафикова</w:t>
            </w:r>
          </w:p>
          <w:p w:rsidR="00A2604B" w:rsidRPr="00423D11" w:rsidRDefault="00A2604B" w:rsidP="00F8170A">
            <w:pPr>
              <w:pStyle w:val="consnonformat"/>
              <w:spacing w:before="0" w:after="0"/>
              <w:rPr>
                <w:sz w:val="28"/>
                <w:szCs w:val="28"/>
              </w:rPr>
            </w:pPr>
            <w:r>
              <w:rPr>
                <w:sz w:val="28"/>
                <w:szCs w:val="28"/>
              </w:rPr>
              <w:t>Гульфира Мазитовна</w:t>
            </w:r>
            <w:r w:rsidRPr="00423D11">
              <w:rPr>
                <w:sz w:val="28"/>
                <w:szCs w:val="28"/>
              </w:rPr>
              <w:t xml:space="preserve"> </w:t>
            </w:r>
          </w:p>
        </w:tc>
        <w:tc>
          <w:tcPr>
            <w:tcW w:w="6338" w:type="dxa"/>
          </w:tcPr>
          <w:p w:rsidR="00A2604B" w:rsidRPr="00423D11" w:rsidRDefault="00A2604B" w:rsidP="00F8170A">
            <w:pPr>
              <w:pStyle w:val="consnonformat"/>
              <w:spacing w:before="0" w:after="0"/>
              <w:jc w:val="both"/>
              <w:rPr>
                <w:sz w:val="28"/>
                <w:szCs w:val="28"/>
              </w:rPr>
            </w:pPr>
            <w:r w:rsidRPr="00423D11">
              <w:rPr>
                <w:sz w:val="28"/>
                <w:szCs w:val="28"/>
              </w:rPr>
              <w:t>-</w:t>
            </w:r>
            <w:r>
              <w:rPr>
                <w:sz w:val="28"/>
                <w:szCs w:val="28"/>
              </w:rPr>
              <w:t>заместитель Главы муниципального образования город Лениногорск</w:t>
            </w:r>
            <w:r w:rsidRPr="00423D11">
              <w:rPr>
                <w:sz w:val="28"/>
                <w:szCs w:val="28"/>
              </w:rPr>
              <w:t xml:space="preserve"> (по согласованию)</w:t>
            </w:r>
          </w:p>
          <w:p w:rsidR="00A2604B" w:rsidRPr="00423D11" w:rsidRDefault="00A2604B" w:rsidP="00F8170A">
            <w:pPr>
              <w:pStyle w:val="consnonformat"/>
              <w:spacing w:before="0" w:after="0"/>
              <w:jc w:val="both"/>
              <w:rPr>
                <w:sz w:val="28"/>
                <w:szCs w:val="28"/>
              </w:rPr>
            </w:pP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t xml:space="preserve">Тимаков </w:t>
            </w:r>
          </w:p>
          <w:p w:rsidR="00A2604B" w:rsidRDefault="00A2604B" w:rsidP="00F8170A">
            <w:pPr>
              <w:pStyle w:val="consnonformat"/>
              <w:spacing w:before="0" w:after="0"/>
              <w:rPr>
                <w:sz w:val="28"/>
                <w:szCs w:val="28"/>
              </w:rPr>
            </w:pPr>
            <w:r>
              <w:rPr>
                <w:sz w:val="28"/>
                <w:szCs w:val="28"/>
              </w:rPr>
              <w:t>Сергей Вячеславович</w:t>
            </w:r>
          </w:p>
          <w:p w:rsidR="00A2604B" w:rsidRPr="00423D11" w:rsidRDefault="00A2604B" w:rsidP="00F8170A">
            <w:pPr>
              <w:pStyle w:val="consnonformat"/>
              <w:spacing w:before="0" w:after="0"/>
              <w:rPr>
                <w:sz w:val="28"/>
                <w:szCs w:val="28"/>
              </w:rPr>
            </w:pPr>
          </w:p>
        </w:tc>
        <w:tc>
          <w:tcPr>
            <w:tcW w:w="6338" w:type="dxa"/>
          </w:tcPr>
          <w:p w:rsidR="00A2604B" w:rsidRDefault="00A2604B" w:rsidP="00F8170A">
            <w:pPr>
              <w:pStyle w:val="consnonformat"/>
              <w:spacing w:before="0" w:after="0"/>
              <w:jc w:val="both"/>
              <w:rPr>
                <w:sz w:val="28"/>
                <w:szCs w:val="28"/>
              </w:rPr>
            </w:pPr>
            <w:r w:rsidRPr="00423D11">
              <w:rPr>
                <w:sz w:val="28"/>
                <w:szCs w:val="28"/>
              </w:rPr>
              <w:t>-</w:t>
            </w:r>
            <w:r>
              <w:rPr>
                <w:sz w:val="28"/>
                <w:szCs w:val="28"/>
              </w:rPr>
              <w:t xml:space="preserve">заместитель Главы муниципального образования «Лениногорский муниципальный район»                         </w:t>
            </w:r>
            <w:r w:rsidRPr="00423D11">
              <w:rPr>
                <w:sz w:val="28"/>
                <w:szCs w:val="28"/>
              </w:rPr>
              <w:t xml:space="preserve"> (по согласованию)</w:t>
            </w:r>
          </w:p>
          <w:p w:rsidR="00A2604B" w:rsidRPr="00423D11" w:rsidRDefault="00A2604B" w:rsidP="00F8170A">
            <w:pPr>
              <w:pStyle w:val="consnonformat"/>
              <w:spacing w:before="0" w:after="0"/>
              <w:jc w:val="both"/>
              <w:rPr>
                <w:sz w:val="28"/>
                <w:szCs w:val="28"/>
              </w:rPr>
            </w:pPr>
          </w:p>
        </w:tc>
      </w:tr>
      <w:tr w:rsidR="00A2604B" w:rsidRPr="001E0496" w:rsidTr="009B2603">
        <w:tc>
          <w:tcPr>
            <w:tcW w:w="3510" w:type="dxa"/>
          </w:tcPr>
          <w:p w:rsidR="00A2604B" w:rsidRDefault="00A2604B" w:rsidP="00F8170A">
            <w:pPr>
              <w:pStyle w:val="consnonformat"/>
              <w:spacing w:before="0" w:after="0"/>
              <w:rPr>
                <w:sz w:val="28"/>
                <w:szCs w:val="28"/>
              </w:rPr>
            </w:pPr>
            <w:r>
              <w:rPr>
                <w:sz w:val="28"/>
                <w:szCs w:val="28"/>
              </w:rPr>
              <w:t xml:space="preserve">Фархутдинов </w:t>
            </w:r>
          </w:p>
          <w:p w:rsidR="00A2604B" w:rsidRPr="00423D11" w:rsidRDefault="00A2604B" w:rsidP="00F8170A">
            <w:pPr>
              <w:pStyle w:val="consnonformat"/>
              <w:spacing w:before="0" w:after="0"/>
              <w:rPr>
                <w:sz w:val="28"/>
                <w:szCs w:val="28"/>
              </w:rPr>
            </w:pPr>
            <w:r>
              <w:rPr>
                <w:sz w:val="28"/>
                <w:szCs w:val="28"/>
              </w:rPr>
              <w:t>Фарит Марселевич</w:t>
            </w:r>
            <w:r w:rsidRPr="00423D11">
              <w:rPr>
                <w:sz w:val="28"/>
                <w:szCs w:val="28"/>
              </w:rPr>
              <w:t xml:space="preserve"> </w:t>
            </w:r>
          </w:p>
        </w:tc>
        <w:tc>
          <w:tcPr>
            <w:tcW w:w="6338" w:type="dxa"/>
          </w:tcPr>
          <w:p w:rsidR="00A2604B" w:rsidRDefault="00A2604B" w:rsidP="00F8170A">
            <w:pPr>
              <w:jc w:val="both"/>
              <w:rPr>
                <w:szCs w:val="28"/>
              </w:rPr>
            </w:pPr>
            <w:r w:rsidRPr="00423D11">
              <w:rPr>
                <w:sz w:val="28"/>
                <w:szCs w:val="28"/>
              </w:rPr>
              <w:t>-</w:t>
            </w:r>
            <w:r>
              <w:rPr>
                <w:sz w:val="28"/>
                <w:szCs w:val="28"/>
              </w:rPr>
              <w:t xml:space="preserve"> директор </w:t>
            </w:r>
            <w:r w:rsidRPr="000D2C2B">
              <w:rPr>
                <w:sz w:val="28"/>
                <w:szCs w:val="28"/>
              </w:rPr>
              <w:t xml:space="preserve">ОАО «Центр информационных ресурсов </w:t>
            </w:r>
            <w:r>
              <w:rPr>
                <w:sz w:val="28"/>
                <w:szCs w:val="28"/>
              </w:rPr>
              <w:t>жилищно-коммунального хозяйства и строительства</w:t>
            </w:r>
            <w:r w:rsidRPr="000D2C2B">
              <w:rPr>
                <w:sz w:val="28"/>
                <w:szCs w:val="28"/>
              </w:rPr>
              <w:t>» муниципального образования «Лениногорский муниципальный район»</w:t>
            </w:r>
            <w:r>
              <w:rPr>
                <w:sz w:val="28"/>
                <w:szCs w:val="28"/>
              </w:rPr>
              <w:t xml:space="preserve">                              </w:t>
            </w:r>
            <w:r w:rsidRPr="00423D11">
              <w:rPr>
                <w:sz w:val="28"/>
                <w:szCs w:val="28"/>
              </w:rPr>
              <w:t xml:space="preserve"> (по согласованию)</w:t>
            </w:r>
          </w:p>
          <w:p w:rsidR="00A2604B" w:rsidRPr="00423D11" w:rsidRDefault="00A2604B" w:rsidP="00F8170A">
            <w:pPr>
              <w:pStyle w:val="consnonformat"/>
              <w:spacing w:before="0" w:after="0"/>
              <w:jc w:val="both"/>
              <w:rPr>
                <w:sz w:val="28"/>
                <w:szCs w:val="28"/>
              </w:rPr>
            </w:pPr>
          </w:p>
        </w:tc>
      </w:tr>
    </w:tbl>
    <w:p w:rsidR="009B2603" w:rsidRDefault="009B2603" w:rsidP="009B2603">
      <w:pPr>
        <w:jc w:val="center"/>
      </w:pPr>
      <w:r>
        <w:t>____________________________________________________</w:t>
      </w: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9B2603" w:rsidRDefault="009B2603" w:rsidP="00BF2371">
      <w:pPr>
        <w:ind w:left="5664" w:hanging="264"/>
      </w:pPr>
    </w:p>
    <w:p w:rsidR="00BF2371" w:rsidRDefault="00BF2371" w:rsidP="00BF2371">
      <w:pPr>
        <w:ind w:left="5664" w:hanging="264"/>
      </w:pPr>
    </w:p>
    <w:p w:rsidR="00BF2371" w:rsidRDefault="00BF2371" w:rsidP="00BF2371"/>
    <w:p w:rsidR="00BF2371" w:rsidRDefault="00BF2371" w:rsidP="00BF2371"/>
    <w:p w:rsidR="00BF2371" w:rsidRDefault="00BF2371" w:rsidP="00BF2371"/>
    <w:p w:rsidR="00BF2371" w:rsidRDefault="00BF2371" w:rsidP="005B0831">
      <w:pPr>
        <w:ind w:left="5664" w:hanging="264"/>
      </w:pPr>
    </w:p>
    <w:p w:rsidR="00CF5DFF" w:rsidRDefault="00CF5DFF"/>
    <w:sectPr w:rsidR="00CF5DFF" w:rsidSect="00C93208">
      <w:headerReference w:type="default" r:id="rId1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CB" w:rsidRDefault="00DB7CCB" w:rsidP="00C93208">
      <w:r>
        <w:separator/>
      </w:r>
    </w:p>
  </w:endnote>
  <w:endnote w:type="continuationSeparator" w:id="0">
    <w:p w:rsidR="00DB7CCB" w:rsidRDefault="00DB7CCB" w:rsidP="00C9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CB" w:rsidRDefault="00DB7CCB" w:rsidP="00C93208">
      <w:r>
        <w:separator/>
      </w:r>
    </w:p>
  </w:footnote>
  <w:footnote w:type="continuationSeparator" w:id="0">
    <w:p w:rsidR="00DB7CCB" w:rsidRDefault="00DB7CCB" w:rsidP="00C9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878"/>
      <w:docPartObj>
        <w:docPartGallery w:val="Page Numbers (Top of Page)"/>
        <w:docPartUnique/>
      </w:docPartObj>
    </w:sdtPr>
    <w:sdtEndPr/>
    <w:sdtContent>
      <w:p w:rsidR="00C93208" w:rsidRDefault="00DB7CCB">
        <w:pPr>
          <w:pStyle w:val="a7"/>
          <w:jc w:val="center"/>
        </w:pPr>
      </w:p>
    </w:sdtContent>
  </w:sdt>
  <w:p w:rsidR="00C93208" w:rsidRDefault="00C9320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08" w:rsidRDefault="00C93208">
    <w:pPr>
      <w:pStyle w:val="a7"/>
      <w:jc w:val="center"/>
    </w:pPr>
  </w:p>
  <w:p w:rsidR="00C93208" w:rsidRDefault="00C9320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880"/>
      <w:docPartObj>
        <w:docPartGallery w:val="Page Numbers (Top of Page)"/>
        <w:docPartUnique/>
      </w:docPartObj>
    </w:sdtPr>
    <w:sdtEndPr/>
    <w:sdtContent>
      <w:p w:rsidR="00C93208" w:rsidRDefault="002F7751">
        <w:pPr>
          <w:pStyle w:val="a7"/>
          <w:jc w:val="center"/>
        </w:pPr>
        <w:r>
          <w:fldChar w:fldCharType="begin"/>
        </w:r>
        <w:r>
          <w:instrText xml:space="preserve"> PAGE   \* MERGEFORMAT </w:instrText>
        </w:r>
        <w:r>
          <w:fldChar w:fldCharType="separate"/>
        </w:r>
        <w:r w:rsidR="00E80CC5">
          <w:rPr>
            <w:noProof/>
          </w:rPr>
          <w:t>4</w:t>
        </w:r>
        <w:r>
          <w:rPr>
            <w:noProof/>
          </w:rPr>
          <w:fldChar w:fldCharType="end"/>
        </w:r>
      </w:p>
    </w:sdtContent>
  </w:sdt>
  <w:p w:rsidR="00C93208" w:rsidRDefault="00C9320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08" w:rsidRDefault="00C93208">
    <w:pPr>
      <w:pStyle w:val="a7"/>
      <w:jc w:val="center"/>
    </w:pPr>
  </w:p>
  <w:p w:rsidR="00C93208" w:rsidRDefault="00C93208">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887"/>
      <w:docPartObj>
        <w:docPartGallery w:val="Page Numbers (Top of Page)"/>
        <w:docPartUnique/>
      </w:docPartObj>
    </w:sdtPr>
    <w:sdtEndPr/>
    <w:sdtContent>
      <w:p w:rsidR="00C93208" w:rsidRDefault="00DB7CCB">
        <w:pPr>
          <w:pStyle w:val="a7"/>
          <w:jc w:val="center"/>
        </w:pPr>
      </w:p>
    </w:sdtContent>
  </w:sdt>
  <w:p w:rsidR="00C93208" w:rsidRDefault="00C932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92DC9"/>
    <w:multiLevelType w:val="hybridMultilevel"/>
    <w:tmpl w:val="79E2651A"/>
    <w:styleLink w:val="1"/>
    <w:lvl w:ilvl="0" w:tplc="177A032E">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rPr>
    </w:lvl>
    <w:lvl w:ilvl="1" w:tplc="6D723716">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rPr>
    </w:lvl>
    <w:lvl w:ilvl="2" w:tplc="D2189B4E">
      <w:start w:val="1"/>
      <w:numFmt w:val="lowerRoman"/>
      <w:lvlText w:val="%3."/>
      <w:lvlJc w:val="left"/>
      <w:pPr>
        <w:tabs>
          <w:tab w:val="num" w:pos="2124"/>
        </w:tabs>
        <w:ind w:left="2136" w:hanging="258"/>
      </w:pPr>
      <w:rPr>
        <w:rFonts w:hAnsi="Arial Unicode MS"/>
        <w:b/>
        <w:bCs/>
        <w:caps w:val="0"/>
        <w:smallCaps w:val="0"/>
        <w:strike w:val="0"/>
        <w:dstrike w:val="0"/>
        <w:color w:val="000000"/>
        <w:spacing w:val="0"/>
        <w:w w:val="100"/>
        <w:kern w:val="0"/>
        <w:position w:val="0"/>
        <w:highlight w:val="none"/>
        <w:vertAlign w:val="baseline"/>
      </w:rPr>
    </w:lvl>
    <w:lvl w:ilvl="3" w:tplc="9CE2006A">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rPr>
    </w:lvl>
    <w:lvl w:ilvl="4" w:tplc="40125A18">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rPr>
    </w:lvl>
    <w:lvl w:ilvl="5" w:tplc="A7060B1E">
      <w:start w:val="1"/>
      <w:numFmt w:val="lowerRoman"/>
      <w:lvlText w:val="%6."/>
      <w:lvlJc w:val="left"/>
      <w:pPr>
        <w:tabs>
          <w:tab w:val="num" w:pos="4248"/>
        </w:tabs>
        <w:ind w:left="4260" w:hanging="222"/>
      </w:pPr>
      <w:rPr>
        <w:rFonts w:hAnsi="Arial Unicode MS"/>
        <w:b/>
        <w:bCs/>
        <w:caps w:val="0"/>
        <w:smallCaps w:val="0"/>
        <w:strike w:val="0"/>
        <w:dstrike w:val="0"/>
        <w:color w:val="000000"/>
        <w:spacing w:val="0"/>
        <w:w w:val="100"/>
        <w:kern w:val="0"/>
        <w:position w:val="0"/>
        <w:highlight w:val="none"/>
        <w:vertAlign w:val="baseline"/>
      </w:rPr>
    </w:lvl>
    <w:lvl w:ilvl="6" w:tplc="EB36F3F0">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rPr>
    </w:lvl>
    <w:lvl w:ilvl="7" w:tplc="0630AB40">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rPr>
    </w:lvl>
    <w:lvl w:ilvl="8" w:tplc="4582EDC2">
      <w:start w:val="1"/>
      <w:numFmt w:val="lowerRoman"/>
      <w:lvlText w:val="%9."/>
      <w:lvlJc w:val="left"/>
      <w:pPr>
        <w:tabs>
          <w:tab w:val="num" w:pos="6372"/>
        </w:tabs>
        <w:ind w:left="6384" w:hanging="186"/>
      </w:pPr>
      <w:rPr>
        <w:rFonts w:hAnsi="Arial Unicode MS"/>
        <w:b/>
        <w:bCs/>
        <w:caps w:val="0"/>
        <w:smallCaps w:val="0"/>
        <w:strike w:val="0"/>
        <w:dstrike w:val="0"/>
        <w:color w:val="000000"/>
        <w:spacing w:val="0"/>
        <w:w w:val="100"/>
        <w:kern w:val="0"/>
        <w:position w:val="0"/>
        <w:highlight w:val="none"/>
        <w:vertAlign w:val="baseline"/>
      </w:rPr>
    </w:lvl>
  </w:abstractNum>
  <w:abstractNum w:abstractNumId="1">
    <w:nsid w:val="47CD5936"/>
    <w:multiLevelType w:val="hybridMultilevel"/>
    <w:tmpl w:val="79E2651A"/>
    <w:numStyleLink w:val="1"/>
  </w:abstractNum>
  <w:num w:numId="1">
    <w:abstractNumId w:val="0"/>
  </w:num>
  <w:num w:numId="2">
    <w:abstractNumId w:val="1"/>
    <w:lvlOverride w:ilvl="0">
      <w:lvl w:ilvl="0" w:tplc="A704CC18">
        <w:start w:val="1"/>
        <w:numFmt w:val="decimal"/>
        <w:lvlText w:val="%1."/>
        <w:lvlJc w:val="left"/>
        <w:pPr>
          <w:tabs>
            <w:tab w:val="num" w:pos="708"/>
          </w:tabs>
          <w:ind w:left="720" w:hanging="360"/>
        </w:pPr>
        <w:rPr>
          <w:rFonts w:hAnsi="Arial Unicode MS"/>
          <w:b w:val="0"/>
          <w:bCs/>
          <w:caps w:val="0"/>
          <w:smallCaps w:val="0"/>
          <w:strike w:val="0"/>
          <w:dstrike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0831"/>
    <w:rsid w:val="0000267F"/>
    <w:rsid w:val="0000602F"/>
    <w:rsid w:val="000263A1"/>
    <w:rsid w:val="00031F25"/>
    <w:rsid w:val="00034B62"/>
    <w:rsid w:val="0005745D"/>
    <w:rsid w:val="00072CEA"/>
    <w:rsid w:val="00075C16"/>
    <w:rsid w:val="000D341A"/>
    <w:rsid w:val="000E00A2"/>
    <w:rsid w:val="001008D2"/>
    <w:rsid w:val="001138DC"/>
    <w:rsid w:val="00123846"/>
    <w:rsid w:val="00123EDD"/>
    <w:rsid w:val="00125D97"/>
    <w:rsid w:val="00126440"/>
    <w:rsid w:val="001363D7"/>
    <w:rsid w:val="00141E3A"/>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664F"/>
    <w:rsid w:val="00257B5A"/>
    <w:rsid w:val="00270B7B"/>
    <w:rsid w:val="002B0401"/>
    <w:rsid w:val="002C6803"/>
    <w:rsid w:val="002F41E2"/>
    <w:rsid w:val="002F7751"/>
    <w:rsid w:val="003026E3"/>
    <w:rsid w:val="003107E2"/>
    <w:rsid w:val="00322F1E"/>
    <w:rsid w:val="0034139C"/>
    <w:rsid w:val="0036155C"/>
    <w:rsid w:val="00361D33"/>
    <w:rsid w:val="0036628C"/>
    <w:rsid w:val="003739A2"/>
    <w:rsid w:val="003774CE"/>
    <w:rsid w:val="00394E94"/>
    <w:rsid w:val="003A6805"/>
    <w:rsid w:val="003C1ECA"/>
    <w:rsid w:val="003D26DB"/>
    <w:rsid w:val="003F04E9"/>
    <w:rsid w:val="003F5C6C"/>
    <w:rsid w:val="00406466"/>
    <w:rsid w:val="00411FC5"/>
    <w:rsid w:val="004173A4"/>
    <w:rsid w:val="0042399F"/>
    <w:rsid w:val="00427552"/>
    <w:rsid w:val="00474836"/>
    <w:rsid w:val="00495BA9"/>
    <w:rsid w:val="004A138B"/>
    <w:rsid w:val="004A77B9"/>
    <w:rsid w:val="004B3095"/>
    <w:rsid w:val="004B78DC"/>
    <w:rsid w:val="004C4EF7"/>
    <w:rsid w:val="004C7EC3"/>
    <w:rsid w:val="004E0B78"/>
    <w:rsid w:val="00507EA7"/>
    <w:rsid w:val="00521ADC"/>
    <w:rsid w:val="00526340"/>
    <w:rsid w:val="00540640"/>
    <w:rsid w:val="005629E4"/>
    <w:rsid w:val="005677FA"/>
    <w:rsid w:val="005713ED"/>
    <w:rsid w:val="00590389"/>
    <w:rsid w:val="005B0831"/>
    <w:rsid w:val="005B0DC1"/>
    <w:rsid w:val="005B4704"/>
    <w:rsid w:val="005B710D"/>
    <w:rsid w:val="005C6297"/>
    <w:rsid w:val="005D1631"/>
    <w:rsid w:val="005D32D5"/>
    <w:rsid w:val="005D36FE"/>
    <w:rsid w:val="005F1F02"/>
    <w:rsid w:val="005F4CE6"/>
    <w:rsid w:val="006101E8"/>
    <w:rsid w:val="00636143"/>
    <w:rsid w:val="006448BC"/>
    <w:rsid w:val="0065248B"/>
    <w:rsid w:val="006761FC"/>
    <w:rsid w:val="006802A7"/>
    <w:rsid w:val="006864D4"/>
    <w:rsid w:val="00696583"/>
    <w:rsid w:val="006A3C90"/>
    <w:rsid w:val="006C35AA"/>
    <w:rsid w:val="006E29B0"/>
    <w:rsid w:val="006F0D3F"/>
    <w:rsid w:val="006F71B6"/>
    <w:rsid w:val="007023CF"/>
    <w:rsid w:val="00711159"/>
    <w:rsid w:val="007153A3"/>
    <w:rsid w:val="00730939"/>
    <w:rsid w:val="007422B3"/>
    <w:rsid w:val="00743993"/>
    <w:rsid w:val="00751C7F"/>
    <w:rsid w:val="0076212A"/>
    <w:rsid w:val="0076403C"/>
    <w:rsid w:val="0076679F"/>
    <w:rsid w:val="007751F4"/>
    <w:rsid w:val="00787BE1"/>
    <w:rsid w:val="007A6796"/>
    <w:rsid w:val="007B397F"/>
    <w:rsid w:val="007B40A2"/>
    <w:rsid w:val="007B63F4"/>
    <w:rsid w:val="007B7383"/>
    <w:rsid w:val="007B753A"/>
    <w:rsid w:val="007C0FDD"/>
    <w:rsid w:val="008016F4"/>
    <w:rsid w:val="008142BE"/>
    <w:rsid w:val="008246DA"/>
    <w:rsid w:val="008443C2"/>
    <w:rsid w:val="00854336"/>
    <w:rsid w:val="00855A35"/>
    <w:rsid w:val="0086035D"/>
    <w:rsid w:val="008741B7"/>
    <w:rsid w:val="008A398A"/>
    <w:rsid w:val="008A590D"/>
    <w:rsid w:val="008C27EC"/>
    <w:rsid w:val="008C4C79"/>
    <w:rsid w:val="008D1CB1"/>
    <w:rsid w:val="008D25F7"/>
    <w:rsid w:val="008D4585"/>
    <w:rsid w:val="008F4B96"/>
    <w:rsid w:val="009020CB"/>
    <w:rsid w:val="009251FD"/>
    <w:rsid w:val="00947A08"/>
    <w:rsid w:val="0095011F"/>
    <w:rsid w:val="00951F9F"/>
    <w:rsid w:val="00967ABD"/>
    <w:rsid w:val="00977FBF"/>
    <w:rsid w:val="00983942"/>
    <w:rsid w:val="0098556B"/>
    <w:rsid w:val="009920C3"/>
    <w:rsid w:val="009B2603"/>
    <w:rsid w:val="009C0611"/>
    <w:rsid w:val="009D0090"/>
    <w:rsid w:val="009D3173"/>
    <w:rsid w:val="009F222F"/>
    <w:rsid w:val="00A01AF8"/>
    <w:rsid w:val="00A021A7"/>
    <w:rsid w:val="00A0328C"/>
    <w:rsid w:val="00A07230"/>
    <w:rsid w:val="00A16E7D"/>
    <w:rsid w:val="00A239D8"/>
    <w:rsid w:val="00A258A3"/>
    <w:rsid w:val="00A259BB"/>
    <w:rsid w:val="00A2604B"/>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166DC"/>
    <w:rsid w:val="00B2510A"/>
    <w:rsid w:val="00B26F23"/>
    <w:rsid w:val="00B27E5D"/>
    <w:rsid w:val="00B3426E"/>
    <w:rsid w:val="00B50BE1"/>
    <w:rsid w:val="00B57C1F"/>
    <w:rsid w:val="00B618C2"/>
    <w:rsid w:val="00B627B3"/>
    <w:rsid w:val="00B728A3"/>
    <w:rsid w:val="00B9755D"/>
    <w:rsid w:val="00B979DD"/>
    <w:rsid w:val="00BB07BE"/>
    <w:rsid w:val="00BC04D0"/>
    <w:rsid w:val="00BC2C34"/>
    <w:rsid w:val="00BC4F20"/>
    <w:rsid w:val="00BD4060"/>
    <w:rsid w:val="00BD526E"/>
    <w:rsid w:val="00BD7F28"/>
    <w:rsid w:val="00BE02BD"/>
    <w:rsid w:val="00BF1131"/>
    <w:rsid w:val="00BF2371"/>
    <w:rsid w:val="00C064AD"/>
    <w:rsid w:val="00C12A98"/>
    <w:rsid w:val="00C16EC0"/>
    <w:rsid w:val="00C25DC1"/>
    <w:rsid w:val="00C3550D"/>
    <w:rsid w:val="00C379EF"/>
    <w:rsid w:val="00C417FF"/>
    <w:rsid w:val="00C41C2E"/>
    <w:rsid w:val="00C446D4"/>
    <w:rsid w:val="00C50E3F"/>
    <w:rsid w:val="00C512CA"/>
    <w:rsid w:val="00C54A40"/>
    <w:rsid w:val="00C748CB"/>
    <w:rsid w:val="00C8330B"/>
    <w:rsid w:val="00C93208"/>
    <w:rsid w:val="00CB4AE3"/>
    <w:rsid w:val="00CC11DC"/>
    <w:rsid w:val="00CD15D6"/>
    <w:rsid w:val="00CE2FE1"/>
    <w:rsid w:val="00CE74D5"/>
    <w:rsid w:val="00CF3BFE"/>
    <w:rsid w:val="00CF5DFF"/>
    <w:rsid w:val="00D0030C"/>
    <w:rsid w:val="00D05B50"/>
    <w:rsid w:val="00D17A47"/>
    <w:rsid w:val="00D20232"/>
    <w:rsid w:val="00D2116B"/>
    <w:rsid w:val="00D31AA1"/>
    <w:rsid w:val="00D50DA6"/>
    <w:rsid w:val="00DB0BC6"/>
    <w:rsid w:val="00DB7CCB"/>
    <w:rsid w:val="00DF0D0D"/>
    <w:rsid w:val="00E07814"/>
    <w:rsid w:val="00E16113"/>
    <w:rsid w:val="00E31025"/>
    <w:rsid w:val="00E343B9"/>
    <w:rsid w:val="00E35097"/>
    <w:rsid w:val="00E372B1"/>
    <w:rsid w:val="00E5089B"/>
    <w:rsid w:val="00E57084"/>
    <w:rsid w:val="00E65B8C"/>
    <w:rsid w:val="00E669F7"/>
    <w:rsid w:val="00E70F68"/>
    <w:rsid w:val="00E80CC5"/>
    <w:rsid w:val="00E8493C"/>
    <w:rsid w:val="00EB087B"/>
    <w:rsid w:val="00EB7EBD"/>
    <w:rsid w:val="00EC0135"/>
    <w:rsid w:val="00EC471D"/>
    <w:rsid w:val="00EC5870"/>
    <w:rsid w:val="00EE029F"/>
    <w:rsid w:val="00EE1F8C"/>
    <w:rsid w:val="00EE6105"/>
    <w:rsid w:val="00F01B21"/>
    <w:rsid w:val="00F2297A"/>
    <w:rsid w:val="00F25E7C"/>
    <w:rsid w:val="00F752B9"/>
    <w:rsid w:val="00F82A8A"/>
    <w:rsid w:val="00F851E9"/>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753A"/>
    <w:pPr>
      <w:pBdr>
        <w:top w:val="nil"/>
        <w:left w:val="nil"/>
        <w:bottom w:val="nil"/>
        <w:right w:val="nil"/>
        <w:between w:val="nil"/>
        <w:bar w:val="nil"/>
      </w:pBdr>
    </w:pPr>
    <w:rPr>
      <w:rFonts w:eastAsia="Arial Unicode MS" w:cs="Arial Unicode MS"/>
      <w:color w:val="000000"/>
      <w:sz w:val="24"/>
      <w:szCs w:val="24"/>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E3A"/>
    <w:rPr>
      <w:rFonts w:ascii="Tahoma" w:hAnsi="Tahoma" w:cs="Tahoma"/>
      <w:sz w:val="16"/>
      <w:szCs w:val="16"/>
    </w:rPr>
  </w:style>
  <w:style w:type="character" w:customStyle="1" w:styleId="a4">
    <w:name w:val="Текст выноски Знак"/>
    <w:basedOn w:val="a0"/>
    <w:link w:val="a3"/>
    <w:uiPriority w:val="99"/>
    <w:semiHidden/>
    <w:rsid w:val="00141E3A"/>
    <w:rPr>
      <w:rFonts w:ascii="Tahoma" w:eastAsia="Arial Unicode MS" w:hAnsi="Tahoma" w:cs="Tahoma"/>
      <w:color w:val="000000"/>
      <w:sz w:val="16"/>
      <w:szCs w:val="16"/>
      <w:u w:color="000000"/>
      <w:bdr w:val="nil"/>
      <w:lang w:eastAsia="ru-RU"/>
    </w:rPr>
  </w:style>
  <w:style w:type="table" w:styleId="a5">
    <w:name w:val="Table Grid"/>
    <w:basedOn w:val="a1"/>
    <w:uiPriority w:val="59"/>
    <w:rsid w:val="00C1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rsid w:val="00BF2371"/>
    <w:pPr>
      <w:pBdr>
        <w:top w:val="nil"/>
        <w:left w:val="nil"/>
        <w:bottom w:val="nil"/>
        <w:right w:val="nil"/>
        <w:between w:val="nil"/>
        <w:bar w:val="nil"/>
      </w:pBdr>
      <w:ind w:left="720"/>
    </w:pPr>
    <w:rPr>
      <w:rFonts w:eastAsia="Arial Unicode MS" w:cs="Arial Unicode MS"/>
      <w:color w:val="000000"/>
      <w:sz w:val="24"/>
      <w:szCs w:val="24"/>
      <w:u w:color="000000"/>
      <w:bdr w:val="nil"/>
      <w:lang w:eastAsia="ru-RU"/>
    </w:rPr>
  </w:style>
  <w:style w:type="numbering" w:customStyle="1" w:styleId="1">
    <w:name w:val="Импортированный стиль 1"/>
    <w:rsid w:val="00BF2371"/>
    <w:pPr>
      <w:numPr>
        <w:numId w:val="1"/>
      </w:numPr>
    </w:pPr>
  </w:style>
  <w:style w:type="paragraph" w:styleId="3">
    <w:name w:val="Body Text Indent 3"/>
    <w:link w:val="30"/>
    <w:rsid w:val="00BF2371"/>
    <w:pPr>
      <w:pBdr>
        <w:top w:val="nil"/>
        <w:left w:val="nil"/>
        <w:bottom w:val="nil"/>
        <w:right w:val="nil"/>
        <w:between w:val="nil"/>
        <w:bar w:val="nil"/>
      </w:pBdr>
      <w:spacing w:after="120"/>
      <w:ind w:left="283"/>
    </w:pPr>
    <w:rPr>
      <w:rFonts w:eastAsia="Arial Unicode MS" w:cs="Arial Unicode MS"/>
      <w:color w:val="000000"/>
      <w:sz w:val="16"/>
      <w:szCs w:val="16"/>
      <w:u w:color="000000"/>
      <w:bdr w:val="nil"/>
      <w:lang w:eastAsia="ru-RU"/>
    </w:rPr>
  </w:style>
  <w:style w:type="character" w:customStyle="1" w:styleId="30">
    <w:name w:val="Основной текст с отступом 3 Знак"/>
    <w:basedOn w:val="a0"/>
    <w:link w:val="3"/>
    <w:rsid w:val="00BF2371"/>
    <w:rPr>
      <w:rFonts w:eastAsia="Arial Unicode MS" w:cs="Arial Unicode MS"/>
      <w:color w:val="000000"/>
      <w:sz w:val="16"/>
      <w:szCs w:val="16"/>
      <w:u w:color="000000"/>
      <w:bdr w:val="nil"/>
      <w:lang w:eastAsia="ru-RU"/>
    </w:rPr>
  </w:style>
  <w:style w:type="paragraph" w:customStyle="1" w:styleId="consnonformat">
    <w:name w:val="consnonformat"/>
    <w:rsid w:val="009B2603"/>
    <w:pPr>
      <w:pBdr>
        <w:top w:val="nil"/>
        <w:left w:val="nil"/>
        <w:bottom w:val="nil"/>
        <w:right w:val="nil"/>
        <w:between w:val="nil"/>
        <w:bar w:val="nil"/>
      </w:pBdr>
      <w:spacing w:before="100" w:after="100"/>
    </w:pPr>
    <w:rPr>
      <w:rFonts w:eastAsia="Arial Unicode MS" w:cs="Arial Unicode MS"/>
      <w:color w:val="000000"/>
      <w:sz w:val="24"/>
      <w:szCs w:val="24"/>
      <w:u w:color="000000"/>
      <w:bdr w:val="nil"/>
      <w:lang w:eastAsia="ru-RU"/>
    </w:rPr>
  </w:style>
  <w:style w:type="paragraph" w:styleId="a7">
    <w:name w:val="header"/>
    <w:basedOn w:val="a"/>
    <w:link w:val="a8"/>
    <w:uiPriority w:val="99"/>
    <w:unhideWhenUsed/>
    <w:rsid w:val="00C93208"/>
    <w:pPr>
      <w:tabs>
        <w:tab w:val="center" w:pos="4677"/>
        <w:tab w:val="right" w:pos="9355"/>
      </w:tabs>
    </w:pPr>
  </w:style>
  <w:style w:type="character" w:customStyle="1" w:styleId="a8">
    <w:name w:val="Верхний колонтитул Знак"/>
    <w:basedOn w:val="a0"/>
    <w:link w:val="a7"/>
    <w:uiPriority w:val="99"/>
    <w:rsid w:val="00C93208"/>
    <w:rPr>
      <w:rFonts w:eastAsia="Arial Unicode MS" w:cs="Arial Unicode MS"/>
      <w:color w:val="000000"/>
      <w:sz w:val="24"/>
      <w:szCs w:val="24"/>
      <w:u w:color="000000"/>
      <w:bdr w:val="nil"/>
      <w:lang w:eastAsia="ru-RU"/>
    </w:rPr>
  </w:style>
  <w:style w:type="paragraph" w:styleId="a9">
    <w:name w:val="footer"/>
    <w:basedOn w:val="a"/>
    <w:link w:val="aa"/>
    <w:uiPriority w:val="99"/>
    <w:semiHidden/>
    <w:unhideWhenUsed/>
    <w:rsid w:val="00C93208"/>
    <w:pPr>
      <w:tabs>
        <w:tab w:val="center" w:pos="4677"/>
        <w:tab w:val="right" w:pos="9355"/>
      </w:tabs>
    </w:pPr>
  </w:style>
  <w:style w:type="character" w:customStyle="1" w:styleId="aa">
    <w:name w:val="Нижний колонтитул Знак"/>
    <w:basedOn w:val="a0"/>
    <w:link w:val="a9"/>
    <w:uiPriority w:val="99"/>
    <w:semiHidden/>
    <w:rsid w:val="00C93208"/>
    <w:rPr>
      <w:rFonts w:eastAsia="Arial Unicode MS" w:cs="Arial Unicode MS"/>
      <w:color w:val="000000"/>
      <w:sz w:val="24"/>
      <w:szCs w:val="24"/>
      <w:u w:color="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0831"/>
    <w:pPr>
      <w:pBdr>
        <w:top w:val="nil"/>
        <w:left w:val="nil"/>
        <w:bottom w:val="nil"/>
        <w:right w:val="nil"/>
        <w:between w:val="nil"/>
        <w:bar w:val="nil"/>
      </w:pBdr>
    </w:pPr>
    <w:rPr>
      <w:rFonts w:eastAsia="Arial Unicode MS" w:cs="Arial Unicode MS"/>
      <w:color w:val="000000"/>
      <w:sz w:val="24"/>
      <w:szCs w:val="24"/>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E3A"/>
    <w:rPr>
      <w:rFonts w:ascii="Tahoma" w:hAnsi="Tahoma" w:cs="Tahoma"/>
      <w:sz w:val="16"/>
      <w:szCs w:val="16"/>
    </w:rPr>
  </w:style>
  <w:style w:type="character" w:customStyle="1" w:styleId="a4">
    <w:name w:val="Текст выноски Знак"/>
    <w:basedOn w:val="a0"/>
    <w:link w:val="a3"/>
    <w:uiPriority w:val="99"/>
    <w:semiHidden/>
    <w:rsid w:val="00141E3A"/>
    <w:rPr>
      <w:rFonts w:ascii="Tahoma" w:eastAsia="Arial Unicode MS" w:hAnsi="Tahoma" w:cs="Tahoma"/>
      <w:color w:val="000000"/>
      <w:sz w:val="16"/>
      <w:szCs w:val="16"/>
      <w:u w:color="000000"/>
      <w:bdr w:val="nil"/>
      <w:lang w:eastAsia="ru-RU"/>
    </w:rPr>
  </w:style>
  <w:style w:type="table" w:styleId="a5">
    <w:name w:val="Table Grid"/>
    <w:basedOn w:val="a1"/>
    <w:uiPriority w:val="59"/>
    <w:rsid w:val="00C1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6">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MashB</cp:lastModifiedBy>
  <cp:revision>5</cp:revision>
  <cp:lastPrinted>2017-11-22T08:31:00Z</cp:lastPrinted>
  <dcterms:created xsi:type="dcterms:W3CDTF">2017-11-09T07:36:00Z</dcterms:created>
  <dcterms:modified xsi:type="dcterms:W3CDTF">2017-12-07T05:51:00Z</dcterms:modified>
</cp:coreProperties>
</file>