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DC" w:rsidRDefault="00F871DC" w:rsidP="00F871DC">
      <w:pPr>
        <w:pStyle w:val="ConsPlusNormal"/>
        <w:ind w:right="5102" w:firstLine="0"/>
        <w:jc w:val="both"/>
        <w:rPr>
          <w:rFonts w:ascii="Times New Roman" w:hAnsi="Times New Roman" w:cs="Times New Roman"/>
          <w:sz w:val="28"/>
          <w:szCs w:val="28"/>
        </w:rPr>
      </w:pPr>
    </w:p>
    <w:p w:rsidR="00C610A0" w:rsidRDefault="00C610A0" w:rsidP="005E2FFE">
      <w:pPr>
        <w:jc w:val="center"/>
        <w:rPr>
          <w:szCs w:val="28"/>
        </w:rPr>
      </w:pPr>
      <w:r w:rsidRPr="005E617E">
        <w:rPr>
          <w:rFonts w:ascii="Times New Roman" w:hAnsi="Times New Roman"/>
          <w:sz w:val="28"/>
          <w:szCs w:val="28"/>
        </w:rPr>
        <w:t xml:space="preserve">К А </w:t>
      </w:r>
      <w:proofErr w:type="gramStart"/>
      <w:r w:rsidRPr="005E617E">
        <w:rPr>
          <w:rFonts w:ascii="Times New Roman" w:hAnsi="Times New Roman"/>
          <w:sz w:val="28"/>
          <w:szCs w:val="28"/>
        </w:rPr>
        <w:t>Р</w:t>
      </w:r>
      <w:proofErr w:type="gramEnd"/>
      <w:r w:rsidRPr="005E617E">
        <w:rPr>
          <w:rFonts w:ascii="Times New Roman" w:hAnsi="Times New Roman"/>
          <w:sz w:val="28"/>
          <w:szCs w:val="28"/>
        </w:rPr>
        <w:t xml:space="preserve"> А Р</w:t>
      </w:r>
    </w:p>
    <w:p w:rsidR="00C610A0" w:rsidRPr="005E617E" w:rsidRDefault="00C610A0" w:rsidP="005E2FFE">
      <w:pPr>
        <w:jc w:val="center"/>
        <w:rPr>
          <w:rFonts w:ascii="Times New Roman" w:hAnsi="Times New Roman"/>
          <w:sz w:val="28"/>
          <w:szCs w:val="28"/>
        </w:rPr>
      </w:pPr>
    </w:p>
    <w:p w:rsidR="00C610A0" w:rsidRDefault="00C610A0" w:rsidP="005E2FFE">
      <w:pPr>
        <w:jc w:val="center"/>
        <w:rPr>
          <w:szCs w:val="28"/>
        </w:rPr>
      </w:pPr>
      <w:proofErr w:type="gramStart"/>
      <w:r w:rsidRPr="005E617E">
        <w:rPr>
          <w:rFonts w:ascii="Times New Roman" w:hAnsi="Times New Roman"/>
          <w:sz w:val="28"/>
          <w:szCs w:val="28"/>
        </w:rPr>
        <w:t>П</w:t>
      </w:r>
      <w:proofErr w:type="gramEnd"/>
      <w:r w:rsidRPr="005E617E">
        <w:rPr>
          <w:rFonts w:ascii="Times New Roman" w:hAnsi="Times New Roman"/>
          <w:sz w:val="28"/>
          <w:szCs w:val="28"/>
        </w:rPr>
        <w:t xml:space="preserve"> О С Т А Н О В Л Е Н И Е          №</w:t>
      </w:r>
      <w:r>
        <w:rPr>
          <w:rFonts w:ascii="Times New Roman" w:hAnsi="Times New Roman"/>
          <w:sz w:val="28"/>
          <w:szCs w:val="28"/>
        </w:rPr>
        <w:t>1143</w:t>
      </w:r>
    </w:p>
    <w:p w:rsidR="00C610A0" w:rsidRPr="005E617E" w:rsidRDefault="00C610A0" w:rsidP="005E2FFE">
      <w:pPr>
        <w:jc w:val="center"/>
        <w:rPr>
          <w:rFonts w:ascii="Times New Roman" w:hAnsi="Times New Roman"/>
          <w:sz w:val="28"/>
          <w:szCs w:val="28"/>
        </w:rPr>
      </w:pPr>
    </w:p>
    <w:p w:rsidR="00C610A0" w:rsidRPr="005E617E" w:rsidRDefault="00C610A0" w:rsidP="005E2FFE">
      <w:pPr>
        <w:ind w:firstLine="5103"/>
        <w:rPr>
          <w:rFonts w:ascii="Times New Roman" w:hAnsi="Times New Roman"/>
          <w:sz w:val="28"/>
          <w:szCs w:val="28"/>
        </w:rPr>
      </w:pPr>
      <w:r>
        <w:rPr>
          <w:rFonts w:ascii="Times New Roman" w:hAnsi="Times New Roman"/>
          <w:sz w:val="28"/>
          <w:szCs w:val="28"/>
        </w:rPr>
        <w:t>от «18» августа 2017г.</w:t>
      </w:r>
    </w:p>
    <w:p w:rsidR="00C610A0" w:rsidRDefault="00C610A0" w:rsidP="004D6DA6">
      <w:pPr>
        <w:spacing w:after="0" w:line="240" w:lineRule="auto"/>
        <w:contextualSpacing/>
        <w:rPr>
          <w:rFonts w:ascii="Times New Roman" w:hAnsi="Times New Roman"/>
          <w:b/>
          <w:sz w:val="28"/>
          <w:szCs w:val="28"/>
        </w:rPr>
      </w:pPr>
    </w:p>
    <w:p w:rsidR="00C610A0" w:rsidRDefault="00C610A0" w:rsidP="004D6DA6">
      <w:pPr>
        <w:spacing w:after="0" w:line="240" w:lineRule="auto"/>
        <w:contextualSpacing/>
        <w:rPr>
          <w:rFonts w:ascii="Times New Roman" w:hAnsi="Times New Roman"/>
          <w:b/>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102" w:firstLine="0"/>
        <w:jc w:val="both"/>
        <w:rPr>
          <w:rFonts w:ascii="Times New Roman" w:hAnsi="Times New Roman" w:cs="Times New Roman"/>
          <w:sz w:val="28"/>
          <w:szCs w:val="28"/>
        </w:rPr>
      </w:pPr>
    </w:p>
    <w:p w:rsidR="00F871DC" w:rsidRDefault="00F871DC" w:rsidP="00F871DC">
      <w:pPr>
        <w:pStyle w:val="ConsPlusNormal"/>
        <w:ind w:right="5527" w:firstLine="0"/>
        <w:jc w:val="both"/>
        <w:rPr>
          <w:rFonts w:ascii="Times New Roman" w:hAnsi="Times New Roman" w:cs="Times New Roman"/>
          <w:sz w:val="28"/>
          <w:szCs w:val="28"/>
        </w:rPr>
      </w:pPr>
    </w:p>
    <w:p w:rsidR="00F871DC" w:rsidRPr="006321E1" w:rsidRDefault="00F871DC" w:rsidP="00F871DC">
      <w:pPr>
        <w:pStyle w:val="ConsPlusNormal"/>
        <w:ind w:right="5527" w:firstLine="0"/>
        <w:jc w:val="both"/>
        <w:rPr>
          <w:rFonts w:ascii="Times New Roman" w:hAnsi="Times New Roman" w:cs="Times New Roman"/>
          <w:sz w:val="28"/>
          <w:szCs w:val="28"/>
        </w:rPr>
      </w:pPr>
      <w:proofErr w:type="gramStart"/>
      <w:r w:rsidRPr="006321E1">
        <w:rPr>
          <w:rFonts w:ascii="Times New Roman" w:hAnsi="Times New Roman" w:cs="Times New Roman"/>
          <w:sz w:val="28"/>
          <w:szCs w:val="28"/>
        </w:rPr>
        <w:t xml:space="preserve">Об утверждении Положения об условиях оплаты труда работников </w:t>
      </w:r>
      <w:r>
        <w:rPr>
          <w:rFonts w:ascii="Times New Roman" w:hAnsi="Times New Roman" w:cs="Times New Roman"/>
          <w:sz w:val="28"/>
          <w:szCs w:val="28"/>
        </w:rPr>
        <w:t>муниципального</w:t>
      </w:r>
      <w:r w:rsidRPr="006321E1">
        <w:rPr>
          <w:rFonts w:ascii="Times New Roman" w:hAnsi="Times New Roman" w:cs="Times New Roman"/>
          <w:sz w:val="28"/>
          <w:szCs w:val="28"/>
        </w:rPr>
        <w:t xml:space="preserve"> </w:t>
      </w:r>
      <w:r>
        <w:rPr>
          <w:rFonts w:ascii="Times New Roman" w:hAnsi="Times New Roman" w:cs="Times New Roman"/>
          <w:sz w:val="28"/>
          <w:szCs w:val="28"/>
        </w:rPr>
        <w:t>образования</w:t>
      </w:r>
      <w:r w:rsidRPr="006321E1">
        <w:rPr>
          <w:rFonts w:ascii="Times New Roman" w:hAnsi="Times New Roman" w:cs="Times New Roman"/>
          <w:sz w:val="28"/>
          <w:szCs w:val="28"/>
        </w:rPr>
        <w:t xml:space="preserve"> в области гражданской обороны, защиты населения и территорий от чрезвычайных ситуаций природного и техногенного </w:t>
      </w:r>
      <w:r>
        <w:rPr>
          <w:rFonts w:ascii="Times New Roman" w:hAnsi="Times New Roman" w:cs="Times New Roman"/>
          <w:sz w:val="28"/>
          <w:szCs w:val="28"/>
        </w:rPr>
        <w:t xml:space="preserve">          </w:t>
      </w:r>
      <w:r w:rsidRPr="006321E1">
        <w:rPr>
          <w:rFonts w:ascii="Times New Roman" w:hAnsi="Times New Roman" w:cs="Times New Roman"/>
          <w:sz w:val="28"/>
          <w:szCs w:val="28"/>
        </w:rPr>
        <w:t xml:space="preserve">характера, обеспечения пожарной безопасности и безопасности людей на водных объектах </w:t>
      </w:r>
      <w:proofErr w:type="gramEnd"/>
    </w:p>
    <w:p w:rsidR="00F871DC" w:rsidRDefault="00F871DC" w:rsidP="00F871DC">
      <w:pPr>
        <w:autoSpaceDE w:val="0"/>
        <w:autoSpaceDN w:val="0"/>
        <w:adjustRightInd w:val="0"/>
        <w:spacing w:after="0" w:line="240" w:lineRule="auto"/>
        <w:ind w:firstLine="851"/>
        <w:jc w:val="both"/>
        <w:rPr>
          <w:rFonts w:ascii="Times New Roman" w:hAnsi="Times New Roman"/>
          <w:sz w:val="28"/>
          <w:szCs w:val="28"/>
        </w:rPr>
      </w:pPr>
    </w:p>
    <w:p w:rsidR="00F871DC" w:rsidRPr="00BD28E1" w:rsidRDefault="00F871DC" w:rsidP="00F871DC">
      <w:pPr>
        <w:autoSpaceDE w:val="0"/>
        <w:autoSpaceDN w:val="0"/>
        <w:adjustRightInd w:val="0"/>
        <w:spacing w:after="0" w:line="240" w:lineRule="auto"/>
        <w:ind w:firstLine="851"/>
        <w:jc w:val="both"/>
        <w:rPr>
          <w:rFonts w:ascii="Times New Roman" w:hAnsi="Times New Roman"/>
          <w:sz w:val="28"/>
          <w:szCs w:val="28"/>
        </w:rPr>
      </w:pPr>
      <w:r w:rsidRPr="00BD28E1">
        <w:rPr>
          <w:rFonts w:ascii="Times New Roman" w:hAnsi="Times New Roman"/>
          <w:sz w:val="28"/>
          <w:szCs w:val="28"/>
        </w:rPr>
        <w:t xml:space="preserve">В целях совершенствования системы оплаты труда работников  учреждений  </w:t>
      </w:r>
      <w:r>
        <w:rPr>
          <w:rFonts w:ascii="Times New Roman" w:hAnsi="Times New Roman"/>
          <w:sz w:val="28"/>
          <w:szCs w:val="28"/>
        </w:rPr>
        <w:t>муниципального образования</w:t>
      </w:r>
      <w:r w:rsidRPr="00BD28E1">
        <w:rPr>
          <w:rFonts w:ascii="Times New Roman" w:hAnsi="Times New Roman"/>
          <w:sz w:val="28"/>
          <w:szCs w:val="28"/>
        </w:rPr>
        <w:t xml:space="preserve">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Pr>
          <w:rFonts w:ascii="Times New Roman" w:hAnsi="Times New Roman"/>
          <w:sz w:val="28"/>
          <w:szCs w:val="28"/>
        </w:rPr>
        <w:t>,</w:t>
      </w:r>
      <w:r w:rsidRPr="00BD28E1">
        <w:rPr>
          <w:rFonts w:ascii="Times New Roman" w:hAnsi="Times New Roman"/>
          <w:sz w:val="28"/>
          <w:szCs w:val="28"/>
        </w:rPr>
        <w:t xml:space="preserve"> </w:t>
      </w:r>
      <w:r w:rsidRPr="00AB3134">
        <w:rPr>
          <w:rFonts w:ascii="Times New Roman" w:hAnsi="Times New Roman"/>
          <w:sz w:val="28"/>
          <w:szCs w:val="28"/>
        </w:rPr>
        <w:t xml:space="preserve">Исполнительный комитет </w:t>
      </w:r>
      <w:r>
        <w:rPr>
          <w:rFonts w:ascii="Times New Roman" w:hAnsi="Times New Roman"/>
          <w:sz w:val="28"/>
          <w:szCs w:val="28"/>
        </w:rPr>
        <w:t xml:space="preserve">муниципального образования «Лениногорский </w:t>
      </w:r>
      <w:r w:rsidRPr="00AB3134">
        <w:rPr>
          <w:rFonts w:ascii="Times New Roman" w:hAnsi="Times New Roman"/>
          <w:sz w:val="28"/>
          <w:szCs w:val="28"/>
        </w:rPr>
        <w:t>муниципальн</w:t>
      </w:r>
      <w:r>
        <w:rPr>
          <w:rFonts w:ascii="Times New Roman" w:hAnsi="Times New Roman"/>
          <w:sz w:val="28"/>
          <w:szCs w:val="28"/>
        </w:rPr>
        <w:t>ый</w:t>
      </w:r>
      <w:r w:rsidRPr="00AB3134">
        <w:rPr>
          <w:rFonts w:ascii="Times New Roman" w:hAnsi="Times New Roman"/>
          <w:sz w:val="28"/>
          <w:szCs w:val="28"/>
        </w:rPr>
        <w:t xml:space="preserve"> район</w:t>
      </w:r>
      <w:r>
        <w:rPr>
          <w:rFonts w:ascii="Times New Roman" w:hAnsi="Times New Roman"/>
          <w:sz w:val="28"/>
          <w:szCs w:val="28"/>
        </w:rPr>
        <w:t>»</w:t>
      </w:r>
      <w:r w:rsidRPr="00AB3134">
        <w:rPr>
          <w:rFonts w:ascii="Times New Roman" w:hAnsi="Times New Roman"/>
          <w:sz w:val="28"/>
          <w:szCs w:val="28"/>
        </w:rPr>
        <w:t xml:space="preserve"> </w:t>
      </w:r>
      <w:r w:rsidRPr="00BD28E1">
        <w:rPr>
          <w:rFonts w:ascii="Times New Roman" w:hAnsi="Times New Roman"/>
          <w:sz w:val="28"/>
          <w:szCs w:val="28"/>
        </w:rPr>
        <w:t>ПОСТАНОВЛЯЕТ:</w:t>
      </w:r>
    </w:p>
    <w:p w:rsidR="00F871DC" w:rsidRPr="00BD28E1" w:rsidRDefault="00F871DC" w:rsidP="00F871DC">
      <w:pPr>
        <w:autoSpaceDE w:val="0"/>
        <w:autoSpaceDN w:val="0"/>
        <w:adjustRightInd w:val="0"/>
        <w:spacing w:after="0" w:line="240" w:lineRule="auto"/>
        <w:ind w:firstLine="851"/>
        <w:jc w:val="both"/>
        <w:rPr>
          <w:rFonts w:ascii="Times New Roman" w:hAnsi="Times New Roman"/>
          <w:sz w:val="28"/>
          <w:szCs w:val="28"/>
        </w:rPr>
      </w:pPr>
      <w:r w:rsidRPr="00BD28E1">
        <w:rPr>
          <w:rFonts w:ascii="Times New Roman" w:hAnsi="Times New Roman"/>
          <w:sz w:val="28"/>
          <w:szCs w:val="28"/>
        </w:rPr>
        <w:t xml:space="preserve">1.Утвердить прилагаемое Положение об условиях оплаты труда работников учреждений </w:t>
      </w:r>
      <w:r>
        <w:rPr>
          <w:rFonts w:ascii="Times New Roman" w:hAnsi="Times New Roman"/>
          <w:sz w:val="28"/>
          <w:szCs w:val="28"/>
        </w:rPr>
        <w:t>муниципального образования</w:t>
      </w:r>
      <w:r w:rsidRPr="00BD28E1">
        <w:rPr>
          <w:rFonts w:ascii="Times New Roman" w:hAnsi="Times New Roman"/>
          <w:sz w:val="28"/>
          <w:szCs w:val="28"/>
        </w:rPr>
        <w:t xml:space="preserve">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F871DC" w:rsidRPr="00BD28E1" w:rsidRDefault="00F871DC" w:rsidP="00F871DC">
      <w:pPr>
        <w:widowControl w:val="0"/>
        <w:autoSpaceDE w:val="0"/>
        <w:autoSpaceDN w:val="0"/>
        <w:adjustRightInd w:val="0"/>
        <w:spacing w:after="0" w:line="240" w:lineRule="auto"/>
        <w:ind w:firstLine="851"/>
        <w:jc w:val="both"/>
        <w:rPr>
          <w:rFonts w:ascii="Times New Roman" w:hAnsi="Times New Roman"/>
          <w:sz w:val="28"/>
          <w:szCs w:val="28"/>
        </w:rPr>
      </w:pPr>
      <w:r w:rsidRPr="00BD28E1">
        <w:rPr>
          <w:rFonts w:ascii="Times New Roman" w:hAnsi="Times New Roman"/>
          <w:sz w:val="28"/>
          <w:szCs w:val="28"/>
        </w:rPr>
        <w:t xml:space="preserve">2.Установить, что настоящее постановление вступает в силу с 1 </w:t>
      </w:r>
      <w:r>
        <w:rPr>
          <w:rFonts w:ascii="Times New Roman" w:hAnsi="Times New Roman"/>
          <w:sz w:val="28"/>
          <w:szCs w:val="28"/>
        </w:rPr>
        <w:t>сентября</w:t>
      </w:r>
      <w:r w:rsidRPr="00BD28E1">
        <w:rPr>
          <w:rFonts w:ascii="Times New Roman" w:hAnsi="Times New Roman"/>
          <w:sz w:val="28"/>
          <w:szCs w:val="28"/>
        </w:rPr>
        <w:t xml:space="preserve"> 201</w:t>
      </w:r>
      <w:r>
        <w:rPr>
          <w:rFonts w:ascii="Times New Roman" w:hAnsi="Times New Roman"/>
          <w:sz w:val="28"/>
          <w:szCs w:val="28"/>
        </w:rPr>
        <w:t>7</w:t>
      </w:r>
      <w:r w:rsidRPr="00BD28E1">
        <w:rPr>
          <w:rFonts w:ascii="Times New Roman" w:hAnsi="Times New Roman"/>
          <w:sz w:val="28"/>
          <w:szCs w:val="28"/>
        </w:rPr>
        <w:t xml:space="preserve"> года.</w:t>
      </w:r>
    </w:p>
    <w:p w:rsidR="00F871DC" w:rsidRDefault="00F871DC" w:rsidP="00F871DC">
      <w:pPr>
        <w:spacing w:line="240" w:lineRule="auto"/>
        <w:ind w:firstLine="851"/>
        <w:jc w:val="both"/>
        <w:rPr>
          <w:rFonts w:ascii="Times New Roman" w:hAnsi="Times New Roman"/>
          <w:sz w:val="28"/>
          <w:szCs w:val="28"/>
        </w:rPr>
      </w:pPr>
      <w:r>
        <w:rPr>
          <w:rFonts w:ascii="Times New Roman" w:hAnsi="Times New Roman"/>
          <w:sz w:val="28"/>
          <w:szCs w:val="28"/>
        </w:rPr>
        <w:lastRenderedPageBreak/>
        <w:t>3</w:t>
      </w:r>
      <w:r w:rsidRPr="00BD28E1">
        <w:rPr>
          <w:rFonts w:ascii="Times New Roman" w:hAnsi="Times New Roman"/>
          <w:sz w:val="28"/>
          <w:szCs w:val="28"/>
        </w:rPr>
        <w:t xml:space="preserve">. </w:t>
      </w:r>
      <w:proofErr w:type="gramStart"/>
      <w:r w:rsidRPr="00AB3134">
        <w:rPr>
          <w:rFonts w:ascii="Times New Roman" w:hAnsi="Times New Roman"/>
          <w:sz w:val="28"/>
          <w:szCs w:val="28"/>
        </w:rPr>
        <w:t>Контроль за</w:t>
      </w:r>
      <w:proofErr w:type="gramEnd"/>
      <w:r w:rsidRPr="00AB3134">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первого </w:t>
      </w:r>
      <w:r w:rsidRPr="00AB3134">
        <w:rPr>
          <w:rFonts w:ascii="Times New Roman" w:hAnsi="Times New Roman"/>
          <w:sz w:val="28"/>
          <w:szCs w:val="28"/>
        </w:rPr>
        <w:t xml:space="preserve">заместителя руководителя Исполнительного комитета </w:t>
      </w:r>
      <w:r>
        <w:rPr>
          <w:rFonts w:ascii="Times New Roman" w:hAnsi="Times New Roman"/>
          <w:sz w:val="28"/>
          <w:szCs w:val="28"/>
        </w:rPr>
        <w:t xml:space="preserve">муниципального образования «Лениногорский </w:t>
      </w:r>
      <w:r w:rsidRPr="00AB3134">
        <w:rPr>
          <w:rFonts w:ascii="Times New Roman" w:hAnsi="Times New Roman"/>
          <w:sz w:val="28"/>
          <w:szCs w:val="28"/>
        </w:rPr>
        <w:t>муниципальн</w:t>
      </w:r>
      <w:r>
        <w:rPr>
          <w:rFonts w:ascii="Times New Roman" w:hAnsi="Times New Roman"/>
          <w:sz w:val="28"/>
          <w:szCs w:val="28"/>
        </w:rPr>
        <w:t>ый</w:t>
      </w:r>
      <w:r w:rsidRPr="00AB3134">
        <w:rPr>
          <w:rFonts w:ascii="Times New Roman" w:hAnsi="Times New Roman"/>
          <w:sz w:val="28"/>
          <w:szCs w:val="28"/>
        </w:rPr>
        <w:t xml:space="preserve"> район</w:t>
      </w:r>
      <w:r>
        <w:rPr>
          <w:rFonts w:ascii="Times New Roman" w:hAnsi="Times New Roman"/>
          <w:sz w:val="28"/>
          <w:szCs w:val="28"/>
        </w:rPr>
        <w:t>» по экономике                          З.Г. Михайлов</w:t>
      </w:r>
      <w:r w:rsidR="00631B1E">
        <w:rPr>
          <w:rFonts w:ascii="Times New Roman" w:hAnsi="Times New Roman"/>
          <w:sz w:val="28"/>
          <w:szCs w:val="28"/>
        </w:rPr>
        <w:t>у</w:t>
      </w:r>
      <w:r>
        <w:rPr>
          <w:rFonts w:ascii="Times New Roman" w:hAnsi="Times New Roman"/>
          <w:sz w:val="28"/>
          <w:szCs w:val="28"/>
        </w:rPr>
        <w:t>.</w:t>
      </w:r>
    </w:p>
    <w:p w:rsidR="00F871DC" w:rsidRDefault="00F871DC" w:rsidP="00F871DC">
      <w:pPr>
        <w:spacing w:line="240" w:lineRule="auto"/>
        <w:ind w:firstLine="851"/>
        <w:jc w:val="both"/>
        <w:rPr>
          <w:rFonts w:ascii="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F871DC" w:rsidRPr="00F4087C" w:rsidTr="002672FD">
        <w:tc>
          <w:tcPr>
            <w:tcW w:w="3284" w:type="dxa"/>
          </w:tcPr>
          <w:p w:rsidR="00F871DC" w:rsidRPr="00F4087C" w:rsidRDefault="00F871DC" w:rsidP="002672FD">
            <w:pPr>
              <w:jc w:val="both"/>
              <w:rPr>
                <w:rFonts w:ascii="Times New Roman" w:hAnsi="Times New Roman"/>
                <w:sz w:val="28"/>
                <w:szCs w:val="28"/>
              </w:rPr>
            </w:pPr>
            <w:r w:rsidRPr="00F4087C">
              <w:rPr>
                <w:rFonts w:ascii="Times New Roman" w:hAnsi="Times New Roman"/>
                <w:sz w:val="28"/>
                <w:szCs w:val="28"/>
              </w:rPr>
              <w:t xml:space="preserve">Руководитель   </w:t>
            </w:r>
          </w:p>
        </w:tc>
        <w:tc>
          <w:tcPr>
            <w:tcW w:w="3285" w:type="dxa"/>
          </w:tcPr>
          <w:p w:rsidR="00F871DC" w:rsidRPr="00F4087C" w:rsidRDefault="00F871DC" w:rsidP="004E0643">
            <w:pPr>
              <w:jc w:val="both"/>
              <w:rPr>
                <w:rFonts w:ascii="Times New Roman" w:hAnsi="Times New Roman"/>
                <w:sz w:val="28"/>
                <w:szCs w:val="28"/>
              </w:rPr>
            </w:pPr>
          </w:p>
        </w:tc>
        <w:tc>
          <w:tcPr>
            <w:tcW w:w="3285" w:type="dxa"/>
          </w:tcPr>
          <w:p w:rsidR="00F871DC" w:rsidRPr="00F4087C" w:rsidRDefault="00F871DC" w:rsidP="002672FD">
            <w:pPr>
              <w:jc w:val="right"/>
              <w:rPr>
                <w:rFonts w:ascii="Times New Roman" w:hAnsi="Times New Roman"/>
                <w:sz w:val="28"/>
                <w:szCs w:val="28"/>
              </w:rPr>
            </w:pPr>
            <w:r w:rsidRPr="00F4087C">
              <w:rPr>
                <w:rFonts w:ascii="Times New Roman" w:hAnsi="Times New Roman"/>
                <w:sz w:val="28"/>
                <w:szCs w:val="28"/>
              </w:rPr>
              <w:t>Н.Р.Залаков</w:t>
            </w:r>
          </w:p>
        </w:tc>
      </w:tr>
    </w:tbl>
    <w:p w:rsidR="00631B1E" w:rsidRDefault="00631B1E" w:rsidP="00631B1E">
      <w:pPr>
        <w:spacing w:after="0" w:line="240" w:lineRule="auto"/>
        <w:rPr>
          <w:sz w:val="28"/>
          <w:szCs w:val="28"/>
        </w:rPr>
      </w:pPr>
    </w:p>
    <w:p w:rsidR="00631B1E" w:rsidRPr="00631B1E" w:rsidRDefault="00631B1E" w:rsidP="00631B1E">
      <w:pPr>
        <w:spacing w:after="0" w:line="240" w:lineRule="auto"/>
        <w:jc w:val="both"/>
        <w:rPr>
          <w:rFonts w:ascii="Times New Roman" w:hAnsi="Times New Roman"/>
          <w:sz w:val="24"/>
          <w:szCs w:val="24"/>
        </w:rPr>
      </w:pPr>
      <w:r w:rsidRPr="00631B1E">
        <w:rPr>
          <w:rFonts w:ascii="Times New Roman" w:hAnsi="Times New Roman"/>
          <w:sz w:val="24"/>
          <w:szCs w:val="24"/>
        </w:rPr>
        <w:t xml:space="preserve">И.Р.Хайбрахманов </w:t>
      </w:r>
    </w:p>
    <w:p w:rsidR="00631B1E" w:rsidRPr="00631B1E" w:rsidRDefault="00631B1E" w:rsidP="00631B1E">
      <w:pPr>
        <w:spacing w:after="0" w:line="240" w:lineRule="auto"/>
        <w:jc w:val="both"/>
        <w:rPr>
          <w:rFonts w:ascii="Times New Roman" w:hAnsi="Times New Roman"/>
          <w:sz w:val="24"/>
          <w:szCs w:val="24"/>
        </w:rPr>
      </w:pPr>
      <w:r w:rsidRPr="00631B1E">
        <w:rPr>
          <w:rFonts w:ascii="Times New Roman" w:hAnsi="Times New Roman"/>
          <w:sz w:val="24"/>
          <w:szCs w:val="24"/>
        </w:rPr>
        <w:t>5-44-72</w:t>
      </w:r>
    </w:p>
    <w:p w:rsidR="00F871DC" w:rsidRDefault="00F871DC" w:rsidP="00631B1E">
      <w:pPr>
        <w:spacing w:after="0" w:line="240" w:lineRule="auto"/>
        <w:rPr>
          <w:rFonts w:ascii="Times New Roman" w:hAnsi="Times New Roman"/>
          <w:sz w:val="28"/>
          <w:szCs w:val="28"/>
        </w:rPr>
      </w:pPr>
      <w:r>
        <w:rPr>
          <w:sz w:val="28"/>
          <w:szCs w:val="28"/>
        </w:rPr>
        <w:t xml:space="preserve">                               </w:t>
      </w:r>
      <w:r w:rsidRPr="00E4267C">
        <w:rPr>
          <w:rFonts w:ascii="Times New Roman" w:hAnsi="Times New Roman"/>
          <w:sz w:val="28"/>
          <w:szCs w:val="28"/>
        </w:rPr>
        <w:t xml:space="preserve">                                                  </w:t>
      </w: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9C65E9" w:rsidRDefault="009C65E9"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F871DC" w:rsidRDefault="00F871DC" w:rsidP="00F871DC">
      <w:pPr>
        <w:spacing w:after="0" w:line="240" w:lineRule="auto"/>
        <w:jc w:val="right"/>
        <w:rPr>
          <w:rFonts w:ascii="Times New Roman" w:hAnsi="Times New Roman"/>
          <w:sz w:val="28"/>
          <w:szCs w:val="28"/>
        </w:rPr>
      </w:pPr>
    </w:p>
    <w:p w:rsidR="009C65E9" w:rsidRDefault="009C65E9" w:rsidP="00F871DC">
      <w:pPr>
        <w:spacing w:after="0" w:line="240" w:lineRule="auto"/>
        <w:jc w:val="right"/>
        <w:rPr>
          <w:rFonts w:ascii="Times New Roman" w:hAnsi="Times New Roman"/>
          <w:sz w:val="28"/>
          <w:szCs w:val="28"/>
        </w:rPr>
        <w:sectPr w:rsidR="009C65E9" w:rsidSect="009C65E9">
          <w:headerReference w:type="default" r:id="rId6"/>
          <w:headerReference w:type="first" r:id="rId7"/>
          <w:pgSz w:w="11906" w:h="16838"/>
          <w:pgMar w:top="1134" w:right="1134" w:bottom="1134" w:left="1134" w:header="708" w:footer="708" w:gutter="0"/>
          <w:pgNumType w:start="1"/>
          <w:cols w:space="708"/>
          <w:titlePg/>
          <w:docGrid w:linePitch="360"/>
        </w:sectPr>
      </w:pPr>
    </w:p>
    <w:p w:rsidR="00F871DC" w:rsidRPr="005F465E" w:rsidRDefault="00F871DC" w:rsidP="00874118">
      <w:pPr>
        <w:ind w:left="5670"/>
        <w:jc w:val="center"/>
        <w:rPr>
          <w:rFonts w:ascii="Times New Roman" w:eastAsia="Times New Roman" w:hAnsi="Times New Roman"/>
          <w:sz w:val="24"/>
          <w:szCs w:val="24"/>
        </w:rPr>
      </w:pPr>
      <w:r w:rsidRPr="005F465E">
        <w:rPr>
          <w:rFonts w:ascii="Times New Roman" w:eastAsia="Times New Roman" w:hAnsi="Times New Roman"/>
          <w:sz w:val="24"/>
          <w:szCs w:val="24"/>
        </w:rPr>
        <w:lastRenderedPageBreak/>
        <w:t>Утвержден</w:t>
      </w:r>
    </w:p>
    <w:p w:rsidR="00F871DC" w:rsidRPr="005F465E" w:rsidRDefault="00F871DC" w:rsidP="00F871DC">
      <w:pPr>
        <w:spacing w:line="240" w:lineRule="auto"/>
        <w:ind w:left="5529"/>
        <w:jc w:val="both"/>
        <w:rPr>
          <w:rFonts w:ascii="Times New Roman" w:eastAsia="Times New Roman" w:hAnsi="Times New Roman"/>
          <w:sz w:val="24"/>
          <w:szCs w:val="24"/>
        </w:rPr>
      </w:pPr>
      <w:r w:rsidRPr="005F465E">
        <w:rPr>
          <w:rFonts w:ascii="Times New Roman" w:eastAsia="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F871DC" w:rsidRPr="005F465E" w:rsidRDefault="00C610A0" w:rsidP="00F871DC">
      <w:pPr>
        <w:ind w:left="5529"/>
        <w:rPr>
          <w:rFonts w:eastAsia="Times New Roman"/>
          <w:sz w:val="24"/>
          <w:szCs w:val="24"/>
        </w:rPr>
      </w:pPr>
      <w:r>
        <w:rPr>
          <w:rFonts w:ascii="Times New Roman" w:eastAsia="Times New Roman" w:hAnsi="Times New Roman"/>
          <w:sz w:val="24"/>
          <w:szCs w:val="24"/>
        </w:rPr>
        <w:t xml:space="preserve">от «18» августа </w:t>
      </w:r>
      <w:r w:rsidR="00F871DC" w:rsidRPr="005F465E">
        <w:rPr>
          <w:rFonts w:ascii="Times New Roman" w:eastAsia="Times New Roman" w:hAnsi="Times New Roman"/>
          <w:sz w:val="24"/>
          <w:szCs w:val="24"/>
        </w:rPr>
        <w:t>201</w:t>
      </w:r>
      <w:r w:rsidR="00F871DC">
        <w:rPr>
          <w:rFonts w:eastAsia="Times New Roman"/>
          <w:sz w:val="24"/>
          <w:szCs w:val="24"/>
        </w:rPr>
        <w:t>7г.</w:t>
      </w:r>
      <w:r w:rsidR="00F871DC" w:rsidRPr="005F465E">
        <w:rPr>
          <w:rFonts w:ascii="Times New Roman" w:eastAsia="Times New Roman" w:hAnsi="Times New Roman"/>
          <w:sz w:val="24"/>
          <w:szCs w:val="24"/>
        </w:rPr>
        <w:t xml:space="preserve"> №</w:t>
      </w:r>
      <w:r>
        <w:rPr>
          <w:rFonts w:ascii="Times New Roman" w:eastAsia="Times New Roman" w:hAnsi="Times New Roman"/>
          <w:sz w:val="24"/>
          <w:szCs w:val="24"/>
        </w:rPr>
        <w:t>1143</w:t>
      </w:r>
    </w:p>
    <w:p w:rsidR="00F871DC" w:rsidRPr="00E4267C" w:rsidRDefault="00F871DC" w:rsidP="00F871DC">
      <w:pPr>
        <w:pStyle w:val="ConsPlusNormal"/>
        <w:ind w:firstLine="5812"/>
        <w:jc w:val="both"/>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Положение</w:t>
      </w: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об условиях оплаты труда работников муниципальных</w:t>
      </w: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 xml:space="preserve">учреждений в области гражданской обороны, </w:t>
      </w: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 xml:space="preserve">защиты населения и территорий от чрезвычайных ситуаций природного </w:t>
      </w: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 xml:space="preserve">и техногенного характера, обеспечения пожарной безопасности </w:t>
      </w:r>
    </w:p>
    <w:p w:rsidR="00F871DC" w:rsidRPr="00E4267C" w:rsidRDefault="00F871DC" w:rsidP="00F871DC">
      <w:pPr>
        <w:pStyle w:val="ConsPlusNormal"/>
        <w:ind w:firstLine="0"/>
        <w:jc w:val="center"/>
        <w:rPr>
          <w:rFonts w:ascii="Times New Roman" w:hAnsi="Times New Roman" w:cs="Times New Roman"/>
          <w:b/>
          <w:sz w:val="28"/>
          <w:szCs w:val="28"/>
        </w:rPr>
      </w:pPr>
      <w:r w:rsidRPr="00E4267C">
        <w:rPr>
          <w:rFonts w:ascii="Times New Roman" w:hAnsi="Times New Roman" w:cs="Times New Roman"/>
          <w:b/>
          <w:sz w:val="28"/>
          <w:szCs w:val="28"/>
        </w:rPr>
        <w:t>и безопасности людей на водных объектах</w:t>
      </w: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r w:rsidRPr="00E4267C">
        <w:rPr>
          <w:rFonts w:ascii="Times New Roman" w:hAnsi="Times New Roman" w:cs="Times New Roman"/>
          <w:sz w:val="28"/>
          <w:szCs w:val="28"/>
        </w:rPr>
        <w:t xml:space="preserve">Раздел </w:t>
      </w:r>
      <w:r w:rsidRPr="00E4267C">
        <w:rPr>
          <w:rFonts w:ascii="Times New Roman" w:hAnsi="Times New Roman" w:cs="Times New Roman"/>
          <w:sz w:val="28"/>
          <w:szCs w:val="28"/>
          <w:lang w:val="en-US"/>
        </w:rPr>
        <w:t>I</w:t>
      </w:r>
      <w:r w:rsidRPr="00E4267C">
        <w:rPr>
          <w:rFonts w:ascii="Times New Roman" w:hAnsi="Times New Roman" w:cs="Times New Roman"/>
          <w:sz w:val="28"/>
          <w:szCs w:val="28"/>
        </w:rPr>
        <w:t>. Общие положения</w:t>
      </w: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709"/>
        <w:jc w:val="both"/>
        <w:rPr>
          <w:rFonts w:ascii="Times New Roman" w:hAnsi="Times New Roman" w:cs="Times New Roman"/>
          <w:sz w:val="28"/>
          <w:szCs w:val="28"/>
        </w:rPr>
      </w:pPr>
      <w:proofErr w:type="gramStart"/>
      <w:r w:rsidRPr="00E4267C">
        <w:rPr>
          <w:rFonts w:ascii="Times New Roman" w:hAnsi="Times New Roman" w:cs="Times New Roman"/>
          <w:sz w:val="28"/>
          <w:szCs w:val="28"/>
        </w:rPr>
        <w:t xml:space="preserve">1.Настоящее Положение об условиях оплаты труда работников муниципальных учреждений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(далее – Положение) разработано в соответствии с Трудовым </w:t>
      </w:r>
      <w:hyperlink r:id="rId8" w:tooltip="Ссылка на КонсультантПлюс" w:history="1">
        <w:r w:rsidRPr="00E4267C">
          <w:rPr>
            <w:rFonts w:ascii="Times New Roman" w:hAnsi="Times New Roman" w:cs="Times New Roman"/>
            <w:sz w:val="28"/>
            <w:szCs w:val="28"/>
          </w:rPr>
          <w:t>кодексом</w:t>
        </w:r>
      </w:hyperlink>
      <w:r w:rsidRPr="00E4267C">
        <w:rPr>
          <w:rFonts w:ascii="Times New Roman" w:hAnsi="Times New Roman" w:cs="Times New Roman"/>
          <w:sz w:val="28"/>
          <w:szCs w:val="28"/>
        </w:rPr>
        <w:t xml:space="preserve"> Российской Федерации и иными нормативными правовыми актами Российской Федерации и Республики Татарстан, регулирующими вопросы оплаты труда, с целью</w:t>
      </w:r>
      <w:proofErr w:type="gramEnd"/>
      <w:r w:rsidRPr="00E4267C">
        <w:rPr>
          <w:rFonts w:ascii="Times New Roman" w:hAnsi="Times New Roman" w:cs="Times New Roman"/>
          <w:sz w:val="28"/>
          <w:szCs w:val="28"/>
        </w:rPr>
        <w:t xml:space="preserve"> обеспечения заинтересованности работников в конечных результатах труда, совершенствования управления финансовыми, материальными и кадровыми ресурсами. </w:t>
      </w:r>
    </w:p>
    <w:p w:rsidR="00F871DC" w:rsidRPr="00E4267C" w:rsidRDefault="00F871DC" w:rsidP="00F871DC">
      <w:pPr>
        <w:pStyle w:val="ConsPlusNormal"/>
        <w:ind w:firstLine="709"/>
        <w:jc w:val="both"/>
        <w:rPr>
          <w:rFonts w:ascii="Times New Roman" w:hAnsi="Times New Roman" w:cs="Times New Roman"/>
          <w:sz w:val="28"/>
          <w:szCs w:val="28"/>
        </w:rPr>
      </w:pPr>
      <w:r w:rsidRPr="00E4267C">
        <w:rPr>
          <w:rFonts w:ascii="Times New Roman" w:hAnsi="Times New Roman" w:cs="Times New Roman"/>
          <w:sz w:val="28"/>
          <w:szCs w:val="28"/>
        </w:rPr>
        <w:t xml:space="preserve">2. </w:t>
      </w:r>
      <w:proofErr w:type="gramStart"/>
      <w:r w:rsidRPr="00E4267C">
        <w:rPr>
          <w:rFonts w:ascii="Times New Roman" w:hAnsi="Times New Roman" w:cs="Times New Roman"/>
          <w:sz w:val="28"/>
          <w:szCs w:val="28"/>
        </w:rPr>
        <w:t>Положение определяет порядок формирования окладов (должностных окладов, тарифных ставок), условия, размеры и критерии установления компенсационных и стимулирующих выплат, устанавливаемых работникам муниципальных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(далее – работники, Учреждения).</w:t>
      </w:r>
      <w:proofErr w:type="gramEnd"/>
    </w:p>
    <w:p w:rsidR="00F871DC" w:rsidRPr="00E4267C" w:rsidRDefault="00F871DC" w:rsidP="00F871DC">
      <w:pPr>
        <w:pStyle w:val="ConsPlusNormal"/>
        <w:ind w:firstLine="709"/>
        <w:jc w:val="both"/>
        <w:rPr>
          <w:rFonts w:ascii="Times New Roman" w:hAnsi="Times New Roman" w:cs="Times New Roman"/>
          <w:sz w:val="28"/>
          <w:szCs w:val="28"/>
        </w:rPr>
      </w:pPr>
      <w:r w:rsidRPr="00E4267C">
        <w:rPr>
          <w:rFonts w:ascii="Times New Roman" w:hAnsi="Times New Roman" w:cs="Times New Roman"/>
          <w:sz w:val="28"/>
          <w:szCs w:val="28"/>
        </w:rPr>
        <w:t xml:space="preserve">3. Заработная плата работников, устанавливаемая в соответствии с настоящим Положением, не может быть меньше заработной платы, выплачиваемой на основе Единой тарифной сетки по оплате труда работников, при условии сохранения объема должностных обязанностей работников и выполнения ими работ той же квалификации. </w:t>
      </w: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p>
    <w:p w:rsidR="00F871DC" w:rsidRDefault="00F871DC" w:rsidP="00F871DC">
      <w:pPr>
        <w:pStyle w:val="ConsPlusNormal"/>
        <w:ind w:firstLine="0"/>
        <w:jc w:val="center"/>
        <w:rPr>
          <w:rFonts w:ascii="Times New Roman" w:hAnsi="Times New Roman" w:cs="Times New Roman"/>
          <w:sz w:val="28"/>
          <w:szCs w:val="28"/>
        </w:rPr>
      </w:pPr>
      <w:r w:rsidRPr="00E4267C">
        <w:rPr>
          <w:rFonts w:ascii="Times New Roman" w:hAnsi="Times New Roman" w:cs="Times New Roman"/>
          <w:sz w:val="28"/>
          <w:szCs w:val="28"/>
        </w:rPr>
        <w:t xml:space="preserve">Раздел </w:t>
      </w:r>
      <w:r w:rsidRPr="00E4267C">
        <w:rPr>
          <w:rFonts w:ascii="Times New Roman" w:hAnsi="Times New Roman" w:cs="Times New Roman"/>
          <w:sz w:val="28"/>
          <w:szCs w:val="28"/>
          <w:lang w:val="en-US"/>
        </w:rPr>
        <w:t>II</w:t>
      </w:r>
      <w:r w:rsidRPr="00E4267C">
        <w:rPr>
          <w:rFonts w:ascii="Times New Roman" w:hAnsi="Times New Roman" w:cs="Times New Roman"/>
          <w:sz w:val="28"/>
          <w:szCs w:val="28"/>
        </w:rPr>
        <w:t xml:space="preserve">. Порядок формирования оплаты труда, размеры окладов </w:t>
      </w:r>
    </w:p>
    <w:p w:rsidR="00F871DC" w:rsidRPr="00E4267C" w:rsidRDefault="00F871DC" w:rsidP="00F871DC">
      <w:pPr>
        <w:pStyle w:val="ConsPlusNormal"/>
        <w:ind w:firstLine="0"/>
        <w:jc w:val="center"/>
        <w:rPr>
          <w:rFonts w:ascii="Times New Roman" w:hAnsi="Times New Roman" w:cs="Times New Roman"/>
          <w:sz w:val="28"/>
          <w:szCs w:val="28"/>
        </w:rPr>
      </w:pPr>
      <w:r w:rsidRPr="00E4267C">
        <w:rPr>
          <w:rFonts w:ascii="Times New Roman" w:hAnsi="Times New Roman" w:cs="Times New Roman"/>
          <w:sz w:val="28"/>
          <w:szCs w:val="28"/>
        </w:rPr>
        <w:t>(должностных окладов, тарифных ставок) работников</w:t>
      </w: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spacing w:after="0" w:line="240" w:lineRule="auto"/>
        <w:ind w:firstLine="708"/>
        <w:jc w:val="both"/>
        <w:rPr>
          <w:rFonts w:ascii="Times New Roman" w:hAnsi="Times New Roman"/>
          <w:sz w:val="28"/>
          <w:szCs w:val="28"/>
        </w:rPr>
      </w:pPr>
      <w:bookmarkStart w:id="0" w:name="sub_1005"/>
      <w:r w:rsidRPr="00E4267C">
        <w:rPr>
          <w:rFonts w:ascii="Times New Roman" w:hAnsi="Times New Roman"/>
          <w:sz w:val="28"/>
          <w:szCs w:val="28"/>
        </w:rPr>
        <w:t xml:space="preserve">4. </w:t>
      </w:r>
      <w:bookmarkEnd w:id="0"/>
      <w:r w:rsidRPr="00E4267C">
        <w:rPr>
          <w:rFonts w:ascii="Times New Roman" w:hAnsi="Times New Roman"/>
          <w:sz w:val="28"/>
          <w:szCs w:val="28"/>
        </w:rPr>
        <w:t>Должностные оклады работников  приведены в таблице 1.</w:t>
      </w:r>
    </w:p>
    <w:p w:rsidR="00F871DC" w:rsidRPr="00E4267C" w:rsidRDefault="00F871DC" w:rsidP="00F871DC">
      <w:pPr>
        <w:spacing w:after="0" w:line="240" w:lineRule="auto"/>
        <w:ind w:firstLine="708"/>
        <w:jc w:val="both"/>
        <w:rPr>
          <w:rFonts w:ascii="Times New Roman" w:hAnsi="Times New Roman"/>
          <w:sz w:val="28"/>
          <w:szCs w:val="28"/>
        </w:rPr>
      </w:pPr>
    </w:p>
    <w:p w:rsidR="00F871DC" w:rsidRPr="00E4267C" w:rsidRDefault="00F871DC" w:rsidP="00F871DC">
      <w:pPr>
        <w:spacing w:after="0" w:line="240" w:lineRule="auto"/>
        <w:ind w:left="6384" w:firstLine="696"/>
        <w:jc w:val="right"/>
        <w:rPr>
          <w:rFonts w:ascii="Times New Roman" w:hAnsi="Times New Roman"/>
          <w:sz w:val="28"/>
          <w:szCs w:val="28"/>
        </w:rPr>
      </w:pPr>
      <w:r w:rsidRPr="00E4267C">
        <w:rPr>
          <w:rFonts w:ascii="Times New Roman" w:hAnsi="Times New Roman"/>
          <w:sz w:val="28"/>
          <w:szCs w:val="28"/>
        </w:rPr>
        <w:t>Таблица 1</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7513"/>
        <w:gridCol w:w="1984"/>
      </w:tblGrid>
      <w:tr w:rsidR="00F871DC" w:rsidRPr="00E4267C" w:rsidTr="000245EE">
        <w:tc>
          <w:tcPr>
            <w:tcW w:w="70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п/п</w:t>
            </w:r>
          </w:p>
        </w:tc>
        <w:tc>
          <w:tcPr>
            <w:tcW w:w="7513"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Должности работников</w:t>
            </w:r>
          </w:p>
        </w:tc>
        <w:tc>
          <w:tcPr>
            <w:tcW w:w="1984"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Размер </w:t>
            </w:r>
          </w:p>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должностного оклада, </w:t>
            </w:r>
          </w:p>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рублей</w:t>
            </w:r>
          </w:p>
        </w:tc>
      </w:tr>
      <w:tr w:rsidR="00F871DC" w:rsidRPr="00E4267C" w:rsidTr="000245EE">
        <w:tc>
          <w:tcPr>
            <w:tcW w:w="709" w:type="dxa"/>
            <w:tcBorders>
              <w:top w:val="single" w:sz="4" w:space="0" w:color="auto"/>
              <w:bottom w:val="single" w:sz="4" w:space="0" w:color="auto"/>
              <w:right w:val="single" w:sz="4" w:space="0" w:color="auto"/>
            </w:tcBorders>
            <w:vAlign w:val="center"/>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1</w:t>
            </w:r>
          </w:p>
        </w:tc>
        <w:tc>
          <w:tcPr>
            <w:tcW w:w="7513" w:type="dxa"/>
            <w:tcBorders>
              <w:top w:val="single" w:sz="4" w:space="0" w:color="auto"/>
              <w:bottom w:val="single" w:sz="4" w:space="0" w:color="auto"/>
              <w:right w:val="single" w:sz="4" w:space="0" w:color="auto"/>
            </w:tcBorders>
            <w:vAlign w:val="center"/>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tcBorders>
            <w:vAlign w:val="center"/>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3</w:t>
            </w:r>
          </w:p>
        </w:tc>
      </w:tr>
      <w:tr w:rsidR="00F871DC" w:rsidRPr="00E4267C" w:rsidTr="000245EE">
        <w:tc>
          <w:tcPr>
            <w:tcW w:w="70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1</w:t>
            </w:r>
          </w:p>
        </w:tc>
        <w:tc>
          <w:tcPr>
            <w:tcW w:w="7513" w:type="dxa"/>
            <w:tcBorders>
              <w:top w:val="single" w:sz="4" w:space="0" w:color="auto"/>
              <w:bottom w:val="single" w:sz="4" w:space="0" w:color="auto"/>
              <w:right w:val="single" w:sz="4" w:space="0" w:color="auto"/>
            </w:tcBorders>
          </w:tcPr>
          <w:p w:rsidR="00F871DC" w:rsidRPr="00E4267C" w:rsidRDefault="00F871DC" w:rsidP="000245EE">
            <w:pPr>
              <w:pStyle w:val="a5"/>
              <w:jc w:val="left"/>
              <w:rPr>
                <w:rFonts w:ascii="Times New Roman" w:hAnsi="Times New Roman" w:cs="Times New Roman"/>
                <w:sz w:val="28"/>
                <w:szCs w:val="28"/>
              </w:rPr>
            </w:pPr>
            <w:r w:rsidRPr="00E4267C">
              <w:rPr>
                <w:rFonts w:ascii="Times New Roman" w:hAnsi="Times New Roman" w:cs="Times New Roman"/>
                <w:sz w:val="28"/>
                <w:szCs w:val="28"/>
              </w:rPr>
              <w:t>Руководитель Учреждения</w:t>
            </w:r>
          </w:p>
        </w:tc>
        <w:tc>
          <w:tcPr>
            <w:tcW w:w="1984" w:type="dxa"/>
            <w:tcBorders>
              <w:top w:val="single" w:sz="4" w:space="0" w:color="auto"/>
              <w:left w:val="single" w:sz="4" w:space="0" w:color="auto"/>
              <w:bottom w:val="single" w:sz="4" w:space="0" w:color="auto"/>
            </w:tcBorders>
          </w:tcPr>
          <w:p w:rsidR="00F871DC" w:rsidRPr="00D73B69" w:rsidRDefault="00F871DC" w:rsidP="000245EE">
            <w:pPr>
              <w:pStyle w:val="a5"/>
              <w:jc w:val="center"/>
              <w:rPr>
                <w:rFonts w:ascii="Times New Roman" w:hAnsi="Times New Roman" w:cs="Times New Roman"/>
                <w:sz w:val="28"/>
                <w:szCs w:val="28"/>
              </w:rPr>
            </w:pPr>
            <w:r w:rsidRPr="00D73B69">
              <w:rPr>
                <w:rFonts w:ascii="Times New Roman" w:hAnsi="Times New Roman" w:cs="Times New Roman"/>
                <w:sz w:val="28"/>
                <w:szCs w:val="28"/>
              </w:rPr>
              <w:t>7210</w:t>
            </w:r>
          </w:p>
        </w:tc>
      </w:tr>
      <w:tr w:rsidR="00F871DC" w:rsidRPr="00E4267C" w:rsidTr="000245EE">
        <w:tc>
          <w:tcPr>
            <w:tcW w:w="70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2</w:t>
            </w:r>
          </w:p>
        </w:tc>
        <w:tc>
          <w:tcPr>
            <w:tcW w:w="7513" w:type="dxa"/>
            <w:tcBorders>
              <w:top w:val="single" w:sz="4" w:space="0" w:color="auto"/>
              <w:bottom w:val="single" w:sz="4" w:space="0" w:color="auto"/>
              <w:right w:val="single" w:sz="4" w:space="0" w:color="auto"/>
            </w:tcBorders>
          </w:tcPr>
          <w:p w:rsidR="00F871DC" w:rsidRPr="00E4267C" w:rsidRDefault="00F871DC" w:rsidP="000245EE">
            <w:pPr>
              <w:pStyle w:val="a5"/>
              <w:jc w:val="left"/>
              <w:rPr>
                <w:rFonts w:ascii="Times New Roman" w:hAnsi="Times New Roman" w:cs="Times New Roman"/>
                <w:sz w:val="28"/>
                <w:szCs w:val="28"/>
              </w:rPr>
            </w:pPr>
            <w:r w:rsidRPr="00E4267C">
              <w:rPr>
                <w:rFonts w:ascii="Times New Roman" w:hAnsi="Times New Roman" w:cs="Times New Roman"/>
                <w:sz w:val="28"/>
                <w:szCs w:val="28"/>
              </w:rPr>
              <w:t>Оперативный дежурный Учреждения</w:t>
            </w:r>
          </w:p>
        </w:tc>
        <w:tc>
          <w:tcPr>
            <w:tcW w:w="1984" w:type="dxa"/>
            <w:tcBorders>
              <w:top w:val="single" w:sz="4" w:space="0" w:color="auto"/>
              <w:left w:val="single" w:sz="4" w:space="0" w:color="auto"/>
              <w:bottom w:val="single" w:sz="4" w:space="0" w:color="auto"/>
            </w:tcBorders>
          </w:tcPr>
          <w:p w:rsidR="00F871DC" w:rsidRPr="00D73B69" w:rsidRDefault="00F871DC" w:rsidP="000245EE">
            <w:pPr>
              <w:pStyle w:val="a5"/>
              <w:jc w:val="center"/>
              <w:rPr>
                <w:rFonts w:ascii="Times New Roman" w:hAnsi="Times New Roman" w:cs="Times New Roman"/>
                <w:sz w:val="28"/>
                <w:szCs w:val="28"/>
              </w:rPr>
            </w:pPr>
            <w:r w:rsidRPr="00D73B69">
              <w:rPr>
                <w:rFonts w:ascii="Times New Roman" w:hAnsi="Times New Roman" w:cs="Times New Roman"/>
                <w:sz w:val="28"/>
                <w:szCs w:val="28"/>
              </w:rPr>
              <w:t>6560</w:t>
            </w:r>
          </w:p>
        </w:tc>
      </w:tr>
    </w:tbl>
    <w:p w:rsidR="00F871DC" w:rsidRPr="00E4267C" w:rsidRDefault="00F871DC" w:rsidP="00F871DC">
      <w:pPr>
        <w:spacing w:after="0" w:line="240" w:lineRule="auto"/>
        <w:rPr>
          <w:rFonts w:ascii="Times New Roman" w:hAnsi="Times New Roman"/>
          <w:sz w:val="28"/>
          <w:szCs w:val="28"/>
        </w:rPr>
      </w:pPr>
    </w:p>
    <w:p w:rsidR="00F871DC" w:rsidRPr="00E4267C" w:rsidRDefault="00F871DC" w:rsidP="00F871DC">
      <w:pPr>
        <w:pStyle w:val="1"/>
        <w:spacing w:before="0" w:after="0"/>
        <w:rPr>
          <w:rFonts w:ascii="Times New Roman" w:hAnsi="Times New Roman"/>
          <w:b w:val="0"/>
          <w:sz w:val="28"/>
          <w:szCs w:val="28"/>
        </w:rPr>
      </w:pPr>
    </w:p>
    <w:p w:rsidR="00F871DC" w:rsidRPr="00E4267C" w:rsidRDefault="00F871DC" w:rsidP="00F871DC">
      <w:pPr>
        <w:pStyle w:val="ConsPlusNormal"/>
        <w:ind w:firstLine="0"/>
        <w:jc w:val="center"/>
        <w:rPr>
          <w:rFonts w:ascii="Times New Roman" w:hAnsi="Times New Roman" w:cs="Times New Roman"/>
          <w:sz w:val="28"/>
          <w:szCs w:val="28"/>
        </w:rPr>
      </w:pPr>
      <w:r w:rsidRPr="00E4267C">
        <w:rPr>
          <w:rFonts w:ascii="Times New Roman" w:hAnsi="Times New Roman" w:cs="Times New Roman"/>
          <w:sz w:val="28"/>
          <w:szCs w:val="28"/>
        </w:rPr>
        <w:t>Раздел III.  Условия, размеры и порядок</w:t>
      </w:r>
      <w:r w:rsidRPr="00E4267C">
        <w:rPr>
          <w:rFonts w:ascii="Times New Roman" w:hAnsi="Times New Roman" w:cs="Times New Roman"/>
          <w:sz w:val="28"/>
          <w:szCs w:val="28"/>
        </w:rPr>
        <w:br/>
        <w:t>назначения выплат компенсационного характера</w:t>
      </w:r>
    </w:p>
    <w:p w:rsidR="00F871DC" w:rsidRPr="00E4267C" w:rsidRDefault="00F871DC" w:rsidP="00F871DC">
      <w:pPr>
        <w:pStyle w:val="ConsPlusNormal"/>
        <w:ind w:firstLine="0"/>
        <w:jc w:val="center"/>
        <w:rPr>
          <w:rFonts w:ascii="Times New Roman" w:hAnsi="Times New Roman" w:cs="Times New Roman"/>
          <w:sz w:val="28"/>
          <w:szCs w:val="28"/>
        </w:rPr>
      </w:pP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 xml:space="preserve">5.Выплаты компенсационного характера, размеры и условия их назначения работникам устанавливаются коллективными договорами, локальными нормативными актами в соответствии с </w:t>
      </w:r>
      <w:hyperlink r:id="rId9" w:history="1">
        <w:r w:rsidRPr="00E4267C">
          <w:rPr>
            <w:rStyle w:val="a3"/>
            <w:rFonts w:ascii="Times New Roman" w:hAnsi="Times New Roman"/>
            <w:b w:val="0"/>
            <w:sz w:val="28"/>
            <w:szCs w:val="28"/>
          </w:rPr>
          <w:t>трудовым законодательством</w:t>
        </w:r>
      </w:hyperlink>
      <w:r w:rsidRPr="00E4267C">
        <w:rPr>
          <w:rFonts w:ascii="Times New Roman" w:hAnsi="Times New Roman"/>
          <w:sz w:val="28"/>
          <w:szCs w:val="28"/>
        </w:rPr>
        <w:t>.</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Работникам устанавливаются следующие виды выплат компенсационного характера: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за работу в местностях с особыми климатическими условиями;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за работу со сведениями, составляющими государственную тайну, их засекречиванием и рассекречиванием, а также за работу с шифрами.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Размеры выплат компенсационного характера не могут быть ниже размеров, установленных в соответствии с законодательством Российской Федерации и Республики Татарстан.</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Выплаты компенсационного характера ежегодно устанавливаются к окладам (должностным окладам, тарифным ставкам) в виде надбавок, доплат, если иное не установлено законодательными и иными нормативными правовыми актами Российской Федерации и Республики Татарстан.</w:t>
      </w:r>
    </w:p>
    <w:p w:rsidR="00F871DC" w:rsidRPr="00E4267C" w:rsidRDefault="00F871DC" w:rsidP="00F871DC">
      <w:pPr>
        <w:spacing w:after="0" w:line="240" w:lineRule="auto"/>
        <w:ind w:firstLine="720"/>
        <w:jc w:val="both"/>
        <w:rPr>
          <w:rFonts w:ascii="Times New Roman" w:hAnsi="Times New Roman"/>
          <w:sz w:val="28"/>
          <w:szCs w:val="28"/>
        </w:rPr>
      </w:pPr>
      <w:bookmarkStart w:id="1" w:name="sub_2001"/>
      <w:r w:rsidRPr="00E4267C">
        <w:rPr>
          <w:rFonts w:ascii="Times New Roman" w:hAnsi="Times New Roman"/>
          <w:sz w:val="28"/>
          <w:szCs w:val="28"/>
        </w:rPr>
        <w:t>6.</w:t>
      </w:r>
      <w:bookmarkStart w:id="2" w:name="sub_2119"/>
      <w:bookmarkEnd w:id="1"/>
      <w:r w:rsidRPr="00E4267C">
        <w:rPr>
          <w:rFonts w:ascii="Times New Roman" w:hAnsi="Times New Roman"/>
          <w:sz w:val="28"/>
          <w:szCs w:val="28"/>
        </w:rPr>
        <w:t xml:space="preserve"> </w:t>
      </w:r>
      <w:bookmarkStart w:id="3" w:name="sub_2003"/>
      <w:bookmarkEnd w:id="2"/>
      <w:r w:rsidRPr="00E4267C">
        <w:rPr>
          <w:rFonts w:ascii="Times New Roman" w:hAnsi="Times New Roman"/>
          <w:sz w:val="28"/>
          <w:szCs w:val="28"/>
        </w:rPr>
        <w:t>Коэффициент за работу в местностях с особыми климатическими условиями (районный коэффициент) в Республике Татарстан применяется в размере 1,15 к общей сумме начисленной заработной платы.</w:t>
      </w:r>
    </w:p>
    <w:p w:rsidR="00F871DC" w:rsidRPr="00E4267C" w:rsidRDefault="00F871DC" w:rsidP="00F871DC">
      <w:pPr>
        <w:spacing w:after="0" w:line="240" w:lineRule="auto"/>
        <w:ind w:firstLine="720"/>
        <w:jc w:val="both"/>
        <w:rPr>
          <w:rFonts w:ascii="Times New Roman" w:hAnsi="Times New Roman"/>
          <w:sz w:val="28"/>
          <w:szCs w:val="28"/>
        </w:rPr>
      </w:pPr>
      <w:r>
        <w:rPr>
          <w:rFonts w:ascii="Times New Roman" w:hAnsi="Times New Roman"/>
          <w:sz w:val="28"/>
          <w:szCs w:val="28"/>
        </w:rPr>
        <w:t xml:space="preserve">7. </w:t>
      </w:r>
      <w:proofErr w:type="gramStart"/>
      <w:r w:rsidRPr="00E4267C">
        <w:rPr>
          <w:rFonts w:ascii="Times New Roman" w:hAnsi="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r w:rsidRPr="00E4267C">
        <w:rPr>
          <w:rFonts w:ascii="Times New Roman" w:hAnsi="Times New Roman"/>
          <w:sz w:val="28"/>
          <w:szCs w:val="28"/>
        </w:rPr>
        <w:lastRenderedPageBreak/>
        <w:t xml:space="preserve">(должностей), сверхурочной работе, в ночное время и при выполнении работ в других условиях, отклоняющихся от нормальных), </w:t>
      </w:r>
      <w:bookmarkStart w:id="4" w:name="sub_2031"/>
      <w:bookmarkEnd w:id="3"/>
      <w:r w:rsidRPr="00E4267C">
        <w:rPr>
          <w:rFonts w:ascii="Times New Roman" w:hAnsi="Times New Roman"/>
          <w:sz w:val="28"/>
          <w:szCs w:val="28"/>
        </w:rPr>
        <w:t>устанавливаемые за фактическое время выполнения работ:</w:t>
      </w:r>
      <w:proofErr w:type="gramEnd"/>
    </w:p>
    <w:p w:rsidR="00F871DC" w:rsidRPr="00E4267C" w:rsidRDefault="00F871DC" w:rsidP="00F871DC">
      <w:pPr>
        <w:spacing w:after="0" w:line="240" w:lineRule="auto"/>
        <w:ind w:firstLine="720"/>
        <w:jc w:val="both"/>
        <w:rPr>
          <w:rFonts w:ascii="Times New Roman" w:hAnsi="Times New Roman"/>
          <w:sz w:val="28"/>
          <w:szCs w:val="28"/>
        </w:rPr>
      </w:pPr>
      <w:bookmarkStart w:id="5" w:name="sub_2311"/>
      <w:bookmarkEnd w:id="4"/>
      <w:r w:rsidRPr="00E4267C">
        <w:rPr>
          <w:rFonts w:ascii="Times New Roman" w:hAnsi="Times New Roman"/>
          <w:sz w:val="28"/>
          <w:szCs w:val="28"/>
        </w:rPr>
        <w:t xml:space="preserve">1) за работу в ночное время доплата производится </w:t>
      </w:r>
      <w:bookmarkEnd w:id="5"/>
      <w:r w:rsidRPr="00E4267C">
        <w:rPr>
          <w:rFonts w:ascii="Times New Roman" w:hAnsi="Times New Roman"/>
          <w:sz w:val="28"/>
          <w:szCs w:val="28"/>
        </w:rPr>
        <w:t>из расчета 35 процентов часовой тарифной ставки за каждый час работы в ночное время;</w:t>
      </w:r>
    </w:p>
    <w:p w:rsidR="00F871DC" w:rsidRPr="00E4267C" w:rsidRDefault="00F871DC" w:rsidP="00F871DC">
      <w:pPr>
        <w:pStyle w:val="ConsPlusNormal"/>
        <w:ind w:firstLine="540"/>
        <w:jc w:val="both"/>
        <w:rPr>
          <w:rFonts w:ascii="Times New Roman" w:hAnsi="Times New Roman" w:cs="Times New Roman"/>
          <w:sz w:val="28"/>
          <w:szCs w:val="28"/>
        </w:rPr>
      </w:pPr>
      <w:r w:rsidRPr="00E4267C">
        <w:rPr>
          <w:rFonts w:ascii="Times New Roman" w:hAnsi="Times New Roman" w:cs="Times New Roman"/>
          <w:sz w:val="28"/>
          <w:szCs w:val="28"/>
        </w:rPr>
        <w:t xml:space="preserve">  2) доплата за работу в выходные и нерабочие праздничные дни производится работникам, привлекающимся к работе в выходные и нерабочие праздничные дни, в установленном законодательством порядке;</w:t>
      </w:r>
    </w:p>
    <w:p w:rsidR="00F871DC" w:rsidRPr="00E4267C" w:rsidRDefault="00F871DC" w:rsidP="00F871DC">
      <w:pPr>
        <w:pStyle w:val="ConsPlusNormal"/>
        <w:ind w:firstLine="540"/>
        <w:jc w:val="both"/>
        <w:rPr>
          <w:rFonts w:ascii="Times New Roman" w:hAnsi="Times New Roman" w:cs="Times New Roman"/>
          <w:sz w:val="28"/>
          <w:szCs w:val="28"/>
        </w:rPr>
      </w:pPr>
      <w:r w:rsidRPr="00E4267C">
        <w:rPr>
          <w:rFonts w:ascii="Times New Roman" w:hAnsi="Times New Roman" w:cs="Times New Roman"/>
          <w:sz w:val="28"/>
          <w:szCs w:val="28"/>
        </w:rPr>
        <w:t xml:space="preserve">  3)  повышенная оплата сверхурочной работы составляет за первые два часа работы не </w:t>
      </w:r>
      <w:proofErr w:type="gramStart"/>
      <w:r w:rsidRPr="00E4267C">
        <w:rPr>
          <w:rFonts w:ascii="Times New Roman" w:hAnsi="Times New Roman" w:cs="Times New Roman"/>
          <w:sz w:val="28"/>
          <w:szCs w:val="28"/>
        </w:rPr>
        <w:t>менее полуторного</w:t>
      </w:r>
      <w:proofErr w:type="gramEnd"/>
      <w:r w:rsidRPr="00E4267C">
        <w:rPr>
          <w:rFonts w:ascii="Times New Roman" w:hAnsi="Times New Roman" w:cs="Times New Roman"/>
          <w:sz w:val="28"/>
          <w:szCs w:val="28"/>
        </w:rPr>
        <w:t xml:space="preserve"> размера, за последующие часы – не менее двойного размера в соответствии со статьей 152 Трудового кодекса Российской Федерации.</w:t>
      </w:r>
    </w:p>
    <w:p w:rsidR="00F871DC" w:rsidRPr="00E4267C" w:rsidRDefault="00F871DC" w:rsidP="00F871DC">
      <w:pPr>
        <w:pStyle w:val="ConsPlusNormal"/>
        <w:ind w:firstLine="540"/>
        <w:jc w:val="both"/>
        <w:rPr>
          <w:rFonts w:ascii="Times New Roman" w:hAnsi="Times New Roman" w:cs="Times New Roman"/>
          <w:sz w:val="28"/>
          <w:szCs w:val="28"/>
        </w:rPr>
      </w:pPr>
      <w:r w:rsidRPr="00E4267C">
        <w:rPr>
          <w:rFonts w:ascii="Times New Roman" w:hAnsi="Times New Roman" w:cs="Times New Roman"/>
          <w:sz w:val="28"/>
          <w:szCs w:val="28"/>
        </w:rPr>
        <w:t xml:space="preserve">   4) доплата за  совмещение  профессий (должностей), за выполнение обязанностей временно отсутствующего работника, за увеличение объема работы, за расширение зон обслуживания.   </w:t>
      </w:r>
    </w:p>
    <w:p w:rsidR="00F871DC" w:rsidRPr="00E4267C" w:rsidRDefault="00F871DC" w:rsidP="00F871DC">
      <w:pPr>
        <w:spacing w:after="0" w:line="240" w:lineRule="auto"/>
        <w:ind w:firstLine="708"/>
        <w:jc w:val="both"/>
        <w:rPr>
          <w:rFonts w:ascii="Times New Roman" w:hAnsi="Times New Roman"/>
          <w:sz w:val="28"/>
          <w:szCs w:val="28"/>
        </w:rPr>
      </w:pPr>
      <w:r w:rsidRPr="00E4267C">
        <w:rPr>
          <w:rFonts w:ascii="Times New Roman" w:hAnsi="Times New Roman"/>
          <w:sz w:val="28"/>
          <w:szCs w:val="28"/>
        </w:rPr>
        <w:t xml:space="preserve">Доплаты устанавливаются работникам, выполняющим в одном и том же Учреждении наряду со своей основной работой, обусловленной трудовым договором (контрактом), дополнительной работы по другой профессии (должности), обязанностей временно отсутствующего работника, за увеличение объема работы, за расширение зон обслуживания без освобождения </w:t>
      </w:r>
      <w:proofErr w:type="gramStart"/>
      <w:r w:rsidRPr="00E4267C">
        <w:rPr>
          <w:rFonts w:ascii="Times New Roman" w:hAnsi="Times New Roman"/>
          <w:sz w:val="28"/>
          <w:szCs w:val="28"/>
        </w:rPr>
        <w:t>от</w:t>
      </w:r>
      <w:proofErr w:type="gramEnd"/>
      <w:r w:rsidRPr="00E4267C">
        <w:rPr>
          <w:rFonts w:ascii="Times New Roman" w:hAnsi="Times New Roman"/>
          <w:sz w:val="28"/>
          <w:szCs w:val="28"/>
        </w:rPr>
        <w:t xml:space="preserve"> своей основной работы.</w:t>
      </w:r>
    </w:p>
    <w:p w:rsidR="00F871DC" w:rsidRPr="00E4267C" w:rsidRDefault="00F871DC" w:rsidP="00F871DC">
      <w:pPr>
        <w:widowControl w:val="0"/>
        <w:spacing w:after="0" w:line="240" w:lineRule="auto"/>
        <w:ind w:firstLine="708"/>
        <w:jc w:val="both"/>
        <w:rPr>
          <w:rFonts w:ascii="Times New Roman" w:hAnsi="Times New Roman"/>
          <w:sz w:val="28"/>
          <w:szCs w:val="28"/>
        </w:rPr>
      </w:pPr>
      <w:r w:rsidRPr="00E4267C">
        <w:rPr>
          <w:rFonts w:ascii="Times New Roman" w:hAnsi="Times New Roman"/>
          <w:sz w:val="28"/>
          <w:szCs w:val="28"/>
        </w:rPr>
        <w:t>Размеры доплат за совмещение профессий (должностей), выполнение обязанностей временно отсутствующего работника, за увеличение объема работы, за расширение зон обслуживания устанавливаются без ограничения перечней совмещаемых профессий (должностей) исходя из фактически выполняемого объема работ по совмещаемой должности (профессии) или обязанностей отсутствующего работника и предельными размерами не ограничиваются. Срок, на который устанавливается доплата, определяется по соглашению сторон трудового договора с учетом содержания и (или) объема дополнительной работы. На установление доплат за совмещение профессий (должностей), выполнение обязанностей отсутствующего работника, за увеличение объема работы, за расширение зон обслуживания используется экономия фонда заработной платы Учреждения.</w:t>
      </w:r>
    </w:p>
    <w:p w:rsidR="00F871DC" w:rsidRPr="00E4267C" w:rsidRDefault="00F871DC" w:rsidP="00F871DC">
      <w:pPr>
        <w:widowControl w:val="0"/>
        <w:spacing w:after="0" w:line="240" w:lineRule="auto"/>
        <w:ind w:firstLine="708"/>
        <w:jc w:val="both"/>
        <w:rPr>
          <w:rFonts w:ascii="Times New Roman" w:hAnsi="Times New Roman"/>
          <w:sz w:val="28"/>
          <w:szCs w:val="28"/>
        </w:rPr>
      </w:pPr>
      <w:r w:rsidRPr="00E4267C">
        <w:rPr>
          <w:rFonts w:ascii="Times New Roman" w:hAnsi="Times New Roman"/>
          <w:sz w:val="28"/>
          <w:szCs w:val="28"/>
        </w:rPr>
        <w:t xml:space="preserve">Соглашение о совмещении профессий (должностей), выполнении обязанностей временно отсутствующего работника, увеличении объема работы, расширении зон обслуживания оформляется приказом руководителя Учреждения с указанием совмещаемой профессии (должности), должности (профессии) отсутствующего  работника, объема дополнительно выполняемых обязанностей (работ), конкретных зон обслуживания и размера доплат. При этом совмещение профессий (должностей), выполнение обязанностей временно отсутствующего работника, увеличение объема работы, расширение зон обслуживания может производиться при условии, если это экономически целесообразно, не ведет к ухудшению качества выполняемых работ по основной и совмещаемой работе и обеспечивает соблюдение правил и норм </w:t>
      </w:r>
      <w:r w:rsidRPr="00E4267C">
        <w:rPr>
          <w:rFonts w:ascii="Times New Roman" w:hAnsi="Times New Roman"/>
          <w:sz w:val="28"/>
          <w:szCs w:val="28"/>
        </w:rPr>
        <w:lastRenderedPageBreak/>
        <w:t>охраны труда и техники безопасности.</w:t>
      </w:r>
    </w:p>
    <w:p w:rsidR="00F871DC" w:rsidRPr="00E4267C" w:rsidRDefault="00F871DC" w:rsidP="00F871DC">
      <w:pPr>
        <w:widowControl w:val="0"/>
        <w:spacing w:after="0" w:line="240" w:lineRule="auto"/>
        <w:ind w:firstLine="720"/>
        <w:jc w:val="both"/>
        <w:rPr>
          <w:rFonts w:ascii="Times New Roman" w:hAnsi="Times New Roman"/>
          <w:sz w:val="28"/>
          <w:szCs w:val="28"/>
        </w:rPr>
      </w:pPr>
      <w:bookmarkStart w:id="6" w:name="sub_2032"/>
      <w:r w:rsidRPr="00E4267C">
        <w:rPr>
          <w:rFonts w:ascii="Times New Roman" w:hAnsi="Times New Roman"/>
          <w:sz w:val="28"/>
          <w:szCs w:val="28"/>
        </w:rPr>
        <w:t xml:space="preserve">8.  </w:t>
      </w:r>
      <w:bookmarkStart w:id="7" w:name="sub_2004"/>
      <w:bookmarkEnd w:id="6"/>
      <w:r w:rsidRPr="00E4267C">
        <w:rPr>
          <w:rFonts w:ascii="Times New Roman" w:hAnsi="Times New Roman"/>
          <w:sz w:val="28"/>
          <w:szCs w:val="28"/>
        </w:rPr>
        <w:t>Надбавки за работу со сведениями, составляющими государственную тайну, их засекречиванием и рассекречиванием, а также за работу с шифрами.</w:t>
      </w:r>
    </w:p>
    <w:bookmarkEnd w:id="7"/>
    <w:p w:rsidR="00F871DC" w:rsidRPr="00E4267C" w:rsidRDefault="00F871DC" w:rsidP="00F871DC">
      <w:pPr>
        <w:pStyle w:val="1"/>
        <w:spacing w:before="0" w:after="0"/>
        <w:ind w:firstLine="708"/>
        <w:jc w:val="both"/>
        <w:rPr>
          <w:rFonts w:ascii="Times New Roman" w:hAnsi="Times New Roman"/>
          <w:b w:val="0"/>
          <w:bCs w:val="0"/>
          <w:color w:val="auto"/>
          <w:sz w:val="28"/>
          <w:szCs w:val="28"/>
        </w:rPr>
      </w:pPr>
      <w:r w:rsidRPr="00E4267C">
        <w:rPr>
          <w:rFonts w:ascii="Times New Roman" w:hAnsi="Times New Roman"/>
          <w:b w:val="0"/>
          <w:bCs w:val="0"/>
          <w:color w:val="auto"/>
          <w:sz w:val="28"/>
          <w:szCs w:val="28"/>
        </w:rPr>
        <w:t xml:space="preserve">Работникам, допущенным к государственной тайне на постоянной основе, выплачивается ежемесячная процентная надбавка к окладу за работу со сведениями, составляющими государственную тайну, в соответствии с </w:t>
      </w:r>
      <w:r w:rsidR="009C65E9">
        <w:rPr>
          <w:rFonts w:ascii="Times New Roman" w:hAnsi="Times New Roman"/>
          <w:b w:val="0"/>
          <w:bCs w:val="0"/>
          <w:color w:val="auto"/>
          <w:sz w:val="28"/>
          <w:szCs w:val="28"/>
        </w:rPr>
        <w:t>постановлением</w:t>
      </w:r>
      <w:r w:rsidRPr="00E4267C">
        <w:rPr>
          <w:rFonts w:ascii="Times New Roman" w:hAnsi="Times New Roman"/>
          <w:b w:val="0"/>
          <w:bCs w:val="0"/>
          <w:color w:val="auto"/>
          <w:sz w:val="28"/>
          <w:szCs w:val="28"/>
        </w:rPr>
        <w:t xml:space="preserve"> Правительства Российской Федерации от 18 сентября 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F871DC" w:rsidRPr="00E4267C" w:rsidRDefault="00F871DC" w:rsidP="00F871DC">
      <w:pPr>
        <w:spacing w:after="0" w:line="240" w:lineRule="auto"/>
        <w:ind w:firstLine="720"/>
        <w:jc w:val="both"/>
        <w:rPr>
          <w:rFonts w:ascii="Times New Roman" w:hAnsi="Times New Roman"/>
          <w:sz w:val="28"/>
          <w:szCs w:val="28"/>
        </w:rPr>
      </w:pPr>
      <w:bookmarkStart w:id="8" w:name="sub_2033"/>
      <w:r w:rsidRPr="00E4267C">
        <w:rPr>
          <w:rFonts w:ascii="Times New Roman" w:hAnsi="Times New Roman"/>
          <w:sz w:val="28"/>
          <w:szCs w:val="28"/>
        </w:rPr>
        <w:t>9. Работникам производятся иные выплаты компенсационного характера, предусмотренные законодательными и нормативными правовыми актами Российской Федерации, Республики Татарстан.</w:t>
      </w:r>
    </w:p>
    <w:p w:rsidR="00F871DC" w:rsidRPr="00E4267C" w:rsidRDefault="00F871DC" w:rsidP="00F871DC">
      <w:pPr>
        <w:spacing w:after="0" w:line="240" w:lineRule="auto"/>
        <w:ind w:firstLine="720"/>
        <w:jc w:val="both"/>
        <w:rPr>
          <w:rFonts w:ascii="Times New Roman" w:hAnsi="Times New Roman"/>
          <w:sz w:val="28"/>
          <w:szCs w:val="28"/>
        </w:rPr>
      </w:pPr>
      <w:bookmarkStart w:id="9" w:name="sub_2005"/>
      <w:bookmarkEnd w:id="8"/>
      <w:r w:rsidRPr="00E4267C">
        <w:rPr>
          <w:rFonts w:ascii="Times New Roman" w:hAnsi="Times New Roman"/>
          <w:sz w:val="28"/>
          <w:szCs w:val="28"/>
        </w:rPr>
        <w:t>0.Порядок, условия и размеры выплат компенсационного характера определяются руководителем Учреждения с участием профсоюзного органа или иного представительного органа работников за счет и в пределах лимитов бюджетных обязательств, выделенных на оплату труда в соответствующем году.</w:t>
      </w:r>
    </w:p>
    <w:p w:rsidR="00F871DC" w:rsidRPr="00E4267C" w:rsidRDefault="00F871DC" w:rsidP="00F871DC">
      <w:pPr>
        <w:spacing w:after="0" w:line="240" w:lineRule="auto"/>
        <w:ind w:firstLine="720"/>
        <w:jc w:val="both"/>
        <w:rPr>
          <w:rFonts w:ascii="Times New Roman" w:hAnsi="Times New Roman"/>
          <w:sz w:val="28"/>
          <w:szCs w:val="28"/>
        </w:rPr>
      </w:pPr>
      <w:bookmarkStart w:id="10" w:name="sub_2006"/>
      <w:bookmarkEnd w:id="9"/>
      <w:r w:rsidRPr="00E4267C">
        <w:rPr>
          <w:rFonts w:ascii="Times New Roman" w:hAnsi="Times New Roman"/>
          <w:sz w:val="28"/>
          <w:szCs w:val="28"/>
        </w:rPr>
        <w:t>11.Порядок, условия и размеры выплат компенсационного характера руководителям учреждений определяются коллективным договором применительно к условиям оплаты труда, действующим для Учреждения в целом.</w:t>
      </w:r>
    </w:p>
    <w:bookmarkEnd w:id="10"/>
    <w:p w:rsidR="00F871DC" w:rsidRPr="00E4267C" w:rsidRDefault="00F871DC" w:rsidP="00F871DC">
      <w:pPr>
        <w:spacing w:after="0" w:line="240" w:lineRule="auto"/>
        <w:jc w:val="both"/>
        <w:rPr>
          <w:rFonts w:ascii="Times New Roman" w:hAnsi="Times New Roman"/>
          <w:sz w:val="28"/>
          <w:szCs w:val="28"/>
        </w:rPr>
      </w:pPr>
    </w:p>
    <w:p w:rsidR="00F871DC" w:rsidRPr="00E4267C" w:rsidRDefault="00F871DC" w:rsidP="00F871DC">
      <w:pPr>
        <w:spacing w:after="0" w:line="240" w:lineRule="auto"/>
        <w:jc w:val="center"/>
        <w:rPr>
          <w:rFonts w:ascii="Times New Roman" w:hAnsi="Times New Roman"/>
          <w:sz w:val="28"/>
          <w:szCs w:val="28"/>
        </w:rPr>
      </w:pPr>
      <w:bookmarkStart w:id="11" w:name="sub_8111"/>
      <w:bookmarkEnd w:id="11"/>
      <w:r w:rsidRPr="00E4267C">
        <w:rPr>
          <w:rFonts w:ascii="Times New Roman" w:hAnsi="Times New Roman"/>
          <w:sz w:val="28"/>
          <w:szCs w:val="28"/>
        </w:rPr>
        <w:t xml:space="preserve">Раздел </w:t>
      </w:r>
      <w:r w:rsidRPr="00E4267C">
        <w:rPr>
          <w:rFonts w:ascii="Times New Roman" w:hAnsi="Times New Roman"/>
          <w:sz w:val="28"/>
          <w:szCs w:val="28"/>
          <w:lang w:val="en-US"/>
        </w:rPr>
        <w:t>IV</w:t>
      </w:r>
      <w:r w:rsidRPr="00E4267C">
        <w:rPr>
          <w:rFonts w:ascii="Times New Roman" w:hAnsi="Times New Roman"/>
          <w:sz w:val="28"/>
          <w:szCs w:val="28"/>
        </w:rPr>
        <w:t>.  Условия, размеры и порядок</w:t>
      </w:r>
      <w:r w:rsidRPr="00E4267C">
        <w:rPr>
          <w:rFonts w:ascii="Times New Roman" w:hAnsi="Times New Roman"/>
          <w:sz w:val="28"/>
          <w:szCs w:val="28"/>
        </w:rPr>
        <w:br/>
        <w:t>осуществления выплат стимулирующего характера</w:t>
      </w:r>
    </w:p>
    <w:p w:rsidR="00F871DC" w:rsidRPr="00E4267C" w:rsidRDefault="00F871DC" w:rsidP="00F871DC">
      <w:pPr>
        <w:spacing w:after="0" w:line="240" w:lineRule="auto"/>
        <w:rPr>
          <w:rFonts w:ascii="Times New Roman" w:hAnsi="Times New Roman"/>
          <w:sz w:val="28"/>
          <w:szCs w:val="28"/>
        </w:rPr>
      </w:pP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 xml:space="preserve">12.  Выплаты стимулирующего характера работникам устанавливаются коллективными договорами, локальными нормативными актами в соответствии с </w:t>
      </w:r>
      <w:hyperlink r:id="rId10" w:history="1">
        <w:r w:rsidRPr="00E4267C">
          <w:rPr>
            <w:rStyle w:val="a3"/>
            <w:rFonts w:ascii="Times New Roman" w:hAnsi="Times New Roman"/>
            <w:b w:val="0"/>
            <w:sz w:val="28"/>
            <w:szCs w:val="28"/>
          </w:rPr>
          <w:t>трудовым законодательством</w:t>
        </w:r>
      </w:hyperlink>
      <w:r w:rsidRPr="00E4267C">
        <w:rPr>
          <w:rFonts w:ascii="Times New Roman" w:hAnsi="Times New Roman"/>
          <w:sz w:val="28"/>
          <w:szCs w:val="28"/>
        </w:rPr>
        <w:t xml:space="preserve"> и иными нормативными правовыми актами, содержащими нормы трудового права.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К видам выплат стимулирующего характера относятся:</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выплаты за интенсивность и высокие результаты работы;</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выплаты за выслугу лет;</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премиальные выплаты по итогам работы;</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оказание материальной помощи (стихийных бедствиях, пожаре, в случае смерти близких родственников, многодетным и малообеспеченным семьям).</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К основным показателям оценки эффективности труда работников относятся следующие показатели: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успешное, добросовестное и качественное исполнение профессиональных и должностных обязанностей;</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 xml:space="preserve">профессионализм и оперативность при </w:t>
      </w:r>
      <w:proofErr w:type="gramStart"/>
      <w:r w:rsidRPr="00E4267C">
        <w:rPr>
          <w:rFonts w:ascii="Times New Roman" w:hAnsi="Times New Roman"/>
          <w:sz w:val="28"/>
          <w:szCs w:val="28"/>
        </w:rPr>
        <w:t>выполнении</w:t>
      </w:r>
      <w:proofErr w:type="gramEnd"/>
      <w:r w:rsidRPr="00E4267C">
        <w:rPr>
          <w:rFonts w:ascii="Times New Roman" w:hAnsi="Times New Roman"/>
          <w:sz w:val="28"/>
          <w:szCs w:val="28"/>
        </w:rPr>
        <w:t xml:space="preserve"> трудовых функций;</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применение в работе современных форм и методов организации труда.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lastRenderedPageBreak/>
        <w:t>Конкретные показатели стимулирования работников устанавливаются коллективными договорами, трудовыми соглашениями, локальными нормативными актами.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Выплаты стимулирующего характера устанавливаются к окладам (должностным окладам, тарифным ставкам) (далее – оклад) в виде надбавок, доплат, если иное не установлено законодательными и нормативными правовыми актами Российской Федерации и Республики Татарстан.</w:t>
      </w:r>
    </w:p>
    <w:p w:rsidR="00F871DC" w:rsidRPr="00E4267C" w:rsidRDefault="00F871DC" w:rsidP="00F871DC">
      <w:pPr>
        <w:spacing w:after="0" w:line="240" w:lineRule="auto"/>
        <w:ind w:firstLine="720"/>
        <w:jc w:val="both"/>
        <w:rPr>
          <w:rFonts w:ascii="Times New Roman" w:hAnsi="Times New Roman"/>
          <w:sz w:val="28"/>
          <w:szCs w:val="28"/>
        </w:rPr>
      </w:pPr>
      <w:bookmarkStart w:id="12" w:name="sub_3012"/>
      <w:r w:rsidRPr="00E4267C">
        <w:rPr>
          <w:rFonts w:ascii="Times New Roman" w:hAnsi="Times New Roman"/>
          <w:sz w:val="28"/>
          <w:szCs w:val="28"/>
        </w:rPr>
        <w:t xml:space="preserve">13. </w:t>
      </w:r>
      <w:proofErr w:type="gramStart"/>
      <w:r w:rsidRPr="00E4267C">
        <w:rPr>
          <w:rFonts w:ascii="Times New Roman" w:hAnsi="Times New Roman"/>
          <w:sz w:val="28"/>
          <w:szCs w:val="28"/>
        </w:rPr>
        <w:t>Выплаты за интенсивность и высокие результаты работы, а именно   надбавка за особые условия труда (обеспечение высокого уровня оперативно-технической готовности, специальный режим работы, сложность, напряженность и особые условия труда), устанавливаются на постоянной основе и начисляются в размере до 50 процентов оклада.</w:t>
      </w:r>
      <w:proofErr w:type="gramEnd"/>
    </w:p>
    <w:p w:rsidR="00F871DC" w:rsidRPr="00E4267C" w:rsidRDefault="00F871DC" w:rsidP="00F871DC">
      <w:pPr>
        <w:spacing w:after="0" w:line="240" w:lineRule="auto"/>
        <w:ind w:firstLine="720"/>
        <w:jc w:val="both"/>
        <w:rPr>
          <w:rFonts w:ascii="Times New Roman" w:hAnsi="Times New Roman"/>
          <w:sz w:val="28"/>
          <w:szCs w:val="28"/>
        </w:rPr>
      </w:pPr>
      <w:bookmarkStart w:id="13" w:name="sub_3003"/>
      <w:bookmarkEnd w:id="12"/>
      <w:r w:rsidRPr="00E4267C">
        <w:rPr>
          <w:rFonts w:ascii="Times New Roman" w:hAnsi="Times New Roman"/>
          <w:sz w:val="28"/>
          <w:szCs w:val="28"/>
        </w:rPr>
        <w:t xml:space="preserve">14. Выплаты за выслугу лет производятся ежемесячно в виде </w:t>
      </w:r>
      <w:bookmarkEnd w:id="13"/>
      <w:r w:rsidRPr="00E4267C">
        <w:rPr>
          <w:rFonts w:ascii="Times New Roman" w:hAnsi="Times New Roman"/>
          <w:sz w:val="28"/>
          <w:szCs w:val="28"/>
        </w:rPr>
        <w:t xml:space="preserve">процентной надбавки за выслугу лет (далее – процентная надбавка) и начисляются к окладам (должностным окладам, тарифным ставкам) в соответствии с </w:t>
      </w:r>
      <w:r w:rsidR="009C65E9">
        <w:rPr>
          <w:rFonts w:ascii="Times New Roman" w:hAnsi="Times New Roman"/>
          <w:sz w:val="28"/>
          <w:szCs w:val="28"/>
        </w:rPr>
        <w:t xml:space="preserve">           </w:t>
      </w:r>
      <w:r w:rsidRPr="00E4267C">
        <w:rPr>
          <w:rFonts w:ascii="Times New Roman" w:hAnsi="Times New Roman"/>
          <w:sz w:val="28"/>
          <w:szCs w:val="28"/>
        </w:rPr>
        <w:t>таблицей 2.</w:t>
      </w:r>
    </w:p>
    <w:p w:rsidR="00F871DC" w:rsidRPr="00E4267C" w:rsidRDefault="00F871DC" w:rsidP="00F871DC">
      <w:pPr>
        <w:spacing w:after="0" w:line="240" w:lineRule="auto"/>
        <w:ind w:left="7776" w:firstLine="12"/>
        <w:jc w:val="center"/>
        <w:rPr>
          <w:rFonts w:ascii="Times New Roman" w:hAnsi="Times New Roman"/>
          <w:sz w:val="28"/>
          <w:szCs w:val="28"/>
        </w:rPr>
      </w:pPr>
    </w:p>
    <w:p w:rsidR="00F871DC" w:rsidRPr="00E4267C" w:rsidRDefault="00F871DC" w:rsidP="00F871DC">
      <w:pPr>
        <w:spacing w:after="0" w:line="240" w:lineRule="auto"/>
        <w:ind w:left="7776" w:firstLine="12"/>
        <w:jc w:val="center"/>
        <w:rPr>
          <w:rFonts w:ascii="Times New Roman" w:hAnsi="Times New Roman"/>
          <w:sz w:val="28"/>
          <w:szCs w:val="28"/>
        </w:rPr>
      </w:pPr>
      <w:r w:rsidRPr="00E4267C">
        <w:rPr>
          <w:rFonts w:ascii="Times New Roman" w:hAnsi="Times New Roman"/>
          <w:sz w:val="28"/>
          <w:szCs w:val="28"/>
        </w:rPr>
        <w:t xml:space="preserve">                Таблица</w:t>
      </w:r>
      <w:r w:rsidRPr="00E4267C">
        <w:rPr>
          <w:rFonts w:ascii="Times New Roman" w:hAnsi="Times New Roman"/>
          <w:sz w:val="28"/>
          <w:szCs w:val="28"/>
          <w:lang w:val="en-US"/>
        </w:rPr>
        <w:t xml:space="preserve"> </w:t>
      </w:r>
      <w:r w:rsidRPr="00E4267C">
        <w:rPr>
          <w:rFonts w:ascii="Times New Roman" w:hAnsi="Times New Roman"/>
          <w:sz w:val="28"/>
          <w:szCs w:val="28"/>
        </w:rPr>
        <w:t>2</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4677"/>
      </w:tblGrid>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Продолжительность стажа</w:t>
            </w:r>
          </w:p>
          <w:p w:rsidR="00F871DC" w:rsidRPr="00E4267C" w:rsidRDefault="00F871DC" w:rsidP="000245EE">
            <w:pPr>
              <w:spacing w:after="0" w:line="240" w:lineRule="auto"/>
              <w:rPr>
                <w:rFonts w:ascii="Times New Roman" w:hAnsi="Times New Roman"/>
                <w:sz w:val="28"/>
                <w:szCs w:val="28"/>
              </w:rPr>
            </w:pP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Размер процентной надбавки,</w:t>
            </w:r>
          </w:p>
          <w:p w:rsidR="00F871DC" w:rsidRPr="00E4267C" w:rsidRDefault="00F871DC" w:rsidP="000245EE">
            <w:pPr>
              <w:spacing w:after="0" w:line="240" w:lineRule="auto"/>
              <w:jc w:val="center"/>
              <w:rPr>
                <w:rFonts w:ascii="Times New Roman" w:hAnsi="Times New Roman"/>
                <w:sz w:val="28"/>
                <w:szCs w:val="28"/>
              </w:rPr>
            </w:pPr>
            <w:r w:rsidRPr="00E4267C">
              <w:rPr>
                <w:rFonts w:ascii="Times New Roman" w:hAnsi="Times New Roman"/>
                <w:sz w:val="28"/>
                <w:szCs w:val="28"/>
              </w:rPr>
              <w:t>процентов</w:t>
            </w:r>
          </w:p>
        </w:tc>
      </w:tr>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от 1 года до 3 лет</w:t>
            </w: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5 </w:t>
            </w:r>
          </w:p>
        </w:tc>
      </w:tr>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от 3 до 5 лет</w:t>
            </w: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10 </w:t>
            </w:r>
          </w:p>
        </w:tc>
      </w:tr>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от 5 до 10 лет</w:t>
            </w: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15 </w:t>
            </w:r>
          </w:p>
        </w:tc>
      </w:tr>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от 10 до 15 лет</w:t>
            </w: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20 </w:t>
            </w:r>
          </w:p>
        </w:tc>
      </w:tr>
      <w:tr w:rsidR="00F871DC" w:rsidRPr="00E4267C" w:rsidTr="000245EE">
        <w:tc>
          <w:tcPr>
            <w:tcW w:w="5529" w:type="dxa"/>
            <w:tcBorders>
              <w:top w:val="single" w:sz="4" w:space="0" w:color="auto"/>
              <w:bottom w:val="single" w:sz="4" w:space="0" w:color="auto"/>
              <w:right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свыше 15 лет</w:t>
            </w:r>
          </w:p>
        </w:tc>
        <w:tc>
          <w:tcPr>
            <w:tcW w:w="4677" w:type="dxa"/>
            <w:tcBorders>
              <w:top w:val="single" w:sz="4" w:space="0" w:color="auto"/>
              <w:left w:val="single" w:sz="4" w:space="0" w:color="auto"/>
              <w:bottom w:val="single" w:sz="4" w:space="0" w:color="auto"/>
            </w:tcBorders>
          </w:tcPr>
          <w:p w:rsidR="00F871DC" w:rsidRPr="00E4267C" w:rsidRDefault="00F871DC" w:rsidP="000245EE">
            <w:pPr>
              <w:pStyle w:val="a5"/>
              <w:jc w:val="center"/>
              <w:rPr>
                <w:rFonts w:ascii="Times New Roman" w:hAnsi="Times New Roman" w:cs="Times New Roman"/>
                <w:sz w:val="28"/>
                <w:szCs w:val="28"/>
              </w:rPr>
            </w:pPr>
            <w:r w:rsidRPr="00E4267C">
              <w:rPr>
                <w:rFonts w:ascii="Times New Roman" w:hAnsi="Times New Roman" w:cs="Times New Roman"/>
                <w:sz w:val="28"/>
                <w:szCs w:val="28"/>
              </w:rPr>
              <w:t xml:space="preserve">30 </w:t>
            </w:r>
          </w:p>
        </w:tc>
      </w:tr>
    </w:tbl>
    <w:p w:rsidR="00F871DC" w:rsidRPr="00E4267C" w:rsidRDefault="00F871DC" w:rsidP="00F871DC">
      <w:pPr>
        <w:spacing w:after="0" w:line="240" w:lineRule="auto"/>
        <w:ind w:firstLine="720"/>
        <w:jc w:val="both"/>
        <w:rPr>
          <w:rFonts w:ascii="Times New Roman" w:hAnsi="Times New Roman"/>
          <w:sz w:val="28"/>
          <w:szCs w:val="28"/>
        </w:rPr>
      </w:pP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Назначение процентной надбавки производится на основании приказа руководителя по представлению созданной в Учреждении комиссии по установлению стажа работы.</w:t>
      </w:r>
    </w:p>
    <w:p w:rsidR="00F871DC" w:rsidRPr="00E4267C" w:rsidRDefault="00F871DC" w:rsidP="00F871DC">
      <w:pPr>
        <w:spacing w:after="0" w:line="240" w:lineRule="auto"/>
        <w:ind w:firstLine="720"/>
        <w:jc w:val="both"/>
        <w:rPr>
          <w:rFonts w:ascii="Times New Roman" w:hAnsi="Times New Roman"/>
          <w:sz w:val="28"/>
          <w:szCs w:val="28"/>
        </w:rPr>
      </w:pPr>
      <w:bookmarkStart w:id="14" w:name="sub_30034"/>
      <w:r w:rsidRPr="00E4267C">
        <w:rPr>
          <w:rFonts w:ascii="Times New Roman" w:hAnsi="Times New Roman"/>
          <w:sz w:val="28"/>
          <w:szCs w:val="28"/>
        </w:rPr>
        <w:t xml:space="preserve">Порядок исчисления стажа работы, дающего работнику право на получение процентной надбавки за выслугу лет, приведен в </w:t>
      </w:r>
      <w:hyperlink w:anchor="sub_31000" w:history="1">
        <w:r w:rsidRPr="00E4267C">
          <w:rPr>
            <w:rStyle w:val="a3"/>
            <w:rFonts w:ascii="Times New Roman" w:hAnsi="Times New Roman"/>
            <w:b w:val="0"/>
            <w:color w:val="000000"/>
            <w:sz w:val="28"/>
            <w:szCs w:val="28"/>
          </w:rPr>
          <w:t>приложении</w:t>
        </w:r>
      </w:hyperlink>
      <w:r w:rsidRPr="00E4267C">
        <w:rPr>
          <w:rFonts w:ascii="Times New Roman" w:hAnsi="Times New Roman"/>
          <w:b/>
          <w:color w:val="000000"/>
          <w:sz w:val="28"/>
          <w:szCs w:val="28"/>
        </w:rPr>
        <w:t xml:space="preserve"> </w:t>
      </w:r>
      <w:r w:rsidRPr="00E4267C">
        <w:rPr>
          <w:rFonts w:ascii="Times New Roman" w:hAnsi="Times New Roman"/>
          <w:color w:val="000000"/>
          <w:sz w:val="28"/>
          <w:szCs w:val="28"/>
        </w:rPr>
        <w:t xml:space="preserve">№ </w:t>
      </w:r>
      <w:r w:rsidRPr="00E4267C">
        <w:rPr>
          <w:rFonts w:ascii="Times New Roman" w:hAnsi="Times New Roman"/>
          <w:sz w:val="28"/>
          <w:szCs w:val="28"/>
        </w:rPr>
        <w:t>1 к настоящему Положению.</w:t>
      </w:r>
    </w:p>
    <w:p w:rsidR="00F871DC" w:rsidRPr="00E4267C" w:rsidRDefault="00F871DC" w:rsidP="00F871DC">
      <w:pPr>
        <w:spacing w:after="0" w:line="240" w:lineRule="auto"/>
        <w:ind w:firstLine="720"/>
        <w:jc w:val="both"/>
        <w:rPr>
          <w:rFonts w:ascii="Times New Roman" w:hAnsi="Times New Roman"/>
          <w:sz w:val="28"/>
          <w:szCs w:val="28"/>
        </w:rPr>
      </w:pPr>
      <w:bookmarkStart w:id="15" w:name="sub_3004"/>
      <w:bookmarkEnd w:id="14"/>
      <w:r w:rsidRPr="00E4267C">
        <w:rPr>
          <w:rFonts w:ascii="Times New Roman" w:hAnsi="Times New Roman"/>
          <w:sz w:val="28"/>
          <w:szCs w:val="28"/>
        </w:rPr>
        <w:t>15. Премиальные выплаты по итогам работы:</w:t>
      </w:r>
    </w:p>
    <w:p w:rsidR="00F871DC" w:rsidRPr="00E4267C" w:rsidRDefault="00F871DC" w:rsidP="00F871DC">
      <w:pPr>
        <w:spacing w:after="0" w:line="240" w:lineRule="auto"/>
        <w:ind w:firstLine="720"/>
        <w:jc w:val="both"/>
        <w:rPr>
          <w:rFonts w:ascii="Times New Roman" w:hAnsi="Times New Roman"/>
          <w:sz w:val="28"/>
          <w:szCs w:val="28"/>
        </w:rPr>
      </w:pPr>
      <w:bookmarkStart w:id="16" w:name="sub_3041"/>
      <w:bookmarkEnd w:id="15"/>
      <w:r w:rsidRPr="00E4267C">
        <w:rPr>
          <w:rFonts w:ascii="Times New Roman" w:hAnsi="Times New Roman"/>
          <w:sz w:val="28"/>
          <w:szCs w:val="28"/>
        </w:rPr>
        <w:t>1)  выплата премии осуществляется по итогам работы за определенный период (месяц, квартал, иной период текущего года).</w:t>
      </w:r>
    </w:p>
    <w:bookmarkEnd w:id="16"/>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положениями о премировании, утверждаемыми руководителями, по согласованию с профсоюзными органами, исходя из конкретных задач, стоящих перед Учреждениями.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 xml:space="preserve">Конкретные размеры премий работников определяются в соответствии с личным вкладом каждого работника в выполнение задач, стоящих перед </w:t>
      </w:r>
      <w:r w:rsidRPr="00E4267C">
        <w:rPr>
          <w:rFonts w:ascii="Times New Roman" w:hAnsi="Times New Roman"/>
          <w:sz w:val="28"/>
          <w:szCs w:val="28"/>
        </w:rPr>
        <w:lastRenderedPageBreak/>
        <w:t>Учреждениями, в пределах средств, предусматриваемых на эти цели фондом оплаты труда;</w:t>
      </w:r>
    </w:p>
    <w:p w:rsidR="00F871DC" w:rsidRPr="00E4267C" w:rsidRDefault="00F871DC" w:rsidP="00F871DC">
      <w:pPr>
        <w:spacing w:after="0" w:line="240" w:lineRule="auto"/>
        <w:ind w:firstLine="720"/>
        <w:jc w:val="both"/>
        <w:rPr>
          <w:rFonts w:ascii="Times New Roman" w:hAnsi="Times New Roman"/>
          <w:sz w:val="28"/>
          <w:szCs w:val="28"/>
        </w:rPr>
      </w:pPr>
      <w:bookmarkStart w:id="17" w:name="sub_3042"/>
      <w:r w:rsidRPr="00E4267C">
        <w:rPr>
          <w:rFonts w:ascii="Times New Roman" w:hAnsi="Times New Roman"/>
          <w:sz w:val="28"/>
          <w:szCs w:val="28"/>
        </w:rPr>
        <w:t>2) работникам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(далее – годовая премия) в размере двух окладов.</w:t>
      </w:r>
    </w:p>
    <w:bookmarkEnd w:id="17"/>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Годовая премия выплачивается в целях обеспечения материальной заинтересованности работников в своевременном и качественном выполнении своих должностных (трудовых) обязанностей, повышении ответственности за порученный участок работы.</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Право на получение годовой премии имеют все работники, содержащиеся по утвержденным штатным расписаниям (штатам) Учреждений, в том числе принятие на работу на условиях совместительства.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Годовая премия выплачивается работнику в размере двух окладов (должностных окладов), фактически установленных ему по занимаемой должности (профессии) на 1 декабря календарного года, за который производится выплата годовой премии.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Работникам, проработавшим неполный календарный год, годовая премия выплачивается пропорционально отработанному времени в году. При этом размер годовой премии исчисляется путем деления полной суммы годовой премии за год на количество календарных дней в этом году и умножения на количество календарных дней периода работы в этом же году.</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Работникам, принятым на работу на условиях совместительства, а также работающим неполное рабочее время, размер годовой премии устанавливается исходя из окладов, исчисленных пропорционально отработанному рабочему времени, за которое выплачивается премия.</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Годовая премия выплачивается в течение первого квартала года, следующего за истекшим календарным годом.</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По решению распорядителя бюджетных средств выплата годовой премии может производиться в декабре календарного года, за который она выплачивается.</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Годовая премия выплачивается работникам на основании приказа руководителя Учреждения.</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Руководители Учреждений имеют право лишать работников годовой премии за ненадлежащее исполнение должностных (трудовых) обязанностей в случаях, предусмотренных коллективными договорами.</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Лишение годовой премии оформляется приказом руководителя с обязательным указанием причины.</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Годовая премия не выплачивается работникам:</w:t>
      </w:r>
    </w:p>
    <w:p w:rsidR="00F871DC" w:rsidRPr="00E4267C" w:rsidRDefault="00F871DC" w:rsidP="00F871DC">
      <w:pPr>
        <w:spacing w:after="0" w:line="240" w:lineRule="auto"/>
        <w:ind w:firstLine="720"/>
        <w:jc w:val="both"/>
        <w:rPr>
          <w:rFonts w:ascii="Times New Roman" w:hAnsi="Times New Roman"/>
          <w:sz w:val="28"/>
          <w:szCs w:val="28"/>
        </w:rPr>
      </w:pPr>
      <w:proofErr w:type="gramStart"/>
      <w:r w:rsidRPr="00E4267C">
        <w:rPr>
          <w:rFonts w:ascii="Times New Roman" w:hAnsi="Times New Roman"/>
          <w:sz w:val="28"/>
          <w:szCs w:val="28"/>
        </w:rPr>
        <w:t>заключившим</w:t>
      </w:r>
      <w:proofErr w:type="gramEnd"/>
      <w:r w:rsidRPr="00E4267C">
        <w:rPr>
          <w:rFonts w:ascii="Times New Roman" w:hAnsi="Times New Roman"/>
          <w:sz w:val="28"/>
          <w:szCs w:val="28"/>
        </w:rPr>
        <w:t xml:space="preserve"> трудовой договор на срок до двух месяцев;</w:t>
      </w:r>
    </w:p>
    <w:p w:rsidR="00F871DC" w:rsidRPr="00E4267C" w:rsidRDefault="00F871DC" w:rsidP="00F871DC">
      <w:pPr>
        <w:spacing w:after="0" w:line="240" w:lineRule="auto"/>
        <w:ind w:firstLine="720"/>
        <w:jc w:val="both"/>
        <w:rPr>
          <w:rFonts w:ascii="Times New Roman" w:hAnsi="Times New Roman"/>
          <w:sz w:val="28"/>
          <w:szCs w:val="28"/>
        </w:rPr>
      </w:pPr>
      <w:proofErr w:type="gramStart"/>
      <w:r w:rsidRPr="00E4267C">
        <w:rPr>
          <w:rFonts w:ascii="Times New Roman" w:hAnsi="Times New Roman"/>
          <w:sz w:val="28"/>
          <w:szCs w:val="28"/>
        </w:rPr>
        <w:t>выполняющим</w:t>
      </w:r>
      <w:proofErr w:type="gramEnd"/>
      <w:r w:rsidRPr="00E4267C">
        <w:rPr>
          <w:rFonts w:ascii="Times New Roman" w:hAnsi="Times New Roman"/>
          <w:sz w:val="28"/>
          <w:szCs w:val="28"/>
        </w:rPr>
        <w:t xml:space="preserve"> работу на условиях почасовой оплаты;</w:t>
      </w:r>
    </w:p>
    <w:p w:rsidR="00F871DC" w:rsidRPr="00E4267C" w:rsidRDefault="00F871DC" w:rsidP="00F871DC">
      <w:pPr>
        <w:spacing w:after="0" w:line="240" w:lineRule="auto"/>
        <w:ind w:firstLine="720"/>
        <w:jc w:val="both"/>
        <w:rPr>
          <w:rFonts w:ascii="Times New Roman" w:hAnsi="Times New Roman"/>
          <w:sz w:val="28"/>
          <w:szCs w:val="28"/>
        </w:rPr>
      </w:pPr>
      <w:proofErr w:type="gramStart"/>
      <w:r w:rsidRPr="00E4267C">
        <w:rPr>
          <w:rFonts w:ascii="Times New Roman" w:hAnsi="Times New Roman"/>
          <w:sz w:val="28"/>
          <w:szCs w:val="28"/>
        </w:rPr>
        <w:t>находящимся в отпуске по уходу за ребенком.</w:t>
      </w:r>
      <w:proofErr w:type="gramEnd"/>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lastRenderedPageBreak/>
        <w:t xml:space="preserve">16. </w:t>
      </w:r>
      <w:proofErr w:type="gramStart"/>
      <w:r w:rsidRPr="00E4267C">
        <w:rPr>
          <w:rFonts w:ascii="Times New Roman" w:hAnsi="Times New Roman"/>
          <w:sz w:val="28"/>
          <w:szCs w:val="28"/>
        </w:rPr>
        <w:t>Выплата материальной помощи в связи с болезнью и необходимостью длительного лечения, стихийным бедствием и другими уважительными причинами) производится без учета районного коэффициента.</w:t>
      </w:r>
      <w:proofErr w:type="gramEnd"/>
    </w:p>
    <w:p w:rsidR="00F871DC" w:rsidRPr="00E4267C" w:rsidRDefault="00F871DC" w:rsidP="00F871DC">
      <w:pPr>
        <w:spacing w:after="0" w:line="240" w:lineRule="auto"/>
        <w:ind w:firstLine="720"/>
        <w:jc w:val="both"/>
        <w:rPr>
          <w:rFonts w:ascii="Times New Roman" w:hAnsi="Times New Roman"/>
          <w:sz w:val="28"/>
          <w:szCs w:val="28"/>
        </w:rPr>
      </w:pPr>
      <w:bookmarkStart w:id="18" w:name="sub_4042"/>
      <w:r w:rsidRPr="00E4267C">
        <w:rPr>
          <w:rFonts w:ascii="Times New Roman" w:hAnsi="Times New Roman"/>
          <w:sz w:val="28"/>
          <w:szCs w:val="28"/>
        </w:rPr>
        <w:t>Условия выплаты материальной помощи и ее конкретные размеры устанавливаются локальными нормативными актами Учреждения. Решение об оказании материальной помощи работнику принимает руководитель Учреждения на основании письменного заявления работника.</w:t>
      </w:r>
    </w:p>
    <w:p w:rsidR="00F871DC" w:rsidRPr="00E4267C" w:rsidRDefault="00F871DC" w:rsidP="00F871DC">
      <w:pPr>
        <w:spacing w:after="0" w:line="240" w:lineRule="auto"/>
        <w:ind w:firstLine="720"/>
        <w:jc w:val="both"/>
        <w:rPr>
          <w:rFonts w:ascii="Times New Roman" w:hAnsi="Times New Roman"/>
          <w:sz w:val="28"/>
          <w:szCs w:val="28"/>
        </w:rPr>
      </w:pPr>
      <w:bookmarkStart w:id="19" w:name="sub_3005"/>
      <w:bookmarkEnd w:id="18"/>
      <w:r w:rsidRPr="00E4267C">
        <w:rPr>
          <w:rFonts w:ascii="Times New Roman" w:hAnsi="Times New Roman"/>
          <w:sz w:val="28"/>
          <w:szCs w:val="28"/>
        </w:rPr>
        <w:t>17. Работникам могут производиться иные выплаты стимулирующего характера, установленные законодательными и нормативными правовыми актами Российской Федерации и Республики Татарстан.</w:t>
      </w:r>
    </w:p>
    <w:p w:rsidR="00F871DC" w:rsidRPr="00E4267C" w:rsidRDefault="00F871DC" w:rsidP="00F871DC">
      <w:pPr>
        <w:spacing w:after="0" w:line="240" w:lineRule="auto"/>
        <w:ind w:firstLine="720"/>
        <w:jc w:val="both"/>
        <w:rPr>
          <w:rFonts w:ascii="Times New Roman" w:hAnsi="Times New Roman"/>
          <w:sz w:val="28"/>
          <w:szCs w:val="28"/>
        </w:rPr>
      </w:pPr>
      <w:bookmarkStart w:id="20" w:name="sub_3006"/>
      <w:bookmarkEnd w:id="19"/>
      <w:r w:rsidRPr="00E4267C">
        <w:rPr>
          <w:rFonts w:ascii="Times New Roman" w:hAnsi="Times New Roman"/>
          <w:sz w:val="28"/>
          <w:szCs w:val="28"/>
        </w:rPr>
        <w:t>18. Порядок, условия и размеры выплат стимулирующего характера определяются руководителем Учреждения с учетом мнения профсоюзного органа или иного представительного органа работников за счет и в пределах лимитов бюджетных обязательств, выделенных на оплату труда в соответствующем году.</w:t>
      </w:r>
    </w:p>
    <w:p w:rsidR="00F871DC" w:rsidRPr="00E4267C" w:rsidRDefault="00F871DC" w:rsidP="00F871DC">
      <w:pPr>
        <w:spacing w:after="0" w:line="240" w:lineRule="auto"/>
        <w:ind w:firstLine="720"/>
        <w:jc w:val="both"/>
        <w:rPr>
          <w:rFonts w:ascii="Times New Roman" w:hAnsi="Times New Roman"/>
          <w:sz w:val="28"/>
          <w:szCs w:val="28"/>
        </w:rPr>
      </w:pPr>
      <w:bookmarkStart w:id="21" w:name="sub_3007"/>
      <w:bookmarkEnd w:id="20"/>
      <w:r w:rsidRPr="00E4267C">
        <w:rPr>
          <w:rFonts w:ascii="Times New Roman" w:hAnsi="Times New Roman"/>
          <w:sz w:val="28"/>
          <w:szCs w:val="28"/>
        </w:rPr>
        <w:t>19. Порядок, условия и размеры выплат стимулирующего характера руководителям Учреждений определяются коллективным договором применительно к условиям оплаты труда, действующим для Учреждения в целом.</w:t>
      </w:r>
    </w:p>
    <w:bookmarkEnd w:id="21"/>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 xml:space="preserve">20. </w:t>
      </w:r>
      <w:proofErr w:type="gramStart"/>
      <w:r w:rsidRPr="00E4267C">
        <w:rPr>
          <w:rFonts w:ascii="Times New Roman" w:hAnsi="Times New Roman"/>
          <w:sz w:val="28"/>
          <w:szCs w:val="28"/>
        </w:rPr>
        <w:t xml:space="preserve">Конкретный размер надбавки за особые условия труда (обеспечение высокого уровня оперативно-технической готовности, специальный режим работы) и премия, предусмотренные подпунктом </w:t>
      </w:r>
      <w:r w:rsidRPr="00E4267C">
        <w:rPr>
          <w:rFonts w:ascii="Times New Roman" w:hAnsi="Times New Roman"/>
          <w:color w:val="000000"/>
          <w:sz w:val="28"/>
          <w:szCs w:val="28"/>
        </w:rPr>
        <w:t xml:space="preserve">пунктов 13, 14, 15, 16 </w:t>
      </w:r>
      <w:r w:rsidRPr="00E4267C">
        <w:rPr>
          <w:rFonts w:ascii="Times New Roman" w:hAnsi="Times New Roman"/>
          <w:b/>
          <w:color w:val="000000"/>
          <w:sz w:val="28"/>
          <w:szCs w:val="28"/>
        </w:rPr>
        <w:t xml:space="preserve"> </w:t>
      </w:r>
      <w:r w:rsidRPr="00E4267C">
        <w:rPr>
          <w:rFonts w:ascii="Times New Roman" w:hAnsi="Times New Roman"/>
          <w:color w:val="000000"/>
          <w:sz w:val="28"/>
          <w:szCs w:val="28"/>
        </w:rPr>
        <w:t xml:space="preserve">настоящего Положения, для </w:t>
      </w:r>
      <w:r w:rsidRPr="00E4267C">
        <w:rPr>
          <w:rFonts w:ascii="Times New Roman" w:hAnsi="Times New Roman"/>
          <w:sz w:val="28"/>
          <w:szCs w:val="28"/>
        </w:rPr>
        <w:t>руководителя Учреждения</w:t>
      </w:r>
      <w:r w:rsidRPr="00E4267C">
        <w:rPr>
          <w:rFonts w:ascii="Times New Roman" w:hAnsi="Times New Roman"/>
          <w:color w:val="000000"/>
          <w:sz w:val="28"/>
          <w:szCs w:val="28"/>
        </w:rPr>
        <w:t xml:space="preserve"> устанавливаются распоряжениями руководителя исполнительного комитета.</w:t>
      </w:r>
      <w:proofErr w:type="gramEnd"/>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21. Премии, надбавки стимулирующего характера и материальная помощь, выплачиваемые отдельному работнику, предельными размерами не ограничиваются.</w:t>
      </w:r>
      <w:bookmarkStart w:id="22" w:name="sub_31000"/>
    </w:p>
    <w:p w:rsidR="00F871DC" w:rsidRPr="00E4267C" w:rsidRDefault="00F871DC" w:rsidP="00F871DC">
      <w:pPr>
        <w:spacing w:after="0" w:line="240" w:lineRule="auto"/>
        <w:ind w:firstLine="720"/>
        <w:jc w:val="both"/>
        <w:rPr>
          <w:rStyle w:val="a4"/>
          <w:rFonts w:ascii="Times New Roman" w:hAnsi="Times New Roman"/>
          <w:sz w:val="28"/>
          <w:szCs w:val="28"/>
        </w:rPr>
      </w:pPr>
    </w:p>
    <w:bookmarkEnd w:id="22"/>
    <w:p w:rsidR="00F871DC" w:rsidRDefault="00F871DC" w:rsidP="00F871DC">
      <w:pPr>
        <w:pStyle w:val="1"/>
        <w:spacing w:before="0" w:after="0"/>
        <w:rPr>
          <w:rFonts w:ascii="Times New Roman" w:hAnsi="Times New Roman"/>
          <w:b w:val="0"/>
          <w:bCs w:val="0"/>
          <w:color w:val="auto"/>
          <w:sz w:val="28"/>
          <w:szCs w:val="28"/>
          <w:lang w:eastAsia="ru-RU"/>
        </w:rPr>
      </w:pPr>
      <w:r w:rsidRPr="00E4267C">
        <w:rPr>
          <w:rFonts w:ascii="Times New Roman" w:hAnsi="Times New Roman"/>
          <w:b w:val="0"/>
          <w:bCs w:val="0"/>
          <w:color w:val="auto"/>
          <w:sz w:val="28"/>
          <w:szCs w:val="28"/>
          <w:lang w:eastAsia="ru-RU"/>
        </w:rPr>
        <w:t xml:space="preserve">Раздел V.  Порядок формирования фонда оплаты труда </w:t>
      </w:r>
    </w:p>
    <w:p w:rsidR="009C65E9" w:rsidRPr="009C65E9" w:rsidRDefault="009C65E9" w:rsidP="009C65E9">
      <w:pPr>
        <w:rPr>
          <w:lang w:eastAsia="ru-RU"/>
        </w:rPr>
      </w:pPr>
    </w:p>
    <w:p w:rsidR="00F871DC" w:rsidRPr="00E4267C" w:rsidRDefault="00F871DC" w:rsidP="00F871DC">
      <w:pPr>
        <w:spacing w:after="0" w:line="240" w:lineRule="auto"/>
        <w:ind w:firstLine="720"/>
        <w:jc w:val="both"/>
        <w:rPr>
          <w:rFonts w:ascii="Times New Roman" w:hAnsi="Times New Roman"/>
          <w:sz w:val="28"/>
          <w:szCs w:val="28"/>
        </w:rPr>
      </w:pPr>
      <w:bookmarkStart w:id="23" w:name="sub_4001"/>
      <w:r w:rsidRPr="00E4267C">
        <w:rPr>
          <w:rFonts w:ascii="Times New Roman" w:hAnsi="Times New Roman"/>
          <w:sz w:val="28"/>
          <w:szCs w:val="28"/>
        </w:rPr>
        <w:t>22. Фонд оплаты труда Учреждений формируется в расчете на штатную численность работников в пределах лимитов бюджетных обязательств, выделяемых на оплату труда.</w:t>
      </w:r>
    </w:p>
    <w:p w:rsidR="00F871DC" w:rsidRPr="00E4267C" w:rsidRDefault="00F871DC" w:rsidP="00F871DC">
      <w:pPr>
        <w:spacing w:after="0" w:line="240" w:lineRule="auto"/>
        <w:ind w:firstLine="720"/>
        <w:jc w:val="both"/>
        <w:rPr>
          <w:rFonts w:ascii="Times New Roman" w:hAnsi="Times New Roman"/>
          <w:sz w:val="28"/>
          <w:szCs w:val="28"/>
        </w:rPr>
      </w:pPr>
      <w:bookmarkStart w:id="24" w:name="sub_4002"/>
      <w:bookmarkEnd w:id="23"/>
      <w:r w:rsidRPr="00E4267C">
        <w:rPr>
          <w:rFonts w:ascii="Times New Roman" w:hAnsi="Times New Roman"/>
          <w:sz w:val="28"/>
          <w:szCs w:val="28"/>
        </w:rPr>
        <w:t>23. Годовой фонд оплаты труда формируется исходя из объема денежных средств, направляемых на выплаты:</w:t>
      </w:r>
    </w:p>
    <w:p w:rsidR="00F871DC" w:rsidRPr="00E4267C" w:rsidRDefault="00F871DC" w:rsidP="00F871DC">
      <w:pPr>
        <w:spacing w:after="0" w:line="240" w:lineRule="auto"/>
        <w:ind w:firstLine="720"/>
        <w:jc w:val="both"/>
        <w:rPr>
          <w:rFonts w:ascii="Times New Roman" w:hAnsi="Times New Roman"/>
          <w:sz w:val="28"/>
          <w:szCs w:val="28"/>
        </w:rPr>
      </w:pPr>
      <w:bookmarkStart w:id="25" w:name="sub_4021"/>
      <w:bookmarkEnd w:id="24"/>
      <w:r w:rsidRPr="00E4267C">
        <w:rPr>
          <w:rFonts w:ascii="Times New Roman" w:hAnsi="Times New Roman"/>
          <w:sz w:val="28"/>
          <w:szCs w:val="28"/>
        </w:rPr>
        <w:t>1) окладов (должностных окладов, тарифных ставок), в том числе должностных окладов руководителей Учреждений;</w:t>
      </w:r>
    </w:p>
    <w:bookmarkEnd w:id="25"/>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2)   компенсационного характера;</w:t>
      </w:r>
      <w:bookmarkStart w:id="26" w:name="sub_402233"/>
    </w:p>
    <w:p w:rsidR="00F871DC" w:rsidRPr="00E4267C" w:rsidRDefault="00F871DC" w:rsidP="00F871DC">
      <w:pPr>
        <w:spacing w:after="0" w:line="240" w:lineRule="auto"/>
        <w:ind w:firstLine="720"/>
        <w:jc w:val="both"/>
        <w:rPr>
          <w:rFonts w:ascii="Times New Roman" w:hAnsi="Times New Roman"/>
          <w:sz w:val="28"/>
          <w:szCs w:val="28"/>
        </w:rPr>
      </w:pPr>
      <w:bookmarkStart w:id="27" w:name="sub_4023"/>
      <w:bookmarkEnd w:id="26"/>
      <w:r w:rsidRPr="00E4267C">
        <w:rPr>
          <w:rFonts w:ascii="Times New Roman" w:hAnsi="Times New Roman"/>
          <w:sz w:val="28"/>
          <w:szCs w:val="28"/>
        </w:rPr>
        <w:t>3)   стимулирующего характера.</w:t>
      </w:r>
    </w:p>
    <w:p w:rsidR="00F871DC" w:rsidRPr="00E4267C" w:rsidRDefault="00F871DC" w:rsidP="00F871DC">
      <w:pPr>
        <w:spacing w:after="0" w:line="240" w:lineRule="auto"/>
        <w:ind w:firstLine="720"/>
        <w:jc w:val="both"/>
        <w:rPr>
          <w:rFonts w:ascii="Times New Roman" w:hAnsi="Times New Roman"/>
          <w:sz w:val="28"/>
          <w:szCs w:val="28"/>
        </w:rPr>
      </w:pPr>
      <w:bookmarkStart w:id="28" w:name="sub_4003"/>
      <w:bookmarkEnd w:id="27"/>
      <w:r w:rsidRPr="00E4267C">
        <w:rPr>
          <w:rFonts w:ascii="Times New Roman" w:hAnsi="Times New Roman"/>
          <w:sz w:val="28"/>
          <w:szCs w:val="28"/>
        </w:rPr>
        <w:t xml:space="preserve">24. Фонд оплаты труда формируется с учетом </w:t>
      </w:r>
      <w:hyperlink r:id="rId11" w:history="1">
        <w:r w:rsidRPr="00E4267C">
          <w:rPr>
            <w:rStyle w:val="a3"/>
            <w:rFonts w:ascii="Times New Roman" w:hAnsi="Times New Roman"/>
            <w:b w:val="0"/>
            <w:sz w:val="28"/>
            <w:szCs w:val="28"/>
          </w:rPr>
          <w:t>размера районного коэффициента</w:t>
        </w:r>
      </w:hyperlink>
      <w:r w:rsidRPr="00E4267C">
        <w:rPr>
          <w:rFonts w:ascii="Times New Roman" w:hAnsi="Times New Roman"/>
          <w:sz w:val="28"/>
          <w:szCs w:val="28"/>
        </w:rPr>
        <w:t>.</w:t>
      </w:r>
    </w:p>
    <w:p w:rsidR="00F871DC" w:rsidRPr="00E4267C" w:rsidRDefault="00F871DC" w:rsidP="00F871DC">
      <w:pPr>
        <w:spacing w:after="0" w:line="240" w:lineRule="auto"/>
        <w:ind w:firstLine="720"/>
        <w:jc w:val="both"/>
        <w:rPr>
          <w:rFonts w:ascii="Times New Roman" w:hAnsi="Times New Roman"/>
          <w:sz w:val="28"/>
          <w:szCs w:val="28"/>
        </w:rPr>
      </w:pPr>
      <w:bookmarkStart w:id="29" w:name="sub_4005"/>
      <w:bookmarkEnd w:id="28"/>
      <w:r w:rsidRPr="00E4267C">
        <w:rPr>
          <w:rFonts w:ascii="Times New Roman" w:hAnsi="Times New Roman"/>
          <w:sz w:val="28"/>
          <w:szCs w:val="28"/>
        </w:rPr>
        <w:t>25. Главный распорядитель бюджетных средств может устанавливать повышающий коэффициент к фонду оплаты труда.</w:t>
      </w:r>
    </w:p>
    <w:p w:rsidR="00F871DC" w:rsidRPr="00E4267C" w:rsidRDefault="00F871DC" w:rsidP="00F871DC">
      <w:pPr>
        <w:spacing w:after="0" w:line="240" w:lineRule="auto"/>
        <w:ind w:firstLine="720"/>
        <w:jc w:val="both"/>
        <w:rPr>
          <w:rFonts w:ascii="Times New Roman" w:hAnsi="Times New Roman"/>
          <w:sz w:val="28"/>
          <w:szCs w:val="28"/>
        </w:rPr>
      </w:pPr>
      <w:bookmarkStart w:id="30" w:name="sub_4006"/>
      <w:bookmarkEnd w:id="29"/>
      <w:r w:rsidRPr="00E4267C">
        <w:rPr>
          <w:rFonts w:ascii="Times New Roman" w:hAnsi="Times New Roman"/>
          <w:sz w:val="28"/>
          <w:szCs w:val="28"/>
        </w:rPr>
        <w:t>26. Фонд оплаты труда подлежит перерасчету и корректировке в случаях:</w:t>
      </w:r>
    </w:p>
    <w:bookmarkEnd w:id="30"/>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lastRenderedPageBreak/>
        <w:t>увеличения (индексации) окладов;</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изменения штатов (штатных расписаний, штатных перечней);</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существенных изменений условий оплаты труда;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принятия главным распорядителем бюджетных средств решения о выделении дополнительных лимитов бюджетных обязательств на единовременные выплаты стимулирующего характера;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принятия главным распорядителем бюджетных средств решения о выделении дополнительных лимитов бюджетных обязательств на выплаты компенсационного характера;</w:t>
      </w:r>
    </w:p>
    <w:p w:rsidR="00F871DC" w:rsidRPr="00E4267C" w:rsidRDefault="00F871DC" w:rsidP="00F871DC">
      <w:pPr>
        <w:spacing w:after="0" w:line="240" w:lineRule="auto"/>
        <w:ind w:firstLine="720"/>
        <w:jc w:val="both"/>
        <w:rPr>
          <w:rFonts w:ascii="Times New Roman" w:hAnsi="Times New Roman"/>
          <w:sz w:val="28"/>
          <w:szCs w:val="28"/>
        </w:rPr>
      </w:pPr>
      <w:r w:rsidRPr="00E4267C">
        <w:rPr>
          <w:rFonts w:ascii="Times New Roman" w:hAnsi="Times New Roman"/>
          <w:sz w:val="28"/>
          <w:szCs w:val="28"/>
        </w:rPr>
        <w:t>установления главным распорядителем бюджетных средств повышающего коэффициента к фонду оплаты труда.</w:t>
      </w:r>
    </w:p>
    <w:p w:rsidR="00F871DC" w:rsidRPr="00E4267C" w:rsidRDefault="00F871DC" w:rsidP="00F871DC">
      <w:pPr>
        <w:spacing w:after="0" w:line="240" w:lineRule="auto"/>
        <w:jc w:val="center"/>
        <w:rPr>
          <w:rFonts w:ascii="Times New Roman" w:hAnsi="Times New Roman"/>
          <w:sz w:val="28"/>
          <w:szCs w:val="28"/>
        </w:rPr>
      </w:pPr>
      <w:r w:rsidRPr="00E4267C">
        <w:rPr>
          <w:rFonts w:ascii="Times New Roman" w:hAnsi="Times New Roman"/>
          <w:sz w:val="28"/>
          <w:szCs w:val="28"/>
        </w:rPr>
        <w:t>_____________________________________</w:t>
      </w:r>
    </w:p>
    <w:p w:rsidR="00F871DC" w:rsidRDefault="00F871DC" w:rsidP="00F871DC">
      <w:pPr>
        <w:ind w:firstLine="720"/>
        <w:jc w:val="both"/>
        <w:rPr>
          <w:sz w:val="28"/>
          <w:szCs w:val="28"/>
        </w:rPr>
      </w:pPr>
    </w:p>
    <w:p w:rsidR="00F871DC" w:rsidRDefault="00F871DC" w:rsidP="00F871DC">
      <w:pPr>
        <w:ind w:firstLine="720"/>
        <w:jc w:val="both"/>
        <w:rPr>
          <w:sz w:val="28"/>
          <w:szCs w:val="28"/>
        </w:rPr>
      </w:pPr>
    </w:p>
    <w:p w:rsidR="009C65E9" w:rsidRDefault="009C65E9" w:rsidP="009C65E9">
      <w:pPr>
        <w:spacing w:after="0" w:line="240" w:lineRule="auto"/>
        <w:ind w:left="5954"/>
        <w:jc w:val="center"/>
        <w:rPr>
          <w:rFonts w:ascii="Times New Roman" w:hAnsi="Times New Roman"/>
          <w:sz w:val="28"/>
          <w:szCs w:val="28"/>
        </w:rPr>
        <w:sectPr w:rsidR="009C65E9" w:rsidSect="009C65E9">
          <w:headerReference w:type="default" r:id="rId12"/>
          <w:headerReference w:type="first" r:id="rId13"/>
          <w:pgSz w:w="11906" w:h="16838"/>
          <w:pgMar w:top="1134" w:right="1134" w:bottom="1134" w:left="1134" w:header="708" w:footer="708" w:gutter="0"/>
          <w:pgNumType w:start="1"/>
          <w:cols w:space="708"/>
          <w:titlePg/>
          <w:docGrid w:linePitch="360"/>
        </w:sectPr>
      </w:pPr>
    </w:p>
    <w:p w:rsidR="00F871DC" w:rsidRDefault="00F871DC" w:rsidP="009C65E9">
      <w:pPr>
        <w:spacing w:after="0" w:line="240" w:lineRule="auto"/>
        <w:ind w:left="5954"/>
        <w:jc w:val="center"/>
        <w:rPr>
          <w:rStyle w:val="a4"/>
          <w:rFonts w:ascii="Times New Roman" w:hAnsi="Times New Roman"/>
          <w:b w:val="0"/>
          <w:sz w:val="24"/>
          <w:szCs w:val="24"/>
        </w:rPr>
      </w:pPr>
      <w:r w:rsidRPr="009C65E9">
        <w:rPr>
          <w:rStyle w:val="a4"/>
          <w:rFonts w:ascii="Times New Roman" w:hAnsi="Times New Roman"/>
          <w:b w:val="0"/>
          <w:sz w:val="24"/>
          <w:szCs w:val="24"/>
        </w:rPr>
        <w:lastRenderedPageBreak/>
        <w:t>Приложение № 1</w:t>
      </w:r>
    </w:p>
    <w:p w:rsidR="009C65E9" w:rsidRPr="009C65E9" w:rsidRDefault="009C65E9" w:rsidP="009C65E9">
      <w:pPr>
        <w:spacing w:after="0" w:line="240" w:lineRule="auto"/>
        <w:ind w:left="5954"/>
        <w:jc w:val="center"/>
        <w:rPr>
          <w:rStyle w:val="a4"/>
          <w:rFonts w:ascii="Times New Roman" w:hAnsi="Times New Roman"/>
          <w:b w:val="0"/>
          <w:sz w:val="24"/>
          <w:szCs w:val="24"/>
        </w:rPr>
      </w:pPr>
    </w:p>
    <w:p w:rsidR="00F871DC" w:rsidRPr="009C65E9" w:rsidRDefault="00F871DC" w:rsidP="00F871DC">
      <w:pPr>
        <w:spacing w:after="0" w:line="240" w:lineRule="auto"/>
        <w:ind w:left="5954"/>
        <w:jc w:val="both"/>
        <w:rPr>
          <w:rFonts w:ascii="Times New Roman" w:hAnsi="Times New Roman"/>
          <w:sz w:val="24"/>
          <w:szCs w:val="24"/>
        </w:rPr>
      </w:pPr>
      <w:r w:rsidRPr="009C65E9">
        <w:rPr>
          <w:rStyle w:val="a4"/>
          <w:rFonts w:ascii="Times New Roman" w:hAnsi="Times New Roman"/>
          <w:b w:val="0"/>
          <w:sz w:val="24"/>
          <w:szCs w:val="24"/>
        </w:rPr>
        <w:t>к Положению</w:t>
      </w:r>
      <w:r w:rsidRPr="009C65E9">
        <w:rPr>
          <w:rStyle w:val="a4"/>
          <w:rFonts w:ascii="Times New Roman" w:hAnsi="Times New Roman"/>
          <w:sz w:val="24"/>
          <w:szCs w:val="24"/>
        </w:rPr>
        <w:t xml:space="preserve"> </w:t>
      </w:r>
      <w:r w:rsidRPr="009C65E9">
        <w:rPr>
          <w:rFonts w:ascii="Times New Roman" w:hAnsi="Times New Roman"/>
          <w:sz w:val="24"/>
          <w:szCs w:val="24"/>
        </w:rPr>
        <w:t>об условиях оплаты труда работников муниципальных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F871DC" w:rsidRPr="002A4086" w:rsidRDefault="00F871DC" w:rsidP="00F871DC">
      <w:pPr>
        <w:spacing w:after="0" w:line="240" w:lineRule="auto"/>
        <w:ind w:firstLine="720"/>
        <w:jc w:val="right"/>
        <w:rPr>
          <w:rFonts w:ascii="Times New Roman" w:hAnsi="Times New Roman"/>
          <w:sz w:val="28"/>
          <w:szCs w:val="28"/>
        </w:rPr>
      </w:pPr>
    </w:p>
    <w:p w:rsidR="00F871DC" w:rsidRPr="002A4086" w:rsidRDefault="00F871DC" w:rsidP="00F871DC">
      <w:pPr>
        <w:spacing w:after="0" w:line="240" w:lineRule="auto"/>
        <w:ind w:firstLine="720"/>
        <w:jc w:val="right"/>
        <w:rPr>
          <w:rFonts w:ascii="Times New Roman" w:hAnsi="Times New Roman"/>
          <w:sz w:val="28"/>
          <w:szCs w:val="28"/>
        </w:rPr>
      </w:pPr>
    </w:p>
    <w:p w:rsidR="00F871DC" w:rsidRPr="002A4086" w:rsidRDefault="00F871DC" w:rsidP="00F871DC">
      <w:pPr>
        <w:pStyle w:val="1"/>
        <w:spacing w:before="0" w:after="0"/>
        <w:rPr>
          <w:rFonts w:ascii="Times New Roman" w:hAnsi="Times New Roman"/>
          <w:sz w:val="28"/>
          <w:szCs w:val="28"/>
        </w:rPr>
      </w:pPr>
      <w:r w:rsidRPr="002A4086">
        <w:rPr>
          <w:rFonts w:ascii="Times New Roman" w:hAnsi="Times New Roman"/>
          <w:sz w:val="28"/>
          <w:szCs w:val="28"/>
        </w:rPr>
        <w:t xml:space="preserve">Порядок </w:t>
      </w:r>
    </w:p>
    <w:p w:rsidR="00F871DC" w:rsidRPr="002A4086" w:rsidRDefault="00F871DC" w:rsidP="00F871DC">
      <w:pPr>
        <w:pStyle w:val="1"/>
        <w:spacing w:before="0" w:after="0"/>
        <w:rPr>
          <w:rFonts w:ascii="Times New Roman" w:hAnsi="Times New Roman"/>
          <w:sz w:val="28"/>
          <w:szCs w:val="28"/>
        </w:rPr>
      </w:pPr>
      <w:r w:rsidRPr="002A4086">
        <w:rPr>
          <w:rFonts w:ascii="Times New Roman" w:hAnsi="Times New Roman"/>
          <w:sz w:val="28"/>
          <w:szCs w:val="28"/>
        </w:rPr>
        <w:t xml:space="preserve">исчисления стажа работы, дающего работнику право </w:t>
      </w:r>
    </w:p>
    <w:p w:rsidR="00F871DC" w:rsidRPr="002A4086" w:rsidRDefault="00F871DC" w:rsidP="00F871DC">
      <w:pPr>
        <w:pStyle w:val="1"/>
        <w:spacing w:before="0" w:after="0"/>
        <w:rPr>
          <w:rFonts w:ascii="Times New Roman" w:hAnsi="Times New Roman"/>
          <w:sz w:val="28"/>
          <w:szCs w:val="28"/>
        </w:rPr>
      </w:pPr>
      <w:r w:rsidRPr="002A4086">
        <w:rPr>
          <w:rFonts w:ascii="Times New Roman" w:hAnsi="Times New Roman"/>
          <w:sz w:val="28"/>
          <w:szCs w:val="28"/>
        </w:rPr>
        <w:t>на выплату ежемесячной процентной надбавки за выслугу лет</w:t>
      </w:r>
    </w:p>
    <w:p w:rsidR="00F871DC" w:rsidRPr="002A4086" w:rsidRDefault="00F871DC" w:rsidP="00F871DC">
      <w:pPr>
        <w:spacing w:after="0" w:line="240" w:lineRule="auto"/>
        <w:ind w:firstLine="720"/>
        <w:jc w:val="both"/>
        <w:rPr>
          <w:rFonts w:ascii="Times New Roman" w:hAnsi="Times New Roman"/>
          <w:sz w:val="28"/>
          <w:szCs w:val="28"/>
        </w:rPr>
      </w:pPr>
    </w:p>
    <w:p w:rsidR="00F871DC" w:rsidRPr="002A4086" w:rsidRDefault="00F871DC" w:rsidP="009C65E9">
      <w:pPr>
        <w:spacing w:after="0" w:line="240" w:lineRule="auto"/>
        <w:ind w:firstLine="851"/>
        <w:jc w:val="both"/>
        <w:rPr>
          <w:rFonts w:ascii="Times New Roman" w:hAnsi="Times New Roman"/>
          <w:sz w:val="28"/>
          <w:szCs w:val="28"/>
        </w:rPr>
      </w:pPr>
      <w:bookmarkStart w:id="31" w:name="sub_31001"/>
      <w:r w:rsidRPr="002A4086">
        <w:rPr>
          <w:rFonts w:ascii="Times New Roman" w:hAnsi="Times New Roman"/>
          <w:sz w:val="28"/>
          <w:szCs w:val="28"/>
        </w:rPr>
        <w:t xml:space="preserve">1. </w:t>
      </w:r>
      <w:proofErr w:type="gramStart"/>
      <w:r w:rsidRPr="002A4086">
        <w:rPr>
          <w:rFonts w:ascii="Times New Roman" w:hAnsi="Times New Roman"/>
          <w:sz w:val="28"/>
          <w:szCs w:val="28"/>
        </w:rPr>
        <w:t>В стаж работы, дающий право на получение ежемесячной процентной надбавки за выслугу лет (далее – стаж работы), включается все время работы в аппарате, территориальных органах и подведомственных организациях Министерства по делам гражданской обороны и чрезвычайным ситуациям Республики Татарстан (далее – МЧС Республики Татарстан),   работа (служба) в организациях центрального подчинения и территориальных органах МЧС России (ГКЧС России), Государственной противопожарной службе МЧС России, федеральной</w:t>
      </w:r>
      <w:proofErr w:type="gramEnd"/>
      <w:r w:rsidRPr="002A4086">
        <w:rPr>
          <w:rFonts w:ascii="Times New Roman" w:hAnsi="Times New Roman"/>
          <w:sz w:val="28"/>
          <w:szCs w:val="28"/>
        </w:rPr>
        <w:t xml:space="preserve"> </w:t>
      </w:r>
      <w:proofErr w:type="gramStart"/>
      <w:r w:rsidRPr="002A4086">
        <w:rPr>
          <w:rFonts w:ascii="Times New Roman" w:hAnsi="Times New Roman"/>
          <w:sz w:val="28"/>
          <w:szCs w:val="28"/>
        </w:rPr>
        <w:t>противопожарной службе Государственной противопожарной службы, воинских частях войск гражданской обороны (в том числе и до создания ГКЧС России и МЧС России), спасательных воинских формированиях МЧС России, Государственной инспекции по маломерным судам МЧС России, аварийно-спасательных и поисково-спасательных формированиях, военизированных горноспасательных частях, образовательных, научно-исследовательских, медицинских, санаторно-курортных и иных учреждениях МЧС России независимо от причины увольнения и длительности перерывов в работе, если другие</w:t>
      </w:r>
      <w:proofErr w:type="gramEnd"/>
      <w:r w:rsidRPr="002A4086">
        <w:rPr>
          <w:rFonts w:ascii="Times New Roman" w:hAnsi="Times New Roman"/>
          <w:sz w:val="28"/>
          <w:szCs w:val="28"/>
        </w:rPr>
        <w:t xml:space="preserve"> условия не оговорены особо.</w:t>
      </w:r>
    </w:p>
    <w:p w:rsidR="00F871DC" w:rsidRPr="002A4086" w:rsidRDefault="00F871DC" w:rsidP="009C65E9">
      <w:pPr>
        <w:spacing w:after="0" w:line="240" w:lineRule="auto"/>
        <w:ind w:firstLine="851"/>
        <w:jc w:val="both"/>
        <w:rPr>
          <w:rFonts w:ascii="Times New Roman" w:hAnsi="Times New Roman"/>
          <w:sz w:val="28"/>
          <w:szCs w:val="28"/>
        </w:rPr>
      </w:pPr>
      <w:bookmarkStart w:id="32" w:name="sub_31002"/>
      <w:bookmarkEnd w:id="31"/>
      <w:r w:rsidRPr="002A4086">
        <w:rPr>
          <w:rFonts w:ascii="Times New Roman" w:hAnsi="Times New Roman"/>
          <w:sz w:val="28"/>
          <w:szCs w:val="28"/>
        </w:rPr>
        <w:t>2. В стаж работы включаются периоды работы:</w:t>
      </w:r>
    </w:p>
    <w:p w:rsidR="00F871DC" w:rsidRPr="002A4086" w:rsidRDefault="00F871DC" w:rsidP="009C65E9">
      <w:pPr>
        <w:spacing w:after="0" w:line="240" w:lineRule="auto"/>
        <w:ind w:firstLine="851"/>
        <w:jc w:val="both"/>
        <w:rPr>
          <w:rFonts w:ascii="Times New Roman" w:hAnsi="Times New Roman"/>
          <w:sz w:val="28"/>
          <w:szCs w:val="28"/>
        </w:rPr>
      </w:pPr>
      <w:bookmarkStart w:id="33" w:name="sub_310021"/>
      <w:bookmarkEnd w:id="32"/>
      <w:r w:rsidRPr="002A4086">
        <w:rPr>
          <w:rFonts w:ascii="Times New Roman" w:hAnsi="Times New Roman"/>
          <w:sz w:val="28"/>
          <w:szCs w:val="28"/>
        </w:rPr>
        <w:t>а) в Комиссии по чрезвычайным ситуациям при Совете Министров СССР;</w:t>
      </w:r>
    </w:p>
    <w:p w:rsidR="00F871DC" w:rsidRPr="002A4086" w:rsidRDefault="00F871DC" w:rsidP="009C65E9">
      <w:pPr>
        <w:spacing w:after="0" w:line="240" w:lineRule="auto"/>
        <w:ind w:firstLine="851"/>
        <w:jc w:val="both"/>
        <w:rPr>
          <w:rFonts w:ascii="Times New Roman" w:hAnsi="Times New Roman"/>
          <w:sz w:val="28"/>
          <w:szCs w:val="28"/>
        </w:rPr>
      </w:pPr>
      <w:bookmarkStart w:id="34" w:name="sub_310022"/>
      <w:bookmarkEnd w:id="33"/>
      <w:r w:rsidRPr="002A4086">
        <w:rPr>
          <w:rFonts w:ascii="Times New Roman" w:hAnsi="Times New Roman"/>
          <w:sz w:val="28"/>
          <w:szCs w:val="28"/>
        </w:rPr>
        <w:t>б) в Российском корпусе спасателей;</w:t>
      </w:r>
    </w:p>
    <w:p w:rsidR="00F871DC" w:rsidRPr="002A4086" w:rsidRDefault="00F871DC" w:rsidP="009C65E9">
      <w:pPr>
        <w:pStyle w:val="ConsPlusNormal"/>
        <w:ind w:firstLine="851"/>
        <w:jc w:val="both"/>
        <w:rPr>
          <w:rFonts w:ascii="Times New Roman" w:hAnsi="Times New Roman" w:cs="Times New Roman"/>
          <w:sz w:val="28"/>
          <w:szCs w:val="28"/>
        </w:rPr>
      </w:pPr>
      <w:bookmarkStart w:id="35" w:name="sub_31003"/>
      <w:bookmarkEnd w:id="34"/>
      <w:r w:rsidRPr="002A4086">
        <w:rPr>
          <w:rFonts w:ascii="Times New Roman" w:hAnsi="Times New Roman" w:cs="Times New Roman"/>
          <w:sz w:val="28"/>
          <w:szCs w:val="28"/>
        </w:rPr>
        <w:t>в) в поисково-спасательных, аварийно-спасательных службах и подразделениях независимо от ведомственной подчиненности, а также в подразделениях (должностях) гражданской обороны учреждений, предприятий и организаций других министерств и ведомств, муниципальных образований;</w:t>
      </w:r>
    </w:p>
    <w:p w:rsidR="00F871DC" w:rsidRPr="002A4086" w:rsidRDefault="00F871DC" w:rsidP="009C65E9">
      <w:pPr>
        <w:pStyle w:val="ConsPlusNormal"/>
        <w:ind w:firstLine="851"/>
        <w:jc w:val="both"/>
        <w:rPr>
          <w:rFonts w:ascii="Times New Roman" w:hAnsi="Times New Roman" w:cs="Times New Roman"/>
          <w:sz w:val="28"/>
          <w:szCs w:val="28"/>
        </w:rPr>
      </w:pPr>
      <w:r w:rsidRPr="002A4086">
        <w:rPr>
          <w:rFonts w:ascii="Times New Roman" w:hAnsi="Times New Roman" w:cs="Times New Roman"/>
          <w:sz w:val="28"/>
          <w:szCs w:val="28"/>
        </w:rPr>
        <w:t xml:space="preserve">г) в пожарной охране, противопожарных и аварийно-спасательных службах Министерства внутренних дел Российской Федерации, субъектов Российской Федерации, муниципальных образований, в органах внутренних </w:t>
      </w:r>
      <w:r w:rsidRPr="002A4086">
        <w:rPr>
          <w:rFonts w:ascii="Times New Roman" w:hAnsi="Times New Roman" w:cs="Times New Roman"/>
          <w:sz w:val="28"/>
          <w:szCs w:val="28"/>
        </w:rPr>
        <w:lastRenderedPageBreak/>
        <w:t>дел, а также в подразделениях пожарной охраны других министерств и иных федеральных органов исполнительной власти;</w:t>
      </w:r>
    </w:p>
    <w:p w:rsidR="00F871DC" w:rsidRPr="002A4086" w:rsidRDefault="00F871DC" w:rsidP="009C65E9">
      <w:pPr>
        <w:pStyle w:val="ConsPlusNormal"/>
        <w:ind w:firstLine="851"/>
        <w:jc w:val="both"/>
        <w:rPr>
          <w:rFonts w:ascii="Times New Roman" w:hAnsi="Times New Roman" w:cs="Times New Roman"/>
          <w:sz w:val="28"/>
          <w:szCs w:val="28"/>
        </w:rPr>
      </w:pPr>
      <w:proofErr w:type="gramStart"/>
      <w:r w:rsidRPr="002A4086">
        <w:rPr>
          <w:rFonts w:ascii="Times New Roman" w:hAnsi="Times New Roman" w:cs="Times New Roman"/>
          <w:sz w:val="28"/>
          <w:szCs w:val="28"/>
        </w:rPr>
        <w:t>д) для медицинских работников – время работы в медицинских учреждениях независимо от формы собственности при условии поступления на работу на медицинские должности.</w:t>
      </w:r>
      <w:proofErr w:type="gramEnd"/>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3. В стаж работы включается также время работы:</w:t>
      </w:r>
    </w:p>
    <w:p w:rsidR="00F871DC" w:rsidRPr="002A4086" w:rsidRDefault="00F871DC" w:rsidP="009C65E9">
      <w:pPr>
        <w:spacing w:after="0" w:line="240" w:lineRule="auto"/>
        <w:ind w:firstLine="851"/>
        <w:jc w:val="both"/>
        <w:rPr>
          <w:rFonts w:ascii="Times New Roman" w:hAnsi="Times New Roman"/>
          <w:sz w:val="28"/>
          <w:szCs w:val="28"/>
        </w:rPr>
      </w:pPr>
      <w:bookmarkStart w:id="36" w:name="sub_310031"/>
      <w:bookmarkEnd w:id="35"/>
      <w:r w:rsidRPr="002A4086">
        <w:rPr>
          <w:rFonts w:ascii="Times New Roman" w:hAnsi="Times New Roman"/>
          <w:sz w:val="28"/>
          <w:szCs w:val="28"/>
        </w:rPr>
        <w:t>а) в воинских частях, учреждениях, учебных заведениях, на предприятиях и в организациях министерств и ведомств Российской Федерации и бывшего СССР, в которых законодательством предусмотрена либо была предусмотрена военная служба;</w:t>
      </w:r>
    </w:p>
    <w:p w:rsidR="00F871DC" w:rsidRPr="002A4086" w:rsidRDefault="00F871DC" w:rsidP="009C65E9">
      <w:pPr>
        <w:spacing w:after="0" w:line="240" w:lineRule="auto"/>
        <w:ind w:firstLine="851"/>
        <w:jc w:val="both"/>
        <w:rPr>
          <w:rFonts w:ascii="Times New Roman" w:hAnsi="Times New Roman"/>
          <w:sz w:val="28"/>
          <w:szCs w:val="28"/>
        </w:rPr>
      </w:pPr>
      <w:bookmarkStart w:id="37" w:name="sub_310032"/>
      <w:bookmarkEnd w:id="36"/>
      <w:r w:rsidRPr="002A4086">
        <w:rPr>
          <w:rFonts w:ascii="Times New Roman" w:hAnsi="Times New Roman"/>
          <w:sz w:val="28"/>
          <w:szCs w:val="28"/>
        </w:rPr>
        <w:t>б) в Вооруженных Силах СССР, КГБ СССР и МВД СССР;</w:t>
      </w:r>
    </w:p>
    <w:p w:rsidR="00F871DC" w:rsidRPr="002A4086" w:rsidRDefault="00F871DC" w:rsidP="009C65E9">
      <w:pPr>
        <w:spacing w:after="0" w:line="240" w:lineRule="auto"/>
        <w:ind w:firstLine="851"/>
        <w:jc w:val="both"/>
        <w:rPr>
          <w:rFonts w:ascii="Times New Roman" w:hAnsi="Times New Roman"/>
          <w:sz w:val="28"/>
          <w:szCs w:val="28"/>
        </w:rPr>
      </w:pPr>
      <w:bookmarkStart w:id="38" w:name="sub_310033"/>
      <w:bookmarkEnd w:id="37"/>
      <w:r w:rsidRPr="002A4086">
        <w:rPr>
          <w:rFonts w:ascii="Times New Roman" w:hAnsi="Times New Roman"/>
          <w:sz w:val="28"/>
          <w:szCs w:val="28"/>
        </w:rPr>
        <w:t>в) в Вооруженных Силах государств – бывших республик СССР до окончания переходного периода (до 31 декабря 1994 г.).</w:t>
      </w:r>
    </w:p>
    <w:p w:rsidR="00F871DC" w:rsidRPr="002A4086" w:rsidRDefault="00F871DC" w:rsidP="009C65E9">
      <w:pPr>
        <w:spacing w:after="0" w:line="240" w:lineRule="auto"/>
        <w:ind w:firstLine="851"/>
        <w:jc w:val="both"/>
        <w:rPr>
          <w:rFonts w:ascii="Times New Roman" w:hAnsi="Times New Roman"/>
          <w:sz w:val="28"/>
          <w:szCs w:val="28"/>
        </w:rPr>
      </w:pPr>
      <w:bookmarkStart w:id="39" w:name="sub_31004"/>
      <w:bookmarkEnd w:id="38"/>
      <w:r w:rsidRPr="002A4086">
        <w:rPr>
          <w:rFonts w:ascii="Times New Roman" w:hAnsi="Times New Roman"/>
          <w:sz w:val="28"/>
          <w:szCs w:val="28"/>
        </w:rPr>
        <w:t>4. В стаж работы  включаются периоды:</w:t>
      </w:r>
    </w:p>
    <w:p w:rsidR="00F871DC" w:rsidRPr="002A4086" w:rsidRDefault="00F871DC" w:rsidP="009C65E9">
      <w:pPr>
        <w:spacing w:after="0" w:line="240" w:lineRule="auto"/>
        <w:ind w:firstLine="851"/>
        <w:jc w:val="both"/>
        <w:rPr>
          <w:rFonts w:ascii="Times New Roman" w:hAnsi="Times New Roman"/>
          <w:sz w:val="28"/>
          <w:szCs w:val="28"/>
        </w:rPr>
      </w:pPr>
      <w:bookmarkStart w:id="40" w:name="sub_310041"/>
      <w:bookmarkEnd w:id="39"/>
      <w:proofErr w:type="gramStart"/>
      <w:r w:rsidRPr="002A4086">
        <w:rPr>
          <w:rFonts w:ascii="Times New Roman" w:hAnsi="Times New Roman"/>
          <w:sz w:val="28"/>
          <w:szCs w:val="28"/>
        </w:rPr>
        <w:t xml:space="preserve">а) государственной службы и иные периоды замещения должностей, включаемые (засчитываемые) в стаж государственной гражданской службы Российской Федерации в соответствии с </w:t>
      </w:r>
      <w:hyperlink r:id="rId14" w:history="1">
        <w:r w:rsidRPr="002A4086">
          <w:rPr>
            <w:rStyle w:val="a3"/>
            <w:rFonts w:ascii="Times New Roman" w:hAnsi="Times New Roman"/>
            <w:b w:val="0"/>
            <w:sz w:val="28"/>
            <w:szCs w:val="28"/>
          </w:rPr>
          <w:t>Указ</w:t>
        </w:r>
      </w:hyperlink>
      <w:r w:rsidRPr="002A4086">
        <w:rPr>
          <w:rFonts w:ascii="Times New Roman" w:hAnsi="Times New Roman"/>
          <w:sz w:val="28"/>
          <w:szCs w:val="28"/>
        </w:rPr>
        <w:t>ом Президента Российской Федерации от 19 ноября 2007г.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w:t>
      </w:r>
      <w:proofErr w:type="gramEnd"/>
      <w:r w:rsidRPr="002A4086">
        <w:rPr>
          <w:rFonts w:ascii="Times New Roman" w:hAnsi="Times New Roman"/>
          <w:sz w:val="28"/>
          <w:szCs w:val="28"/>
        </w:rPr>
        <w:t xml:space="preserve">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w:t>
      </w:r>
    </w:p>
    <w:p w:rsidR="00F871DC" w:rsidRPr="002A4086" w:rsidRDefault="00F871DC" w:rsidP="009C65E9">
      <w:pPr>
        <w:spacing w:after="0" w:line="240" w:lineRule="auto"/>
        <w:ind w:firstLine="851"/>
        <w:jc w:val="both"/>
        <w:rPr>
          <w:rFonts w:ascii="Times New Roman" w:hAnsi="Times New Roman"/>
          <w:sz w:val="28"/>
          <w:szCs w:val="28"/>
        </w:rPr>
      </w:pPr>
      <w:bookmarkStart w:id="41" w:name="sub_310042"/>
      <w:bookmarkEnd w:id="40"/>
      <w:r w:rsidRPr="002A4086">
        <w:rPr>
          <w:rFonts w:ascii="Times New Roman" w:hAnsi="Times New Roman"/>
          <w:sz w:val="28"/>
          <w:szCs w:val="28"/>
        </w:rPr>
        <w:t>б) включаются также периоды работы:</w:t>
      </w:r>
    </w:p>
    <w:bookmarkEnd w:id="41"/>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на ответственных должностях в органах представительной и исполнительной власти СССР, Комитете конституционного надзора СССР, Контрольной палате СССР, органах народного контроля СССР, органах государственного арбитража СССР, судах и органах прокуратуры СССР;</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на выборных должностях в государственных органах Российской Федерации и СССР, профсоюзных органах Вооруженных Сил Российской Федерации и Вооруженных Сил СССР;</w:t>
      </w:r>
    </w:p>
    <w:p w:rsidR="00F871DC" w:rsidRDefault="00F871DC" w:rsidP="009C65E9">
      <w:pPr>
        <w:spacing w:after="0" w:line="240" w:lineRule="auto"/>
        <w:ind w:firstLine="851"/>
        <w:jc w:val="both"/>
        <w:rPr>
          <w:rFonts w:ascii="Times New Roman" w:hAnsi="Times New Roman"/>
          <w:sz w:val="28"/>
          <w:szCs w:val="28"/>
        </w:rPr>
      </w:pPr>
      <w:proofErr w:type="gramStart"/>
      <w:r w:rsidRPr="002A4086">
        <w:rPr>
          <w:rFonts w:ascii="Times New Roman" w:hAnsi="Times New Roman"/>
          <w:sz w:val="28"/>
          <w:szCs w:val="28"/>
        </w:rPr>
        <w:t>на должностях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в дипломатических, торговых представительствах и консульских учреждениях Российской Федерации (СССР), представительствах министерств и ведомств СССР и представительствах федеральных органов исполнительной власти Российской Федерации за рубежом, в международных организациях, в которых граждане Российской Федерации (СССР) представляли интересы государства, если перед направлением за границу они работали</w:t>
      </w:r>
      <w:proofErr w:type="gramEnd"/>
      <w:r w:rsidRPr="002A4086">
        <w:rPr>
          <w:rFonts w:ascii="Times New Roman" w:hAnsi="Times New Roman"/>
          <w:sz w:val="28"/>
          <w:szCs w:val="28"/>
        </w:rPr>
        <w:t xml:space="preserve"> в воинской части и после возвращения из-за границы поступили на работу непосредственно в воинскую часть.</w:t>
      </w:r>
    </w:p>
    <w:p w:rsidR="009C65E9" w:rsidRPr="002A4086" w:rsidRDefault="009C65E9" w:rsidP="009C65E9">
      <w:pPr>
        <w:spacing w:after="0" w:line="240" w:lineRule="auto"/>
        <w:ind w:firstLine="851"/>
        <w:jc w:val="both"/>
        <w:rPr>
          <w:rFonts w:ascii="Times New Roman" w:hAnsi="Times New Roman"/>
          <w:sz w:val="28"/>
          <w:szCs w:val="28"/>
        </w:rPr>
      </w:pPr>
    </w:p>
    <w:p w:rsidR="00F871DC" w:rsidRPr="002A4086" w:rsidRDefault="00F871DC" w:rsidP="009C65E9">
      <w:pPr>
        <w:spacing w:after="0" w:line="240" w:lineRule="auto"/>
        <w:ind w:firstLine="851"/>
        <w:jc w:val="both"/>
        <w:rPr>
          <w:rFonts w:ascii="Times New Roman" w:hAnsi="Times New Roman"/>
          <w:sz w:val="28"/>
          <w:szCs w:val="28"/>
        </w:rPr>
      </w:pPr>
      <w:bookmarkStart w:id="42" w:name="sub_31005"/>
      <w:r w:rsidRPr="002A4086">
        <w:rPr>
          <w:rFonts w:ascii="Times New Roman" w:hAnsi="Times New Roman"/>
          <w:sz w:val="28"/>
          <w:szCs w:val="28"/>
        </w:rPr>
        <w:lastRenderedPageBreak/>
        <w:t xml:space="preserve">5. В стаж работы, исчисленный в соответствии с </w:t>
      </w:r>
      <w:hyperlink w:anchor="sub_31001" w:history="1">
        <w:r w:rsidRPr="002A4086">
          <w:rPr>
            <w:rStyle w:val="a3"/>
            <w:rFonts w:ascii="Times New Roman" w:hAnsi="Times New Roman"/>
            <w:b w:val="0"/>
            <w:sz w:val="28"/>
            <w:szCs w:val="28"/>
          </w:rPr>
          <w:t>пунктами 1</w:t>
        </w:r>
      </w:hyperlink>
      <w:r w:rsidRPr="002A4086">
        <w:rPr>
          <w:rFonts w:ascii="Times New Roman" w:hAnsi="Times New Roman"/>
          <w:b/>
          <w:sz w:val="28"/>
          <w:szCs w:val="28"/>
        </w:rPr>
        <w:t xml:space="preserve"> – </w:t>
      </w:r>
      <w:r w:rsidRPr="002A4086">
        <w:rPr>
          <w:rFonts w:ascii="Times New Roman" w:hAnsi="Times New Roman"/>
          <w:sz w:val="28"/>
          <w:szCs w:val="28"/>
        </w:rPr>
        <w:t>3 настоящего приложения, включаются периоды иной деятельности, а именно:</w:t>
      </w:r>
    </w:p>
    <w:bookmarkEnd w:id="42"/>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военная служба в Вооруженных Силах Российской Федерации, других войсках, воинских формированиях и органах;</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военная служба в Вооруженных Силах СССР,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СССР, в Объединенных Вооруженных Силах государств – участников Содружества Независимых Государств;</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военная служба в Вооруженных Силах государств – бывших республик СССР до окончания переходного периода (до 31 декабря 1994 г.) и до 31 декабря 1999 г. – в случаях заключения и ратификации в установленном порядке соответствующих двусторонних межгосударственных договоров;</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служба в органах внутренних дел и таможенных органах Российской Федерации и СССР, федеральных органах налоговой полиции, учреждениях и органах уголовно-исполнительной системы;</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военная служба военнослужащих-женщин и служба женщин в качестве рядового и начальствующего состава органов внутренних дел, уволенных в связи с беременностью или рождением ребенка, а также период, в течение которого им после увольнения выплачивалось пособие по беременности и родам и по уходу за ребенком до достижения им возраста 3 лет;</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военная служба по призыву в Вооруженных Силах Российской Федерации и бывшего СССР, других войсках, воинских формированиях и органах из расчета один день военной службы за два дня работы.</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призывавшихся на военную службу, а также период обучения курсантов в военно-учебных заведениях до заключения контракта – к военной службе по призыву.</w:t>
      </w:r>
    </w:p>
    <w:p w:rsidR="00F871DC" w:rsidRPr="002A4086" w:rsidRDefault="00F871DC" w:rsidP="009C65E9">
      <w:pPr>
        <w:spacing w:after="0" w:line="240" w:lineRule="auto"/>
        <w:ind w:firstLine="851"/>
        <w:jc w:val="both"/>
        <w:rPr>
          <w:rFonts w:ascii="Times New Roman" w:hAnsi="Times New Roman"/>
          <w:sz w:val="28"/>
          <w:szCs w:val="28"/>
        </w:rPr>
      </w:pPr>
      <w:bookmarkStart w:id="43" w:name="sub_31006"/>
      <w:r w:rsidRPr="002A4086">
        <w:rPr>
          <w:rFonts w:ascii="Times New Roman" w:hAnsi="Times New Roman"/>
          <w:sz w:val="28"/>
          <w:szCs w:val="28"/>
        </w:rPr>
        <w:t xml:space="preserve">6. В стаж работы, исчисленный в соответствии с </w:t>
      </w:r>
      <w:hyperlink w:anchor="sub_31001" w:history="1"/>
      <w:r w:rsidRPr="002A4086">
        <w:rPr>
          <w:rFonts w:ascii="Times New Roman" w:hAnsi="Times New Roman"/>
          <w:b/>
          <w:sz w:val="28"/>
          <w:szCs w:val="28"/>
        </w:rPr>
        <w:t xml:space="preserve"> – </w:t>
      </w:r>
      <w:r w:rsidRPr="002A4086">
        <w:rPr>
          <w:rFonts w:ascii="Times New Roman" w:hAnsi="Times New Roman"/>
          <w:sz w:val="28"/>
          <w:szCs w:val="28"/>
        </w:rPr>
        <w:t>4 настоящего Приложения, включается также период выполнения депутатских полномочий депутатом Федерального Собрания Российской Федерации, работавшим на профессиональной постоянной основе, при условии поступления его на работу непосредственно в воинскую часть.</w:t>
      </w:r>
    </w:p>
    <w:p w:rsidR="00F871DC" w:rsidRPr="002A4086" w:rsidRDefault="00F871DC" w:rsidP="009C65E9">
      <w:pPr>
        <w:spacing w:after="0" w:line="240" w:lineRule="auto"/>
        <w:ind w:firstLine="851"/>
        <w:jc w:val="both"/>
        <w:rPr>
          <w:rFonts w:ascii="Times New Roman" w:hAnsi="Times New Roman"/>
          <w:sz w:val="28"/>
          <w:szCs w:val="28"/>
        </w:rPr>
      </w:pPr>
      <w:bookmarkStart w:id="44" w:name="sub_31007"/>
      <w:bookmarkEnd w:id="43"/>
      <w:r w:rsidRPr="002A4086">
        <w:rPr>
          <w:rFonts w:ascii="Times New Roman" w:hAnsi="Times New Roman"/>
          <w:sz w:val="28"/>
          <w:szCs w:val="28"/>
        </w:rPr>
        <w:t>7. В стаж работы не включаются:</w:t>
      </w:r>
    </w:p>
    <w:bookmarkEnd w:id="44"/>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периоды отбывания исправительных работ (в том числе по месту работы без лишения свободы) и административного ареста;</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t xml:space="preserve">период работы в воинских частях и других войсках, из которых работник был уволен по основаниям, указанным в </w:t>
      </w:r>
      <w:hyperlink r:id="rId15" w:history="1">
        <w:r w:rsidRPr="002A4086">
          <w:rPr>
            <w:rStyle w:val="a3"/>
            <w:rFonts w:ascii="Times New Roman" w:hAnsi="Times New Roman"/>
            <w:b w:val="0"/>
            <w:sz w:val="28"/>
            <w:szCs w:val="28"/>
          </w:rPr>
          <w:t>пунктах 5 – 11 статьи 81</w:t>
        </w:r>
      </w:hyperlink>
      <w:r w:rsidRPr="002A4086">
        <w:rPr>
          <w:rFonts w:ascii="Times New Roman" w:hAnsi="Times New Roman"/>
          <w:sz w:val="28"/>
          <w:szCs w:val="28"/>
        </w:rPr>
        <w:t xml:space="preserve"> Трудового кодекса Российской Федерации, а также при увольнении за другие виновные действия, за которые законодательством предусмотрено увольнение с работы;</w:t>
      </w:r>
    </w:p>
    <w:p w:rsidR="00F871DC" w:rsidRPr="002A4086" w:rsidRDefault="00F871DC" w:rsidP="009C65E9">
      <w:pPr>
        <w:spacing w:after="0" w:line="240" w:lineRule="auto"/>
        <w:ind w:firstLine="851"/>
        <w:jc w:val="both"/>
        <w:rPr>
          <w:rFonts w:ascii="Times New Roman" w:hAnsi="Times New Roman"/>
          <w:sz w:val="28"/>
          <w:szCs w:val="28"/>
        </w:rPr>
      </w:pPr>
      <w:r w:rsidRPr="002A4086">
        <w:rPr>
          <w:rFonts w:ascii="Times New Roman" w:hAnsi="Times New Roman"/>
          <w:sz w:val="28"/>
          <w:szCs w:val="28"/>
        </w:rPr>
        <w:lastRenderedPageBreak/>
        <w:t xml:space="preserve">периоды работы в учреждениях, организациях и на предприятиях министерств и ведомств, не поименованных в </w:t>
      </w:r>
      <w:hyperlink w:anchor="sub_31001" w:history="1">
        <w:r w:rsidRPr="002A4086">
          <w:rPr>
            <w:rStyle w:val="a3"/>
            <w:rFonts w:ascii="Times New Roman" w:hAnsi="Times New Roman"/>
            <w:b w:val="0"/>
            <w:sz w:val="28"/>
            <w:szCs w:val="28"/>
          </w:rPr>
          <w:t xml:space="preserve">пунктах 1 </w:t>
        </w:r>
        <w:r w:rsidRPr="002A4086">
          <w:rPr>
            <w:rStyle w:val="a3"/>
            <w:rFonts w:ascii="Times New Roman" w:hAnsi="Times New Roman"/>
            <w:sz w:val="28"/>
            <w:szCs w:val="28"/>
          </w:rPr>
          <w:t>–</w:t>
        </w:r>
      </w:hyperlink>
      <w:r w:rsidRPr="002A4086">
        <w:rPr>
          <w:rFonts w:ascii="Times New Roman" w:hAnsi="Times New Roman"/>
          <w:sz w:val="28"/>
          <w:szCs w:val="28"/>
        </w:rPr>
        <w:t xml:space="preserve"> 5 настоящего </w:t>
      </w:r>
      <w:r w:rsidR="009C65E9">
        <w:rPr>
          <w:rFonts w:ascii="Times New Roman" w:hAnsi="Times New Roman"/>
          <w:sz w:val="28"/>
          <w:szCs w:val="28"/>
        </w:rPr>
        <w:t>п</w:t>
      </w:r>
      <w:r w:rsidRPr="002A4086">
        <w:rPr>
          <w:rFonts w:ascii="Times New Roman" w:hAnsi="Times New Roman"/>
          <w:sz w:val="28"/>
          <w:szCs w:val="28"/>
        </w:rPr>
        <w:t>риложения.</w:t>
      </w:r>
    </w:p>
    <w:p w:rsidR="00F871DC" w:rsidRDefault="009C65E9" w:rsidP="009C65E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D24E55" w:rsidRDefault="00D24E55"/>
    <w:sectPr w:rsidR="00D24E55" w:rsidSect="009C65E9">
      <w:headerReference w:type="default" r:id="rId16"/>
      <w:headerReference w:type="first" r:id="rId1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30" w:rsidRDefault="00CC2530" w:rsidP="009C65E9">
      <w:pPr>
        <w:spacing w:after="0" w:line="240" w:lineRule="auto"/>
      </w:pPr>
      <w:r>
        <w:separator/>
      </w:r>
    </w:p>
  </w:endnote>
  <w:endnote w:type="continuationSeparator" w:id="0">
    <w:p w:rsidR="00CC2530" w:rsidRDefault="00CC2530" w:rsidP="009C6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30" w:rsidRDefault="00CC2530" w:rsidP="009C65E9">
      <w:pPr>
        <w:spacing w:after="0" w:line="240" w:lineRule="auto"/>
      </w:pPr>
      <w:r>
        <w:separator/>
      </w:r>
    </w:p>
  </w:footnote>
  <w:footnote w:type="continuationSeparator" w:id="0">
    <w:p w:rsidR="00CC2530" w:rsidRDefault="00CC2530" w:rsidP="009C65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258"/>
      <w:docPartObj>
        <w:docPartGallery w:val="Page Numbers (Top of Page)"/>
        <w:docPartUnique/>
      </w:docPartObj>
    </w:sdtPr>
    <w:sdtEndPr>
      <w:rPr>
        <w:rFonts w:ascii="Times New Roman" w:hAnsi="Times New Roman"/>
      </w:rPr>
    </w:sdtEndPr>
    <w:sdtContent>
      <w:p w:rsidR="009C65E9" w:rsidRPr="009C65E9" w:rsidRDefault="00235407">
        <w:pPr>
          <w:pStyle w:val="a7"/>
          <w:jc w:val="center"/>
          <w:rPr>
            <w:rFonts w:ascii="Times New Roman" w:hAnsi="Times New Roman"/>
          </w:rPr>
        </w:pPr>
      </w:p>
    </w:sdtContent>
  </w:sdt>
  <w:p w:rsidR="009C65E9" w:rsidRDefault="009C65E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256"/>
      <w:docPartObj>
        <w:docPartGallery w:val="Page Numbers (Top of Page)"/>
        <w:docPartUnique/>
      </w:docPartObj>
    </w:sdtPr>
    <w:sdtContent>
      <w:p w:rsidR="009C65E9" w:rsidRDefault="00235407">
        <w:pPr>
          <w:pStyle w:val="a7"/>
          <w:jc w:val="center"/>
        </w:pPr>
      </w:p>
    </w:sdtContent>
  </w:sdt>
  <w:p w:rsidR="009C65E9" w:rsidRDefault="009C65E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260"/>
      <w:docPartObj>
        <w:docPartGallery w:val="Page Numbers (Top of Page)"/>
        <w:docPartUnique/>
      </w:docPartObj>
    </w:sdtPr>
    <w:sdtEndPr>
      <w:rPr>
        <w:rFonts w:ascii="Times New Roman" w:hAnsi="Times New Roman"/>
      </w:rPr>
    </w:sdtEndPr>
    <w:sdtContent>
      <w:p w:rsidR="009C65E9" w:rsidRPr="009C65E9" w:rsidRDefault="00235407">
        <w:pPr>
          <w:pStyle w:val="a7"/>
          <w:jc w:val="center"/>
          <w:rPr>
            <w:rFonts w:ascii="Times New Roman" w:hAnsi="Times New Roman"/>
          </w:rPr>
        </w:pPr>
        <w:r w:rsidRPr="009C65E9">
          <w:rPr>
            <w:rFonts w:ascii="Times New Roman" w:hAnsi="Times New Roman"/>
          </w:rPr>
          <w:fldChar w:fldCharType="begin"/>
        </w:r>
        <w:r w:rsidR="009C65E9" w:rsidRPr="009C65E9">
          <w:rPr>
            <w:rFonts w:ascii="Times New Roman" w:hAnsi="Times New Roman"/>
          </w:rPr>
          <w:instrText xml:space="preserve"> PAGE   \* MERGEFORMAT </w:instrText>
        </w:r>
        <w:r w:rsidRPr="009C65E9">
          <w:rPr>
            <w:rFonts w:ascii="Times New Roman" w:hAnsi="Times New Roman"/>
          </w:rPr>
          <w:fldChar w:fldCharType="separate"/>
        </w:r>
        <w:r w:rsidR="00C610A0">
          <w:rPr>
            <w:rFonts w:ascii="Times New Roman" w:hAnsi="Times New Roman"/>
            <w:noProof/>
          </w:rPr>
          <w:t>3</w:t>
        </w:r>
        <w:r w:rsidRPr="009C65E9">
          <w:rPr>
            <w:rFonts w:ascii="Times New Roman" w:hAnsi="Times New Roman"/>
          </w:rPr>
          <w:fldChar w:fldCharType="end"/>
        </w:r>
      </w:p>
    </w:sdtContent>
  </w:sdt>
  <w:p w:rsidR="009C65E9" w:rsidRDefault="009C65E9">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E9" w:rsidRDefault="009C65E9">
    <w:pPr>
      <w:pStyle w:val="a7"/>
      <w:jc w:val="center"/>
    </w:pPr>
  </w:p>
  <w:p w:rsidR="009C65E9" w:rsidRDefault="009C65E9">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266"/>
      <w:docPartObj>
        <w:docPartGallery w:val="Page Numbers (Top of Page)"/>
        <w:docPartUnique/>
      </w:docPartObj>
    </w:sdtPr>
    <w:sdtEndPr>
      <w:rPr>
        <w:rFonts w:ascii="Times New Roman" w:hAnsi="Times New Roman"/>
      </w:rPr>
    </w:sdtEndPr>
    <w:sdtContent>
      <w:p w:rsidR="009C65E9" w:rsidRPr="009C65E9" w:rsidRDefault="00235407">
        <w:pPr>
          <w:pStyle w:val="a7"/>
          <w:jc w:val="center"/>
          <w:rPr>
            <w:rFonts w:ascii="Times New Roman" w:hAnsi="Times New Roman"/>
          </w:rPr>
        </w:pPr>
        <w:r w:rsidRPr="009C65E9">
          <w:rPr>
            <w:rFonts w:ascii="Times New Roman" w:hAnsi="Times New Roman"/>
          </w:rPr>
          <w:fldChar w:fldCharType="begin"/>
        </w:r>
        <w:r w:rsidR="009C65E9" w:rsidRPr="009C65E9">
          <w:rPr>
            <w:rFonts w:ascii="Times New Roman" w:hAnsi="Times New Roman"/>
          </w:rPr>
          <w:instrText xml:space="preserve"> PAGE   \* MERGEFORMAT </w:instrText>
        </w:r>
        <w:r w:rsidRPr="009C65E9">
          <w:rPr>
            <w:rFonts w:ascii="Times New Roman" w:hAnsi="Times New Roman"/>
          </w:rPr>
          <w:fldChar w:fldCharType="separate"/>
        </w:r>
        <w:r w:rsidR="00C610A0">
          <w:rPr>
            <w:rFonts w:ascii="Times New Roman" w:hAnsi="Times New Roman"/>
            <w:noProof/>
          </w:rPr>
          <w:t>4</w:t>
        </w:r>
        <w:r w:rsidRPr="009C65E9">
          <w:rPr>
            <w:rFonts w:ascii="Times New Roman" w:hAnsi="Times New Roman"/>
          </w:rPr>
          <w:fldChar w:fldCharType="end"/>
        </w:r>
      </w:p>
    </w:sdtContent>
  </w:sdt>
  <w:p w:rsidR="009C65E9" w:rsidRDefault="009C65E9">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E9" w:rsidRDefault="009C65E9">
    <w:pPr>
      <w:pStyle w:val="a7"/>
      <w:jc w:val="center"/>
    </w:pPr>
  </w:p>
  <w:p w:rsidR="009C65E9" w:rsidRDefault="009C65E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871DC"/>
    <w:rsid w:val="00130C9B"/>
    <w:rsid w:val="00136A02"/>
    <w:rsid w:val="0018607B"/>
    <w:rsid w:val="00235407"/>
    <w:rsid w:val="0024394F"/>
    <w:rsid w:val="00257408"/>
    <w:rsid w:val="00286494"/>
    <w:rsid w:val="002B1B0C"/>
    <w:rsid w:val="003C6152"/>
    <w:rsid w:val="00427FFE"/>
    <w:rsid w:val="0044500F"/>
    <w:rsid w:val="004B7A98"/>
    <w:rsid w:val="004E058B"/>
    <w:rsid w:val="00513583"/>
    <w:rsid w:val="00545E21"/>
    <w:rsid w:val="0057310B"/>
    <w:rsid w:val="005F26BB"/>
    <w:rsid w:val="006034CE"/>
    <w:rsid w:val="006078F9"/>
    <w:rsid w:val="00631B1E"/>
    <w:rsid w:val="0065727F"/>
    <w:rsid w:val="00776700"/>
    <w:rsid w:val="00804901"/>
    <w:rsid w:val="008409CC"/>
    <w:rsid w:val="008662E9"/>
    <w:rsid w:val="008829B5"/>
    <w:rsid w:val="008A2184"/>
    <w:rsid w:val="008A27A7"/>
    <w:rsid w:val="008D32D1"/>
    <w:rsid w:val="0090225B"/>
    <w:rsid w:val="00903838"/>
    <w:rsid w:val="0092299D"/>
    <w:rsid w:val="0098529B"/>
    <w:rsid w:val="009C65E9"/>
    <w:rsid w:val="00B31488"/>
    <w:rsid w:val="00B8712B"/>
    <w:rsid w:val="00C23584"/>
    <w:rsid w:val="00C46553"/>
    <w:rsid w:val="00C610A0"/>
    <w:rsid w:val="00CC2530"/>
    <w:rsid w:val="00D24E55"/>
    <w:rsid w:val="00D45D04"/>
    <w:rsid w:val="00D517B0"/>
    <w:rsid w:val="00DA312F"/>
    <w:rsid w:val="00DF11D6"/>
    <w:rsid w:val="00DF6643"/>
    <w:rsid w:val="00F630C0"/>
    <w:rsid w:val="00F63A9B"/>
    <w:rsid w:val="00F87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1DC"/>
    <w:rPr>
      <w:rFonts w:ascii="Calibri" w:eastAsia="Calibri" w:hAnsi="Calibri" w:cs="Times New Roman"/>
    </w:rPr>
  </w:style>
  <w:style w:type="paragraph" w:styleId="1">
    <w:name w:val="heading 1"/>
    <w:basedOn w:val="a"/>
    <w:next w:val="a"/>
    <w:link w:val="10"/>
    <w:uiPriority w:val="9"/>
    <w:qFormat/>
    <w:rsid w:val="00F871DC"/>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871D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F871DC"/>
    <w:rPr>
      <w:rFonts w:ascii="Arial" w:eastAsia="Times New Roman" w:hAnsi="Arial" w:cs="Times New Roman"/>
      <w:b/>
      <w:bCs/>
      <w:color w:val="26282F"/>
      <w:sz w:val="24"/>
      <w:szCs w:val="24"/>
    </w:rPr>
  </w:style>
  <w:style w:type="character" w:customStyle="1" w:styleId="a3">
    <w:name w:val="Гипертекстовая ссылка"/>
    <w:uiPriority w:val="99"/>
    <w:rsid w:val="00F871DC"/>
    <w:rPr>
      <w:b/>
      <w:bCs/>
      <w:color w:val="106BBE"/>
      <w:sz w:val="26"/>
      <w:szCs w:val="26"/>
    </w:rPr>
  </w:style>
  <w:style w:type="character" w:customStyle="1" w:styleId="a4">
    <w:name w:val="Цветовое выделение"/>
    <w:uiPriority w:val="99"/>
    <w:rsid w:val="00F871DC"/>
    <w:rPr>
      <w:b/>
      <w:bCs/>
      <w:color w:val="26282F"/>
      <w:sz w:val="26"/>
      <w:szCs w:val="26"/>
    </w:rPr>
  </w:style>
  <w:style w:type="paragraph" w:customStyle="1" w:styleId="a5">
    <w:name w:val="Нормальный (таблица)"/>
    <w:basedOn w:val="a"/>
    <w:next w:val="a"/>
    <w:uiPriority w:val="99"/>
    <w:rsid w:val="00F871D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styleId="a6">
    <w:name w:val="Table Grid"/>
    <w:basedOn w:val="a1"/>
    <w:uiPriority w:val="59"/>
    <w:rsid w:val="00F871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C65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65E9"/>
    <w:rPr>
      <w:rFonts w:ascii="Calibri" w:eastAsia="Calibri" w:hAnsi="Calibri" w:cs="Times New Roman"/>
    </w:rPr>
  </w:style>
  <w:style w:type="paragraph" w:styleId="a9">
    <w:name w:val="footer"/>
    <w:basedOn w:val="a"/>
    <w:link w:val="aa"/>
    <w:uiPriority w:val="99"/>
    <w:semiHidden/>
    <w:unhideWhenUsed/>
    <w:rsid w:val="009C65E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65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4DFB805C4AA7235EDFF8BB74DA3C1B5DBD5F85AB27F7EE6148684EA0jFREJ"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garantF1://8125.0" TargetMode="External"/><Relationship Id="rId5" Type="http://schemas.openxmlformats.org/officeDocument/2006/relationships/endnotes" Target="endnotes.xml"/><Relationship Id="rId15" Type="http://schemas.openxmlformats.org/officeDocument/2006/relationships/hyperlink" Target="garantF1://12025268.815" TargetMode="External"/><Relationship Id="rId10" Type="http://schemas.openxmlformats.org/officeDocument/2006/relationships/hyperlink" Target="garantF1://12025268.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garantF1://12025268.5" TargetMode="External"/><Relationship Id="rId14" Type="http://schemas.openxmlformats.org/officeDocument/2006/relationships/hyperlink" Target="garantF1://922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2017-08-17T05:40:00Z</cp:lastPrinted>
  <dcterms:created xsi:type="dcterms:W3CDTF">2017-08-17T05:41:00Z</dcterms:created>
  <dcterms:modified xsi:type="dcterms:W3CDTF">2017-08-18T07:33:00Z</dcterms:modified>
</cp:coreProperties>
</file>