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134"/>
        <w:gridCol w:w="4253"/>
      </w:tblGrid>
      <w:tr w:rsidR="00845E3D" w:rsidRPr="00845E3D" w:rsidTr="00D57643">
        <w:trPr>
          <w:trHeight w:val="2693"/>
        </w:trPr>
        <w:tc>
          <w:tcPr>
            <w:tcW w:w="4253" w:type="dxa"/>
          </w:tcPr>
          <w:p w:rsidR="00845E3D" w:rsidRPr="00845E3D" w:rsidRDefault="00845E3D" w:rsidP="00845E3D">
            <w:pPr>
              <w:overflowPunct w:val="0"/>
              <w:autoSpaceDE w:val="0"/>
              <w:autoSpaceDN w:val="0"/>
              <w:adjustRightInd w:val="0"/>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ЛЕНИНОГОРСКИЙ ГОРОДСКОЙ СОВЕТ</w:t>
            </w:r>
          </w:p>
          <w:p w:rsidR="00845E3D" w:rsidRPr="00845E3D" w:rsidRDefault="00845E3D" w:rsidP="00845E3D">
            <w:pPr>
              <w:overflowPunct w:val="0"/>
              <w:autoSpaceDE w:val="0"/>
              <w:autoSpaceDN w:val="0"/>
              <w:adjustRightInd w:val="0"/>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 xml:space="preserve">МУНИЦИПАЛЬНОГО  </w:t>
            </w:r>
          </w:p>
          <w:p w:rsidR="00845E3D" w:rsidRPr="00845E3D" w:rsidRDefault="00845E3D" w:rsidP="00845E3D">
            <w:pPr>
              <w:overflowPunct w:val="0"/>
              <w:autoSpaceDE w:val="0"/>
              <w:autoSpaceDN w:val="0"/>
              <w:adjustRightInd w:val="0"/>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 xml:space="preserve">ОБРАЗОВАНИЯ </w:t>
            </w:r>
          </w:p>
          <w:p w:rsidR="00845E3D" w:rsidRPr="00845E3D" w:rsidRDefault="00845E3D" w:rsidP="00845E3D">
            <w:pPr>
              <w:overflowPunct w:val="0"/>
              <w:autoSpaceDE w:val="0"/>
              <w:autoSpaceDN w:val="0"/>
              <w:adjustRightInd w:val="0"/>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ГОРОД ЛЕНИНОГОРСК</w:t>
            </w:r>
          </w:p>
          <w:p w:rsidR="00845E3D" w:rsidRPr="00845E3D" w:rsidRDefault="00845E3D" w:rsidP="00845E3D">
            <w:pPr>
              <w:overflowPunct w:val="0"/>
              <w:autoSpaceDE w:val="0"/>
              <w:autoSpaceDN w:val="0"/>
              <w:adjustRightInd w:val="0"/>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ЛЕНИНОГОРСКОГО МУНИЦИПАЛЬНОГО РАЙОНА</w:t>
            </w:r>
          </w:p>
          <w:p w:rsidR="00845E3D" w:rsidRPr="00845E3D" w:rsidRDefault="00845E3D" w:rsidP="00845E3D">
            <w:pPr>
              <w:overflowPunct w:val="0"/>
              <w:autoSpaceDE w:val="0"/>
              <w:autoSpaceDN w:val="0"/>
              <w:adjustRightInd w:val="0"/>
              <w:spacing w:line="300" w:lineRule="atLeast"/>
              <w:jc w:val="center"/>
              <w:textAlignment w:val="baseline"/>
              <w:rPr>
                <w:rFonts w:ascii="Arial" w:eastAsia="Times New Roman" w:hAnsi="Arial" w:cs="Times New Roman"/>
                <w:b/>
                <w:sz w:val="20"/>
                <w:szCs w:val="20"/>
                <w:lang w:val="be-BY" w:eastAsia="ru-RU"/>
              </w:rPr>
            </w:pPr>
            <w:r w:rsidRPr="00845E3D">
              <w:rPr>
                <w:rFonts w:ascii="Arial" w:eastAsia="Times New Roman" w:hAnsi="Arial" w:cs="Times New Roman"/>
                <w:b/>
                <w:sz w:val="20"/>
                <w:szCs w:val="20"/>
                <w:lang w:val="be-BY" w:eastAsia="ru-RU"/>
              </w:rPr>
              <w:t>Кутузова ул., дом1,</w:t>
            </w:r>
          </w:p>
          <w:p w:rsidR="00845E3D" w:rsidRPr="00845E3D" w:rsidRDefault="00845E3D" w:rsidP="00845E3D">
            <w:pPr>
              <w:overflowPunct w:val="0"/>
              <w:autoSpaceDE w:val="0"/>
              <w:autoSpaceDN w:val="0"/>
              <w:adjustRightInd w:val="0"/>
              <w:jc w:val="center"/>
              <w:textAlignment w:val="baseline"/>
              <w:rPr>
                <w:rFonts w:ascii="Arial" w:eastAsia="Times New Roman" w:hAnsi="Arial" w:cs="Times New Roman"/>
                <w:b/>
                <w:sz w:val="24"/>
                <w:szCs w:val="20"/>
                <w:lang w:eastAsia="ru-RU"/>
              </w:rPr>
            </w:pPr>
            <w:r w:rsidRPr="00845E3D">
              <w:rPr>
                <w:rFonts w:ascii="Arial" w:eastAsia="Times New Roman" w:hAnsi="Arial" w:cs="Times New Roman"/>
                <w:b/>
                <w:sz w:val="20"/>
                <w:szCs w:val="20"/>
                <w:lang w:val="be-BY" w:eastAsia="ru-RU"/>
              </w:rPr>
              <w:t>город Лениногорск, 423250</w:t>
            </w:r>
          </w:p>
        </w:tc>
        <w:tc>
          <w:tcPr>
            <w:tcW w:w="1134" w:type="dxa"/>
          </w:tcPr>
          <w:p w:rsidR="00845E3D" w:rsidRPr="00845E3D" w:rsidRDefault="00845E3D" w:rsidP="00845E3D">
            <w:pPr>
              <w:overflowPunct w:val="0"/>
              <w:autoSpaceDE w:val="0"/>
              <w:autoSpaceDN w:val="0"/>
              <w:adjustRightInd w:val="0"/>
              <w:textAlignment w:val="baseline"/>
              <w:rPr>
                <w:rFonts w:ascii="Arial" w:eastAsia="Times New Roman" w:hAnsi="Arial" w:cs="Times New Roman"/>
                <w:b/>
                <w:sz w:val="24"/>
                <w:szCs w:val="20"/>
                <w:lang w:eastAsia="ru-RU"/>
              </w:rPr>
            </w:pPr>
            <w:r w:rsidRPr="00845E3D">
              <w:rPr>
                <w:rFonts w:ascii="Arial" w:eastAsia="Times New Roman" w:hAnsi="Arial" w:cs="Times New Roman"/>
                <w:b/>
                <w:noProof/>
                <w:sz w:val="24"/>
                <w:szCs w:val="20"/>
                <w:lang w:eastAsia="ru-RU"/>
              </w:rPr>
              <w:drawing>
                <wp:anchor distT="0" distB="0" distL="114300" distR="114300" simplePos="0" relativeHeight="251659264" behindDoc="0" locked="0" layoutInCell="1" allowOverlap="1" wp14:anchorId="1A29B3FC" wp14:editId="4CEA99BF">
                  <wp:simplePos x="0" y="0"/>
                  <wp:positionH relativeFrom="column">
                    <wp:posOffset>-35959</wp:posOffset>
                  </wp:positionH>
                  <wp:positionV relativeFrom="paragraph">
                    <wp:posOffset>502654</wp:posOffset>
                  </wp:positionV>
                  <wp:extent cx="648262" cy="797442"/>
                  <wp:effectExtent l="19050" t="0" r="0" b="0"/>
                  <wp:wrapNone/>
                  <wp:docPr id="4"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pic:cNvPicPr>
                            <a:picLocks noChangeAspect="1" noChangeArrowheads="1"/>
                          </pic:cNvPicPr>
                        </pic:nvPicPr>
                        <pic:blipFill>
                          <a:blip r:embed="rId5" cstate="print">
                            <a:lum bright="20000" contrast="40000"/>
                          </a:blip>
                          <a:srcRect l="12527" t="28143" r="17200" b="5688"/>
                          <a:stretch>
                            <a:fillRect/>
                          </a:stretch>
                        </pic:blipFill>
                        <pic:spPr bwMode="auto">
                          <a:xfrm>
                            <a:off x="0" y="0"/>
                            <a:ext cx="648262" cy="797442"/>
                          </a:xfrm>
                          <a:prstGeom prst="rect">
                            <a:avLst/>
                          </a:prstGeom>
                          <a:noFill/>
                        </pic:spPr>
                      </pic:pic>
                    </a:graphicData>
                  </a:graphic>
                </wp:anchor>
              </w:drawing>
            </w:r>
          </w:p>
        </w:tc>
        <w:tc>
          <w:tcPr>
            <w:tcW w:w="4253" w:type="dxa"/>
          </w:tcPr>
          <w:p w:rsidR="00845E3D" w:rsidRPr="00845E3D" w:rsidRDefault="00845E3D" w:rsidP="00845E3D">
            <w:pPr>
              <w:overflowPunct w:val="0"/>
              <w:autoSpaceDE w:val="0"/>
              <w:autoSpaceDN w:val="0"/>
              <w:adjustRightInd w:val="0"/>
              <w:ind w:left="283" w:right="-108"/>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ЛЕНИНОГОРСК</w:t>
            </w:r>
          </w:p>
          <w:p w:rsidR="00845E3D" w:rsidRPr="00845E3D" w:rsidRDefault="00845E3D" w:rsidP="00845E3D">
            <w:pPr>
              <w:overflowPunct w:val="0"/>
              <w:autoSpaceDE w:val="0"/>
              <w:autoSpaceDN w:val="0"/>
              <w:adjustRightInd w:val="0"/>
              <w:ind w:right="-463"/>
              <w:jc w:val="center"/>
              <w:textAlignment w:val="baseline"/>
              <w:rPr>
                <w:rFonts w:ascii="Arial" w:eastAsia="Times New Roman" w:hAnsi="Arial" w:cs="Times New Roman"/>
                <w:b/>
                <w:sz w:val="24"/>
                <w:szCs w:val="28"/>
                <w:lang w:eastAsia="ru-RU"/>
              </w:rPr>
            </w:pPr>
            <w:r w:rsidRPr="00845E3D">
              <w:rPr>
                <w:rFonts w:ascii="Arial" w:eastAsia="Times New Roman" w:hAnsi="Arial" w:cs="Times New Roman"/>
                <w:b/>
                <w:sz w:val="24"/>
                <w:szCs w:val="28"/>
                <w:lang w:eastAsia="ru-RU"/>
              </w:rPr>
              <w:t>МУНИЦИПАЛЬ РАЙОНЫ</w:t>
            </w:r>
          </w:p>
          <w:p w:rsidR="00845E3D" w:rsidRPr="00845E3D" w:rsidRDefault="00845E3D" w:rsidP="00845E3D">
            <w:pPr>
              <w:overflowPunct w:val="0"/>
              <w:autoSpaceDE w:val="0"/>
              <w:autoSpaceDN w:val="0"/>
              <w:adjustRightInd w:val="0"/>
              <w:ind w:left="-392" w:right="-392" w:firstLine="392"/>
              <w:jc w:val="center"/>
              <w:textAlignment w:val="baseline"/>
              <w:rPr>
                <w:rFonts w:eastAsia="Times New Roman" w:cs="Times New Roman"/>
                <w:b/>
                <w:szCs w:val="28"/>
                <w:lang w:val="tt-RU" w:eastAsia="ru-RU"/>
              </w:rPr>
            </w:pPr>
            <w:r w:rsidRPr="00845E3D">
              <w:rPr>
                <w:rFonts w:eastAsia="Times New Roman" w:cs="Times New Roman"/>
                <w:szCs w:val="28"/>
                <w:lang w:val="be-BY" w:eastAsia="ru-RU"/>
              </w:rPr>
              <w:t xml:space="preserve">ЛЕНИНОГОРСК   ШӘҺӘРЕ    </w:t>
            </w:r>
          </w:p>
          <w:p w:rsidR="00845E3D" w:rsidRPr="00845E3D" w:rsidRDefault="00845E3D" w:rsidP="00845E3D">
            <w:pPr>
              <w:overflowPunct w:val="0"/>
              <w:autoSpaceDE w:val="0"/>
              <w:autoSpaceDN w:val="0"/>
              <w:adjustRightInd w:val="0"/>
              <w:ind w:left="-392" w:right="-392" w:firstLine="392"/>
              <w:jc w:val="center"/>
              <w:textAlignment w:val="baseline"/>
              <w:rPr>
                <w:rFonts w:eastAsia="Times New Roman" w:cs="Times New Roman"/>
                <w:b/>
                <w:szCs w:val="28"/>
                <w:lang w:eastAsia="ru-RU"/>
              </w:rPr>
            </w:pPr>
            <w:r w:rsidRPr="00845E3D">
              <w:rPr>
                <w:rFonts w:eastAsia="Times New Roman" w:cs="Times New Roman"/>
                <w:szCs w:val="28"/>
                <w:lang w:eastAsia="ru-RU"/>
              </w:rPr>
              <w:t xml:space="preserve">МУНИЦИПАЛЬ </w:t>
            </w:r>
          </w:p>
          <w:p w:rsidR="00845E3D" w:rsidRPr="00845E3D" w:rsidRDefault="00845E3D" w:rsidP="00845E3D">
            <w:pPr>
              <w:overflowPunct w:val="0"/>
              <w:autoSpaceDE w:val="0"/>
              <w:autoSpaceDN w:val="0"/>
              <w:adjustRightInd w:val="0"/>
              <w:ind w:left="-392" w:right="-392" w:firstLine="392"/>
              <w:jc w:val="center"/>
              <w:textAlignment w:val="baseline"/>
              <w:rPr>
                <w:rFonts w:eastAsia="Times New Roman" w:cs="Times New Roman"/>
                <w:b/>
                <w:szCs w:val="28"/>
                <w:lang w:val="tt-RU" w:eastAsia="ru-RU"/>
              </w:rPr>
            </w:pPr>
            <w:r w:rsidRPr="00845E3D">
              <w:rPr>
                <w:rFonts w:eastAsia="Times New Roman" w:cs="Times New Roman"/>
                <w:szCs w:val="28"/>
                <w:lang w:eastAsia="ru-RU"/>
              </w:rPr>
              <w:t>БЕР</w:t>
            </w:r>
            <w:r w:rsidRPr="00845E3D">
              <w:rPr>
                <w:rFonts w:eastAsia="Times New Roman" w:cs="Times New Roman"/>
                <w:szCs w:val="28"/>
                <w:lang w:val="tt-RU" w:eastAsia="ru-RU"/>
              </w:rPr>
              <w:t>ӘМЛЕГЕ</w:t>
            </w:r>
          </w:p>
          <w:p w:rsidR="00845E3D" w:rsidRPr="00845E3D" w:rsidRDefault="00845E3D" w:rsidP="00845E3D">
            <w:pPr>
              <w:overflowPunct w:val="0"/>
              <w:autoSpaceDE w:val="0"/>
              <w:autoSpaceDN w:val="0"/>
              <w:adjustRightInd w:val="0"/>
              <w:ind w:right="-392"/>
              <w:jc w:val="center"/>
              <w:textAlignment w:val="baseline"/>
              <w:rPr>
                <w:rFonts w:eastAsia="Times New Roman" w:cs="Times New Roman"/>
                <w:b/>
                <w:szCs w:val="28"/>
                <w:lang w:val="be-BY" w:eastAsia="ru-RU"/>
              </w:rPr>
            </w:pPr>
            <w:r w:rsidRPr="00845E3D">
              <w:rPr>
                <w:rFonts w:eastAsia="Times New Roman" w:cs="Times New Roman"/>
                <w:szCs w:val="28"/>
                <w:lang w:val="be-BY" w:eastAsia="ru-RU"/>
              </w:rPr>
              <w:t xml:space="preserve">ЛЕНИНОГОРСК </w:t>
            </w:r>
          </w:p>
          <w:p w:rsidR="00845E3D" w:rsidRPr="00845E3D" w:rsidRDefault="00845E3D" w:rsidP="00845E3D">
            <w:pPr>
              <w:overflowPunct w:val="0"/>
              <w:autoSpaceDE w:val="0"/>
              <w:autoSpaceDN w:val="0"/>
              <w:adjustRightInd w:val="0"/>
              <w:ind w:right="-392"/>
              <w:jc w:val="center"/>
              <w:textAlignment w:val="baseline"/>
              <w:rPr>
                <w:rFonts w:eastAsia="Times New Roman" w:cs="Times New Roman"/>
                <w:b/>
                <w:szCs w:val="28"/>
                <w:lang w:val="tt-RU" w:eastAsia="ru-RU"/>
              </w:rPr>
            </w:pPr>
            <w:r w:rsidRPr="00845E3D">
              <w:rPr>
                <w:rFonts w:eastAsia="Times New Roman" w:cs="Times New Roman"/>
                <w:szCs w:val="28"/>
                <w:lang w:val="be-BY" w:eastAsia="ru-RU"/>
              </w:rPr>
              <w:t xml:space="preserve"> ШӘҺӘРЕ СОВЕТЫ    </w:t>
            </w:r>
          </w:p>
          <w:p w:rsidR="00845E3D" w:rsidRPr="00845E3D" w:rsidRDefault="00845E3D" w:rsidP="00845E3D">
            <w:pPr>
              <w:overflowPunct w:val="0"/>
              <w:autoSpaceDE w:val="0"/>
              <w:autoSpaceDN w:val="0"/>
              <w:adjustRightInd w:val="0"/>
              <w:spacing w:line="300" w:lineRule="atLeast"/>
              <w:ind w:left="425"/>
              <w:jc w:val="center"/>
              <w:textAlignment w:val="baseline"/>
              <w:rPr>
                <w:rFonts w:ascii="Arial" w:eastAsia="Times New Roman" w:hAnsi="Arial" w:cs="Times New Roman"/>
                <w:b/>
                <w:sz w:val="20"/>
                <w:szCs w:val="20"/>
                <w:lang w:val="be-BY" w:eastAsia="ru-RU"/>
              </w:rPr>
            </w:pPr>
            <w:r w:rsidRPr="00845E3D">
              <w:rPr>
                <w:rFonts w:ascii="Arial" w:eastAsia="Times New Roman" w:hAnsi="Arial" w:cs="Times New Roman"/>
                <w:b/>
                <w:sz w:val="20"/>
                <w:szCs w:val="20"/>
                <w:lang w:val="be-BY" w:eastAsia="ru-RU"/>
              </w:rPr>
              <w:t>Кутузов урамы, 1нче йорт,</w:t>
            </w:r>
          </w:p>
          <w:p w:rsidR="00845E3D" w:rsidRPr="00845E3D" w:rsidRDefault="00845E3D" w:rsidP="00845E3D">
            <w:pPr>
              <w:overflowPunct w:val="0"/>
              <w:autoSpaceDE w:val="0"/>
              <w:autoSpaceDN w:val="0"/>
              <w:adjustRightInd w:val="0"/>
              <w:ind w:left="425"/>
              <w:jc w:val="center"/>
              <w:textAlignment w:val="baseline"/>
              <w:rPr>
                <w:rFonts w:ascii="Arial" w:eastAsia="Times New Roman" w:hAnsi="Arial" w:cs="Times New Roman"/>
                <w:b/>
                <w:sz w:val="24"/>
                <w:szCs w:val="20"/>
                <w:lang w:eastAsia="ru-RU"/>
              </w:rPr>
            </w:pPr>
            <w:r w:rsidRPr="00845E3D">
              <w:rPr>
                <w:rFonts w:ascii="Arial" w:eastAsia="Times New Roman" w:hAnsi="Arial" w:cs="Times New Roman"/>
                <w:b/>
                <w:sz w:val="20"/>
                <w:szCs w:val="20"/>
                <w:lang w:val="be-BY" w:eastAsia="ru-RU"/>
              </w:rPr>
              <w:t>Лениногорск шәһәре, 423250</w:t>
            </w:r>
          </w:p>
        </w:tc>
      </w:tr>
      <w:tr w:rsidR="00845E3D" w:rsidRPr="00845E3D" w:rsidTr="00D57643">
        <w:trPr>
          <w:trHeight w:val="618"/>
        </w:trPr>
        <w:tc>
          <w:tcPr>
            <w:tcW w:w="4253" w:type="dxa"/>
            <w:gridSpan w:val="3"/>
          </w:tcPr>
          <w:p w:rsidR="00845E3D" w:rsidRPr="00845E3D" w:rsidRDefault="00845E3D" w:rsidP="00845E3D">
            <w:pPr>
              <w:overflowPunct w:val="0"/>
              <w:autoSpaceDE w:val="0"/>
              <w:autoSpaceDN w:val="0"/>
              <w:adjustRightInd w:val="0"/>
              <w:spacing w:line="276" w:lineRule="auto"/>
              <w:textAlignment w:val="baseline"/>
              <w:rPr>
                <w:rFonts w:ascii="Arial" w:eastAsia="Times New Roman" w:hAnsi="Arial" w:cs="Times New Roman"/>
                <w:b/>
                <w:sz w:val="20"/>
                <w:szCs w:val="20"/>
                <w:lang w:val="en-US" w:eastAsia="ru-RU"/>
              </w:rPr>
            </w:pPr>
          </w:p>
        </w:tc>
      </w:tr>
    </w:tbl>
    <w:p w:rsidR="00845E3D" w:rsidRPr="00845E3D" w:rsidRDefault="00845E3D" w:rsidP="00845E3D">
      <w:pPr>
        <w:rPr>
          <w:lang w:val="en-US"/>
        </w:rPr>
      </w:pPr>
    </w:p>
    <w:p w:rsidR="00845E3D" w:rsidRPr="00845E3D" w:rsidRDefault="00845E3D" w:rsidP="00845E3D">
      <w:pPr>
        <w:jc w:val="both"/>
        <w:rPr>
          <w:rFonts w:ascii="Times New Roman" w:hAnsi="Times New Roman" w:cs="Times New Roman"/>
          <w:sz w:val="28"/>
          <w:szCs w:val="28"/>
          <w:lang w:val="tt-RU"/>
        </w:rPr>
      </w:pPr>
      <w:r w:rsidRPr="00845E3D">
        <w:rPr>
          <w:rFonts w:ascii="Times New Roman" w:hAnsi="Times New Roman" w:cs="Times New Roman"/>
          <w:sz w:val="28"/>
          <w:szCs w:val="28"/>
          <w:lang w:val="tt-RU"/>
        </w:rPr>
        <w:t xml:space="preserve">РЕШЕНИЕ                       </w:t>
      </w:r>
      <w:r w:rsidRPr="00845E3D">
        <w:rPr>
          <w:rFonts w:ascii="Times New Roman" w:hAnsi="Times New Roman" w:cs="Times New Roman"/>
          <w:lang w:val="tt-RU"/>
        </w:rPr>
        <w:t>Лениногорск</w:t>
      </w:r>
      <w:r w:rsidRPr="00845E3D">
        <w:rPr>
          <w:rFonts w:ascii="Times New Roman" w:hAnsi="Times New Roman" w:cs="Times New Roman"/>
          <w:sz w:val="28"/>
          <w:szCs w:val="28"/>
          <w:lang w:val="tt-RU"/>
        </w:rPr>
        <w:t xml:space="preserve">                                                    КАРАР</w:t>
      </w:r>
    </w:p>
    <w:p w:rsidR="00922B97" w:rsidRDefault="00922B97" w:rsidP="00845E3D">
      <w:pPr>
        <w:jc w:val="both"/>
        <w:rPr>
          <w:rFonts w:ascii="Times New Roman" w:hAnsi="Times New Roman" w:cs="Times New Roman"/>
          <w:sz w:val="28"/>
          <w:szCs w:val="28"/>
          <w:lang w:val="tt-RU"/>
        </w:rPr>
      </w:pPr>
    </w:p>
    <w:p w:rsidR="00845E3D" w:rsidRPr="00922B97" w:rsidRDefault="00922B97" w:rsidP="00845E3D">
      <w:pPr>
        <w:jc w:val="both"/>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lang w:val="tt-RU"/>
        </w:rPr>
        <w:t>2019 елның 6 феврале                                                               №185</w:t>
      </w:r>
    </w:p>
    <w:p w:rsidR="00845E3D" w:rsidRDefault="00845E3D" w:rsidP="00845E3D">
      <w:pPr>
        <w:jc w:val="both"/>
        <w:rPr>
          <w:rFonts w:ascii="Times New Roman" w:hAnsi="Times New Roman" w:cs="Times New Roman"/>
          <w:sz w:val="28"/>
          <w:szCs w:val="28"/>
        </w:rPr>
      </w:pPr>
    </w:p>
    <w:p w:rsidR="003A72A7" w:rsidRDefault="003A72A7" w:rsidP="00845E3D">
      <w:pPr>
        <w:jc w:val="center"/>
        <w:rPr>
          <w:rFonts w:ascii="Times New Roman" w:hAnsi="Times New Roman" w:cs="Times New Roman"/>
          <w:sz w:val="28"/>
          <w:szCs w:val="28"/>
        </w:rPr>
      </w:pPr>
      <w:r w:rsidRPr="003A72A7">
        <w:rPr>
          <w:rFonts w:ascii="Times New Roman" w:hAnsi="Times New Roman" w:cs="Times New Roman"/>
          <w:sz w:val="28"/>
          <w:szCs w:val="28"/>
        </w:rPr>
        <w:t xml:space="preserve">Лениногорск муниципаль районы Лениногорск шәһәре муниципаль берәмлеге Лениногорск шәһәр Советының </w:t>
      </w:r>
      <w:r>
        <w:rPr>
          <w:rFonts w:ascii="Times New Roman" w:hAnsi="Times New Roman" w:cs="Times New Roman"/>
          <w:sz w:val="28"/>
          <w:szCs w:val="28"/>
        </w:rPr>
        <w:t>2013 елны</w:t>
      </w:r>
      <w:r>
        <w:rPr>
          <w:rFonts w:ascii="Times New Roman" w:hAnsi="Times New Roman" w:cs="Times New Roman"/>
          <w:sz w:val="28"/>
          <w:szCs w:val="28"/>
          <w:lang w:val="tt-RU"/>
        </w:rPr>
        <w:t xml:space="preserve">ң </w:t>
      </w:r>
      <w:r>
        <w:rPr>
          <w:rFonts w:ascii="Times New Roman" w:hAnsi="Times New Roman" w:cs="Times New Roman"/>
          <w:sz w:val="28"/>
          <w:szCs w:val="28"/>
        </w:rPr>
        <w:t xml:space="preserve">27 декабрендәге 121нче номерлы карары белән расланган </w:t>
      </w:r>
      <w:r w:rsidRPr="003A72A7">
        <w:rPr>
          <w:rFonts w:ascii="Times New Roman" w:hAnsi="Times New Roman" w:cs="Times New Roman"/>
          <w:sz w:val="28"/>
          <w:szCs w:val="28"/>
        </w:rPr>
        <w:t>Татарстан Республикасы Лениногорск муниципаль районы Лениногорск шәһәре муниципаль берәмлегенең җирдән файдалану һәм төзелеш кагыйдәләренең шәһәр төзелеше зоналашуы картасына үзгәрешлә</w:t>
      </w:r>
      <w:r>
        <w:rPr>
          <w:rFonts w:ascii="Times New Roman" w:hAnsi="Times New Roman" w:cs="Times New Roman"/>
          <w:sz w:val="28"/>
          <w:szCs w:val="28"/>
        </w:rPr>
        <w:t>р кертү турында</w:t>
      </w:r>
    </w:p>
    <w:p w:rsidR="003A72A7" w:rsidRDefault="00845E3D" w:rsidP="00845E3D">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A72A7" w:rsidRPr="003A72A7">
        <w:rPr>
          <w:rFonts w:ascii="Times New Roman" w:hAnsi="Times New Roman" w:cs="Times New Roman"/>
          <w:sz w:val="28"/>
          <w:szCs w:val="28"/>
          <w:lang w:val="tt-RU"/>
        </w:rPr>
        <w:t>Россия Федерациясе Шәһәр төзелеше кодексының 32</w:t>
      </w:r>
      <w:r w:rsidR="003A72A7">
        <w:rPr>
          <w:rFonts w:ascii="Times New Roman" w:hAnsi="Times New Roman" w:cs="Times New Roman"/>
          <w:sz w:val="28"/>
          <w:szCs w:val="28"/>
          <w:lang w:val="tt-RU"/>
        </w:rPr>
        <w:t xml:space="preserve"> нче</w:t>
      </w:r>
      <w:r w:rsidR="003A72A7" w:rsidRPr="003A72A7">
        <w:rPr>
          <w:rFonts w:ascii="Times New Roman" w:hAnsi="Times New Roman" w:cs="Times New Roman"/>
          <w:sz w:val="28"/>
          <w:szCs w:val="28"/>
          <w:lang w:val="tt-RU"/>
        </w:rPr>
        <w:t xml:space="preserve"> статьясына, Татарстан Республикасы Лениногорск муниципаль районының Лениногорск шәһәре муниципаль берәмлеге Уставына таянып һәм Татарстан Республикасы Лениногорск муниципаль районының Лениногорск шәһәре муниципаль берәмлегенең җирдән файдалану һәм төзелеш кагыйдәләрен шәһәр төзелеше зоналаштыру картасына үзгәрешләр кертү проекты буенча фикер алышу нәтиҗәләрен карап, Лен</w:t>
      </w:r>
      <w:r w:rsidR="003A72A7">
        <w:rPr>
          <w:rFonts w:ascii="Times New Roman" w:hAnsi="Times New Roman" w:cs="Times New Roman"/>
          <w:sz w:val="28"/>
          <w:szCs w:val="28"/>
          <w:lang w:val="tt-RU"/>
        </w:rPr>
        <w:t>иногорск шәһәр Советы КАРАР БИРДЕ</w:t>
      </w:r>
      <w:r w:rsidR="003A72A7" w:rsidRPr="003A72A7">
        <w:rPr>
          <w:rFonts w:ascii="Times New Roman" w:hAnsi="Times New Roman" w:cs="Times New Roman"/>
          <w:sz w:val="28"/>
          <w:szCs w:val="28"/>
          <w:lang w:val="tt-RU"/>
        </w:rPr>
        <w:t>:</w:t>
      </w:r>
    </w:p>
    <w:p w:rsidR="003A72A7" w:rsidRPr="003A72A7" w:rsidRDefault="003A72A7" w:rsidP="003A72A7">
      <w:pPr>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Pr="003A72A7">
        <w:rPr>
          <w:rFonts w:ascii="Times New Roman" w:hAnsi="Times New Roman" w:cs="Times New Roman"/>
          <w:sz w:val="28"/>
          <w:szCs w:val="28"/>
          <w:lang w:val="tt-RU"/>
        </w:rPr>
        <w:t xml:space="preserve">Лениногорск муниципаль районы Лениногорск шәһәре муниципаль берәмлеге Лениногорск шәһәр Советының 2013 елның 27 декабрендәге 121нче номерлы карары белән расланган Татарстан Республикасы Лениногорск муниципаль районы Лениногорск шәһәре муниципаль берәмлегенең җирдән файдалану һәм төзелеш кагыйдәләренең шәһәр төзелеше зоналашуы картасына  </w:t>
      </w:r>
      <w:r>
        <w:rPr>
          <w:rFonts w:ascii="Times New Roman" w:hAnsi="Times New Roman" w:cs="Times New Roman"/>
          <w:sz w:val="28"/>
          <w:szCs w:val="28"/>
          <w:lang w:val="tt-RU"/>
        </w:rPr>
        <w:t>Татарстан Республикасы, Лениногорск шәһәре Агадуллин урамы 25</w:t>
      </w:r>
      <w:r w:rsidR="0014659A">
        <w:rPr>
          <w:rFonts w:ascii="Times New Roman" w:hAnsi="Times New Roman" w:cs="Times New Roman"/>
          <w:sz w:val="28"/>
          <w:szCs w:val="28"/>
          <w:lang w:val="tt-RU"/>
        </w:rPr>
        <w:t>нче йорт адресы буенча урнашкан</w:t>
      </w:r>
      <w:r w:rsidRPr="003A72A7">
        <w:rPr>
          <w:rFonts w:ascii="Times New Roman" w:hAnsi="Times New Roman" w:cs="Times New Roman"/>
          <w:sz w:val="28"/>
          <w:szCs w:val="28"/>
          <w:lang w:val="tt-RU"/>
        </w:rPr>
        <w:t xml:space="preserve"> 16:51:010501:4523</w:t>
      </w:r>
      <w:r>
        <w:rPr>
          <w:rFonts w:ascii="Times New Roman" w:hAnsi="Times New Roman" w:cs="Times New Roman"/>
          <w:sz w:val="28"/>
          <w:szCs w:val="28"/>
          <w:lang w:val="tt-RU"/>
        </w:rPr>
        <w:t xml:space="preserve"> номерлы җир участогына </w:t>
      </w:r>
      <w:r w:rsidRPr="003A72A7">
        <w:rPr>
          <w:rFonts w:ascii="Times New Roman" w:hAnsi="Times New Roman" w:cs="Times New Roman"/>
          <w:sz w:val="28"/>
          <w:szCs w:val="28"/>
          <w:lang w:val="tt-RU"/>
        </w:rPr>
        <w:t>сәүдә объектын урнаштыру максаты белән ПК-3 территориаль зонасын (куркынычлылык IV-V класслы җитештерү-коммуналь объектлар зонасы) Д-1 территориаль зонасына (эшлекле, җәмәгать һәм коммерция билге</w:t>
      </w:r>
      <w:r w:rsidR="0014659A">
        <w:rPr>
          <w:rFonts w:ascii="Times New Roman" w:hAnsi="Times New Roman" w:cs="Times New Roman"/>
          <w:sz w:val="28"/>
          <w:szCs w:val="28"/>
          <w:lang w:val="tt-RU"/>
        </w:rPr>
        <w:t>ләнешендәге зона) үзгәртергә</w:t>
      </w:r>
      <w:r w:rsidRPr="003A72A7">
        <w:rPr>
          <w:rFonts w:ascii="Times New Roman" w:hAnsi="Times New Roman" w:cs="Times New Roman"/>
          <w:sz w:val="28"/>
          <w:szCs w:val="28"/>
          <w:lang w:val="tt-RU"/>
        </w:rPr>
        <w:t>.</w:t>
      </w:r>
    </w:p>
    <w:p w:rsidR="003A72A7" w:rsidRPr="003A72A7" w:rsidRDefault="00845E3D" w:rsidP="00845E3D">
      <w:pPr>
        <w:jc w:val="both"/>
        <w:rPr>
          <w:rFonts w:ascii="Times New Roman" w:hAnsi="Times New Roman" w:cs="Times New Roman"/>
          <w:sz w:val="28"/>
          <w:szCs w:val="28"/>
          <w:lang w:val="tt-RU"/>
        </w:rPr>
      </w:pPr>
      <w:r w:rsidRPr="003A72A7">
        <w:rPr>
          <w:rFonts w:ascii="Times New Roman" w:hAnsi="Times New Roman" w:cs="Times New Roman"/>
          <w:sz w:val="28"/>
          <w:szCs w:val="28"/>
          <w:lang w:val="tt-RU"/>
        </w:rPr>
        <w:lastRenderedPageBreak/>
        <w:t>2.</w:t>
      </w:r>
      <w:r w:rsidR="003A72A7">
        <w:rPr>
          <w:rFonts w:ascii="Times New Roman" w:hAnsi="Times New Roman" w:cs="Times New Roman"/>
          <w:sz w:val="28"/>
          <w:szCs w:val="28"/>
          <w:lang w:val="tt-RU"/>
        </w:rPr>
        <w:t xml:space="preserve"> </w:t>
      </w:r>
      <w:r w:rsidR="003A72A7" w:rsidRPr="003A72A7">
        <w:rPr>
          <w:rFonts w:ascii="Times New Roman" w:hAnsi="Times New Roman" w:cs="Times New Roman"/>
          <w:sz w:val="28"/>
          <w:szCs w:val="28"/>
          <w:lang w:val="tt-RU"/>
        </w:rPr>
        <w:t>Җирдән файдалану һәм төзелеш комиссиясенә Татарстан Республикасы Лениногорск муниципаль районының Лениногорск шәһәре муниципаль берәмлегендә җирдән файдалану һәм төзелеш кагыйдәләренең шәһәр төзелеше зоналашуы картасына үзгәрешләр кертүне тәэмин итәргә һәм яңартылган документларны Лениногорск муниципаль районының рәсми сайтында һәм Россия Федерациясе территориаль планлаштыруның федераль геомәгълүмат системасында урнаштырырга (ФГИС ТП).</w:t>
      </w:r>
    </w:p>
    <w:p w:rsidR="0014659A" w:rsidRDefault="00845E3D" w:rsidP="00845E3D">
      <w:pPr>
        <w:jc w:val="both"/>
        <w:rPr>
          <w:rFonts w:ascii="Times New Roman" w:hAnsi="Times New Roman" w:cs="Times New Roman"/>
          <w:sz w:val="28"/>
          <w:szCs w:val="28"/>
          <w:lang w:val="tt-RU"/>
        </w:rPr>
      </w:pPr>
      <w:r w:rsidRPr="0014659A">
        <w:rPr>
          <w:rFonts w:ascii="Times New Roman" w:hAnsi="Times New Roman" w:cs="Times New Roman"/>
          <w:sz w:val="28"/>
          <w:szCs w:val="28"/>
          <w:lang w:val="tt-RU"/>
        </w:rPr>
        <w:t>3.</w:t>
      </w:r>
      <w:r w:rsidR="0014659A" w:rsidRPr="0014659A">
        <w:rPr>
          <w:lang w:val="tt-RU"/>
        </w:rPr>
        <w:t xml:space="preserve"> </w:t>
      </w:r>
      <w:r w:rsidR="0014659A" w:rsidRPr="0014659A">
        <w:rPr>
          <w:rFonts w:ascii="Times New Roman" w:hAnsi="Times New Roman" w:cs="Times New Roman"/>
          <w:sz w:val="28"/>
          <w:szCs w:val="28"/>
          <w:lang w:val="tt-RU"/>
        </w:rPr>
        <w:t xml:space="preserve">Лениногорск муниципаль </w:t>
      </w:r>
      <w:r w:rsidR="0014659A">
        <w:rPr>
          <w:rFonts w:ascii="Times New Roman" w:hAnsi="Times New Roman" w:cs="Times New Roman"/>
          <w:sz w:val="28"/>
          <w:szCs w:val="28"/>
          <w:lang w:val="tt-RU"/>
        </w:rPr>
        <w:t>районы муниципаль берәмлегенең М</w:t>
      </w:r>
      <w:r w:rsidR="0014659A" w:rsidRPr="0014659A">
        <w:rPr>
          <w:rFonts w:ascii="Times New Roman" w:hAnsi="Times New Roman" w:cs="Times New Roman"/>
          <w:sz w:val="28"/>
          <w:szCs w:val="28"/>
          <w:lang w:val="tt-RU"/>
        </w:rPr>
        <w:t>өлкәт</w:t>
      </w:r>
      <w:r w:rsidR="0014659A">
        <w:rPr>
          <w:rFonts w:ascii="Times New Roman" w:hAnsi="Times New Roman" w:cs="Times New Roman"/>
          <w:sz w:val="28"/>
          <w:szCs w:val="28"/>
          <w:lang w:val="tt-RU"/>
        </w:rPr>
        <w:t xml:space="preserve"> һәм җир мөнәсәбәтләре п</w:t>
      </w:r>
      <w:r w:rsidR="0014659A" w:rsidRPr="0014659A">
        <w:rPr>
          <w:rFonts w:ascii="Times New Roman" w:hAnsi="Times New Roman" w:cs="Times New Roman"/>
          <w:sz w:val="28"/>
          <w:szCs w:val="28"/>
          <w:lang w:val="tt-RU"/>
        </w:rPr>
        <w:t>алатасы муни</w:t>
      </w:r>
      <w:r w:rsidR="0014659A">
        <w:rPr>
          <w:rFonts w:ascii="Times New Roman" w:hAnsi="Times New Roman" w:cs="Times New Roman"/>
          <w:sz w:val="28"/>
          <w:szCs w:val="28"/>
          <w:lang w:val="tt-RU"/>
        </w:rPr>
        <w:t>ципаль казна учреждениесенә (</w:t>
      </w:r>
      <w:r w:rsidR="0014659A" w:rsidRPr="0014659A">
        <w:rPr>
          <w:rFonts w:ascii="Times New Roman" w:hAnsi="Times New Roman" w:cs="Times New Roman"/>
          <w:sz w:val="28"/>
          <w:szCs w:val="28"/>
          <w:lang w:val="tt-RU"/>
        </w:rPr>
        <w:t>Н. В. Поповченко) җир кишәрлеген күчемсез мөлкәт дәүләт кадастрына рөхсәт ителгән файдалану төрен үзгәртү буенча белешмәләр кертергә.</w:t>
      </w:r>
    </w:p>
    <w:p w:rsidR="0014659A" w:rsidRPr="0014659A" w:rsidRDefault="00845E3D" w:rsidP="00845E3D">
      <w:pPr>
        <w:jc w:val="both"/>
        <w:rPr>
          <w:rFonts w:ascii="Times New Roman" w:hAnsi="Times New Roman" w:cs="Times New Roman"/>
          <w:sz w:val="28"/>
          <w:szCs w:val="28"/>
          <w:lang w:val="tt-RU"/>
        </w:rPr>
      </w:pPr>
      <w:r w:rsidRPr="0014659A">
        <w:rPr>
          <w:rFonts w:ascii="Times New Roman" w:hAnsi="Times New Roman" w:cs="Times New Roman"/>
          <w:sz w:val="28"/>
          <w:szCs w:val="28"/>
          <w:lang w:val="tt-RU"/>
        </w:rPr>
        <w:t>4.</w:t>
      </w:r>
      <w:r w:rsidR="0014659A" w:rsidRPr="0014659A">
        <w:rPr>
          <w:lang w:val="tt-RU"/>
        </w:rPr>
        <w:t xml:space="preserve"> </w:t>
      </w:r>
      <w:r w:rsidR="0014659A" w:rsidRPr="0014659A">
        <w:rPr>
          <w:rFonts w:ascii="Times New Roman" w:hAnsi="Times New Roman" w:cs="Times New Roman"/>
          <w:sz w:val="28"/>
          <w:szCs w:val="28"/>
          <w:lang w:val="tt-RU"/>
        </w:rPr>
        <w:t xml:space="preserve">Әлеге карарны Лениногорск муниципаль районының рәсми сайтында </w:t>
      </w:r>
      <w:r w:rsidR="0014659A">
        <w:rPr>
          <w:rFonts w:ascii="Times New Roman" w:hAnsi="Times New Roman" w:cs="Times New Roman"/>
          <w:sz w:val="28"/>
          <w:szCs w:val="28"/>
          <w:lang w:val="tt-RU"/>
        </w:rPr>
        <w:t xml:space="preserve"> (</w:t>
      </w:r>
      <w:hyperlink r:id="rId6" w:history="1">
        <w:r w:rsidR="0014659A" w:rsidRPr="00CE6206">
          <w:rPr>
            <w:rStyle w:val="a5"/>
            <w:rFonts w:ascii="Times New Roman" w:hAnsi="Times New Roman" w:cs="Times New Roman"/>
            <w:sz w:val="28"/>
            <w:szCs w:val="28"/>
            <w:lang w:val="tt-RU"/>
          </w:rPr>
          <w:t>http://Leninogorsk.tatarstan.ru</w:t>
        </w:r>
      </w:hyperlink>
      <w:r w:rsidR="0014659A">
        <w:rPr>
          <w:rFonts w:ascii="Times New Roman" w:hAnsi="Times New Roman" w:cs="Times New Roman"/>
          <w:sz w:val="28"/>
          <w:szCs w:val="28"/>
          <w:lang w:val="tt-RU"/>
        </w:rPr>
        <w:t xml:space="preserve">) һәм  </w:t>
      </w:r>
      <w:r w:rsidR="0014659A" w:rsidRPr="0014659A">
        <w:rPr>
          <w:rFonts w:ascii="Times New Roman" w:hAnsi="Times New Roman" w:cs="Times New Roman"/>
          <w:sz w:val="28"/>
          <w:szCs w:val="28"/>
          <w:lang w:val="tt-RU"/>
        </w:rPr>
        <w:t xml:space="preserve">рәсми </w:t>
      </w:r>
      <w:r w:rsidR="0014659A">
        <w:rPr>
          <w:rFonts w:ascii="Times New Roman" w:hAnsi="Times New Roman" w:cs="Times New Roman"/>
          <w:sz w:val="28"/>
          <w:szCs w:val="28"/>
          <w:lang w:val="tt-RU"/>
        </w:rPr>
        <w:t xml:space="preserve">публикатор - «Лениногорские вести» газетында </w:t>
      </w:r>
      <w:r w:rsidR="0014659A" w:rsidRPr="0014659A">
        <w:rPr>
          <w:rFonts w:ascii="Times New Roman" w:hAnsi="Times New Roman" w:cs="Times New Roman"/>
          <w:sz w:val="28"/>
          <w:szCs w:val="28"/>
          <w:lang w:val="tt-RU"/>
        </w:rPr>
        <w:t xml:space="preserve"> </w:t>
      </w:r>
      <w:r w:rsidR="0014659A">
        <w:rPr>
          <w:rFonts w:ascii="Times New Roman" w:hAnsi="Times New Roman" w:cs="Times New Roman"/>
          <w:sz w:val="28"/>
          <w:szCs w:val="28"/>
          <w:lang w:val="tt-RU"/>
        </w:rPr>
        <w:t>бастырып чыгарырга (халыкка игълан итәргә</w:t>
      </w:r>
      <w:r w:rsidR="0014659A" w:rsidRPr="0014659A">
        <w:rPr>
          <w:rFonts w:ascii="Times New Roman" w:hAnsi="Times New Roman" w:cs="Times New Roman"/>
          <w:sz w:val="28"/>
          <w:szCs w:val="28"/>
          <w:lang w:val="tt-RU"/>
        </w:rPr>
        <w:t>)</w:t>
      </w:r>
      <w:r w:rsidR="0014659A">
        <w:rPr>
          <w:rFonts w:ascii="Times New Roman" w:hAnsi="Times New Roman" w:cs="Times New Roman"/>
          <w:sz w:val="28"/>
          <w:szCs w:val="28"/>
          <w:lang w:val="tt-RU"/>
        </w:rPr>
        <w:t>.</w:t>
      </w:r>
    </w:p>
    <w:p w:rsidR="0014659A" w:rsidRDefault="00845E3D" w:rsidP="00845E3D">
      <w:pPr>
        <w:jc w:val="both"/>
        <w:rPr>
          <w:rFonts w:ascii="Times New Roman" w:hAnsi="Times New Roman" w:cs="Times New Roman"/>
          <w:sz w:val="28"/>
          <w:szCs w:val="28"/>
          <w:lang w:val="tt-RU"/>
        </w:rPr>
      </w:pPr>
      <w:r w:rsidRPr="0014659A">
        <w:rPr>
          <w:rFonts w:ascii="Times New Roman" w:hAnsi="Times New Roman" w:cs="Times New Roman"/>
          <w:sz w:val="28"/>
          <w:szCs w:val="28"/>
          <w:lang w:val="tt-RU"/>
        </w:rPr>
        <w:t>5.</w:t>
      </w:r>
      <w:r w:rsidR="0014659A" w:rsidRPr="0014659A">
        <w:rPr>
          <w:rFonts w:ascii="Times New Roman" w:hAnsi="Times New Roman" w:cs="Times New Roman"/>
          <w:sz w:val="28"/>
          <w:szCs w:val="28"/>
          <w:lang w:val="tt-RU"/>
        </w:rPr>
        <w:t xml:space="preserve"> Әлеге карар рәсми басылып чыккан көненнән үз көченә керә.</w:t>
      </w:r>
    </w:p>
    <w:p w:rsidR="00C15193" w:rsidRDefault="00845E3D" w:rsidP="00845E3D">
      <w:pPr>
        <w:jc w:val="both"/>
        <w:rPr>
          <w:rFonts w:ascii="Times New Roman" w:hAnsi="Times New Roman" w:cs="Times New Roman"/>
          <w:sz w:val="28"/>
          <w:szCs w:val="28"/>
        </w:rPr>
      </w:pPr>
      <w:r w:rsidRPr="0014659A">
        <w:rPr>
          <w:rFonts w:ascii="Times New Roman" w:hAnsi="Times New Roman" w:cs="Times New Roman"/>
          <w:sz w:val="28"/>
          <w:szCs w:val="28"/>
          <w:lang w:val="tt-RU"/>
        </w:rPr>
        <w:t>6.</w:t>
      </w:r>
      <w:r w:rsidR="0014659A" w:rsidRPr="0014659A">
        <w:t xml:space="preserve"> </w:t>
      </w:r>
      <w:r w:rsidR="0014659A" w:rsidRPr="0014659A">
        <w:rPr>
          <w:rFonts w:ascii="Times New Roman" w:hAnsi="Times New Roman" w:cs="Times New Roman"/>
          <w:sz w:val="28"/>
          <w:szCs w:val="28"/>
          <w:lang w:val="tt-RU"/>
        </w:rPr>
        <w:t>Карар үтәлешен</w:t>
      </w:r>
      <w:r w:rsidR="0014659A">
        <w:rPr>
          <w:rFonts w:ascii="Times New Roman" w:hAnsi="Times New Roman" w:cs="Times New Roman"/>
          <w:sz w:val="28"/>
          <w:szCs w:val="28"/>
          <w:lang w:val="tt-RU"/>
        </w:rPr>
        <w:t xml:space="preserve"> контрольдә тотуны үзем артымда</w:t>
      </w:r>
      <w:r w:rsidR="0014659A" w:rsidRPr="0014659A">
        <w:rPr>
          <w:rFonts w:ascii="Times New Roman" w:hAnsi="Times New Roman" w:cs="Times New Roman"/>
          <w:sz w:val="28"/>
          <w:szCs w:val="28"/>
          <w:lang w:val="tt-RU"/>
        </w:rPr>
        <w:t xml:space="preserve"> калдырам</w:t>
      </w:r>
      <w:r w:rsidRPr="00845E3D">
        <w:rPr>
          <w:rFonts w:ascii="Times New Roman" w:hAnsi="Times New Roman" w:cs="Times New Roman"/>
          <w:sz w:val="28"/>
          <w:szCs w:val="28"/>
        </w:rPr>
        <w:t>.</w:t>
      </w:r>
    </w:p>
    <w:p w:rsidR="00845E3D" w:rsidRDefault="00845E3D" w:rsidP="00845E3D">
      <w:pPr>
        <w:jc w:val="both"/>
        <w:rPr>
          <w:rFonts w:ascii="Times New Roman" w:hAnsi="Times New Roman" w:cs="Times New Roman"/>
          <w:sz w:val="28"/>
          <w:szCs w:val="28"/>
        </w:rPr>
      </w:pPr>
    </w:p>
    <w:p w:rsidR="00845E3D" w:rsidRDefault="00845E3D" w:rsidP="00845E3D">
      <w:pPr>
        <w:spacing w:after="0" w:line="240" w:lineRule="auto"/>
        <w:ind w:firstLine="170"/>
        <w:rPr>
          <w:rFonts w:ascii="Times New Roman" w:hAnsi="Times New Roman" w:cs="Times New Roman"/>
          <w:sz w:val="28"/>
          <w:szCs w:val="28"/>
          <w:lang w:val="tt-RU"/>
        </w:rPr>
      </w:pPr>
      <w:r>
        <w:rPr>
          <w:rFonts w:ascii="Times New Roman" w:hAnsi="Times New Roman" w:cs="Times New Roman"/>
          <w:sz w:val="28"/>
          <w:szCs w:val="28"/>
          <w:lang w:val="tt-RU"/>
        </w:rPr>
        <w:t xml:space="preserve">Лениногорск шәһәре муниципаль </w:t>
      </w:r>
    </w:p>
    <w:p w:rsidR="00845E3D" w:rsidRDefault="00845E3D" w:rsidP="00845E3D">
      <w:pPr>
        <w:spacing w:after="0" w:line="240" w:lineRule="auto"/>
        <w:ind w:firstLine="170"/>
        <w:rPr>
          <w:rFonts w:ascii="Times New Roman" w:hAnsi="Times New Roman" w:cs="Times New Roman"/>
          <w:sz w:val="28"/>
          <w:szCs w:val="28"/>
          <w:lang w:val="tt-RU"/>
        </w:rPr>
      </w:pPr>
      <w:r>
        <w:rPr>
          <w:rFonts w:ascii="Times New Roman" w:hAnsi="Times New Roman" w:cs="Times New Roman"/>
          <w:sz w:val="28"/>
          <w:szCs w:val="28"/>
          <w:lang w:val="tt-RU"/>
        </w:rPr>
        <w:t>берәмлеге башлыгы, Лениногорск шәһәре мэры        Р.Г. Хөсәенов</w:t>
      </w:r>
    </w:p>
    <w:p w:rsidR="00845E3D" w:rsidRDefault="00845E3D" w:rsidP="00845E3D">
      <w:pPr>
        <w:spacing w:after="0" w:line="240" w:lineRule="auto"/>
        <w:ind w:firstLine="17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45E3D" w:rsidRPr="00845E3D" w:rsidRDefault="00845E3D" w:rsidP="00845E3D">
      <w:pPr>
        <w:jc w:val="both"/>
        <w:rPr>
          <w:rFonts w:ascii="Times New Roman" w:hAnsi="Times New Roman" w:cs="Times New Roman"/>
          <w:sz w:val="28"/>
          <w:szCs w:val="28"/>
          <w:lang w:val="tt-RU"/>
        </w:rPr>
      </w:pPr>
    </w:p>
    <w:sectPr w:rsidR="00845E3D" w:rsidRPr="00845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C5922"/>
    <w:multiLevelType w:val="hybridMultilevel"/>
    <w:tmpl w:val="2CB21DBC"/>
    <w:lvl w:ilvl="0" w:tplc="0366B6CE">
      <w:start w:val="1"/>
      <w:numFmt w:val="decimal"/>
      <w:lvlText w:val="%1."/>
      <w:lvlJc w:val="left"/>
      <w:pPr>
        <w:ind w:left="960" w:hanging="60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22"/>
    <w:rsid w:val="0014659A"/>
    <w:rsid w:val="003A72A7"/>
    <w:rsid w:val="004D2822"/>
    <w:rsid w:val="00845E3D"/>
    <w:rsid w:val="00922B97"/>
    <w:rsid w:val="00C1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B4F6-A3FA-4A26-BA8A-DB9DC5D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845E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72A7"/>
    <w:pPr>
      <w:ind w:left="720"/>
      <w:contextualSpacing/>
    </w:pPr>
  </w:style>
  <w:style w:type="character" w:styleId="a5">
    <w:name w:val="Hyperlink"/>
    <w:basedOn w:val="a0"/>
    <w:uiPriority w:val="99"/>
    <w:unhideWhenUsed/>
    <w:rsid w:val="00146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inogorsk.tatar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dc:creator>
  <cp:keywords/>
  <dc:description/>
  <cp:lastModifiedBy>Сельское поселение</cp:lastModifiedBy>
  <cp:revision>6</cp:revision>
  <dcterms:created xsi:type="dcterms:W3CDTF">2019-02-13T10:52:00Z</dcterms:created>
  <dcterms:modified xsi:type="dcterms:W3CDTF">2019-02-13T11:25:00Z</dcterms:modified>
</cp:coreProperties>
</file>