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26"/>
        <w:gridCol w:w="4360"/>
      </w:tblGrid>
      <w:tr w:rsidR="00102CAC" w:rsidRPr="00102CAC" w:rsidTr="00E5106B">
        <w:trPr>
          <w:trHeight w:val="2552"/>
        </w:trPr>
        <w:tc>
          <w:tcPr>
            <w:tcW w:w="4253" w:type="dxa"/>
            <w:tcBorders>
              <w:bottom w:val="nil"/>
            </w:tcBorders>
          </w:tcPr>
          <w:p w:rsidR="00102CAC" w:rsidRPr="00102CAC" w:rsidRDefault="00102CAC" w:rsidP="00102CAC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CAC">
              <w:rPr>
                <w:rFonts w:ascii="Arial" w:hAnsi="Arial" w:cs="Arial"/>
                <w:b w:val="0"/>
                <w:sz w:val="24"/>
                <w:szCs w:val="24"/>
              </w:rPr>
              <w:t>ГЛАВА</w:t>
            </w:r>
          </w:p>
          <w:p w:rsidR="00102CAC" w:rsidRPr="00102CAC" w:rsidRDefault="00102CAC" w:rsidP="00102CA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МУНИЦИПАЛЬНОГО</w:t>
            </w:r>
          </w:p>
          <w:p w:rsidR="00102CAC" w:rsidRPr="00102CAC" w:rsidRDefault="00102CAC" w:rsidP="00102CA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ОБРАЗОВАНИЯ</w:t>
            </w:r>
          </w:p>
          <w:p w:rsidR="00102CAC" w:rsidRPr="00102CAC" w:rsidRDefault="00102CAC" w:rsidP="00102CAC">
            <w:pPr>
              <w:tabs>
                <w:tab w:val="left" w:pos="123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«ШУГУРОВСКОЕ</w:t>
            </w:r>
            <w:r w:rsidRPr="00102CAC">
              <w:rPr>
                <w:rFonts w:ascii="Arial" w:hAnsi="Arial" w:cs="Arial"/>
                <w:bCs/>
                <w:sz w:val="24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1026" w:type="dxa"/>
            <w:tcBorders>
              <w:bottom w:val="nil"/>
            </w:tcBorders>
          </w:tcPr>
          <w:p w:rsidR="00102CAC" w:rsidRPr="00102CAC" w:rsidRDefault="00102CAC" w:rsidP="00102C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60" w:type="dxa"/>
            <w:tcBorders>
              <w:bottom w:val="nil"/>
            </w:tcBorders>
          </w:tcPr>
          <w:p w:rsidR="00102CAC" w:rsidRPr="00102CAC" w:rsidRDefault="00102CAC" w:rsidP="00102CAC">
            <w:pPr>
              <w:ind w:left="-108"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ТАТАРСТАН РЕСПУБЛИКАСЫ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ЛЕНИНОГОРСК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МУНИЦИПАЛЬ РАЙОНЫ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  <w:lang w:val="tt-RU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«</w:t>
            </w:r>
            <w:proofErr w:type="gramStart"/>
            <w:r w:rsidRPr="00102CAC">
              <w:rPr>
                <w:rFonts w:ascii="Arial" w:hAnsi="Arial" w:cs="Arial"/>
                <w:bCs/>
                <w:sz w:val="24"/>
              </w:rPr>
              <w:t>Ш</w:t>
            </w:r>
            <w:proofErr w:type="gramEnd"/>
            <w:r w:rsidRPr="00102CAC">
              <w:rPr>
                <w:rFonts w:ascii="Arial" w:hAnsi="Arial" w:cs="Arial"/>
                <w:bCs/>
                <w:sz w:val="24"/>
              </w:rPr>
              <w:t>ӨГЕР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АВЫЛ ҖИРЛЕГЕ»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МУНИЦИПАЛЬ</w:t>
            </w:r>
          </w:p>
          <w:p w:rsidR="00102CAC" w:rsidRPr="00102CAC" w:rsidRDefault="00102CAC" w:rsidP="00102CAC">
            <w:pPr>
              <w:ind w:right="33"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bCs/>
                <w:sz w:val="24"/>
              </w:rPr>
              <w:t>БЕРӘМЛЕГЕ</w:t>
            </w:r>
          </w:p>
          <w:p w:rsidR="00102CAC" w:rsidRPr="00102CAC" w:rsidRDefault="00102CAC" w:rsidP="00102CAC">
            <w:pPr>
              <w:pStyle w:val="3"/>
              <w:spacing w:before="0" w:after="0"/>
              <w:ind w:right="3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CAC">
              <w:rPr>
                <w:rFonts w:ascii="Arial" w:hAnsi="Arial" w:cs="Arial"/>
                <w:b w:val="0"/>
                <w:sz w:val="24"/>
                <w:szCs w:val="24"/>
              </w:rPr>
              <w:t>БАШЛЫГЫ</w:t>
            </w:r>
          </w:p>
        </w:tc>
      </w:tr>
      <w:tr w:rsidR="00102CAC" w:rsidRPr="00102CAC" w:rsidTr="00102CAC">
        <w:trPr>
          <w:trHeight w:val="134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02CAC" w:rsidRPr="00102CAC" w:rsidRDefault="00102CAC" w:rsidP="00102CA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CAC" w:rsidRPr="00102CAC" w:rsidTr="00E5106B">
        <w:trPr>
          <w:trHeight w:val="487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102CAC" w:rsidRPr="00102CAC" w:rsidRDefault="00102CAC" w:rsidP="00102CAC">
            <w:pPr>
              <w:pStyle w:val="7"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102CAC">
              <w:rPr>
                <w:rFonts w:cs="Arial"/>
                <w:b w:val="0"/>
                <w:sz w:val="24"/>
                <w:szCs w:val="24"/>
              </w:rPr>
              <w:t xml:space="preserve">ПОСТАНОВЛЕНИЕ </w:t>
            </w:r>
            <w:r w:rsidRPr="00102CAC">
              <w:rPr>
                <w:rFonts w:cs="Arial"/>
                <w:b w:val="0"/>
                <w:sz w:val="24"/>
                <w:szCs w:val="24"/>
              </w:rPr>
              <w:tab/>
            </w:r>
            <w:r w:rsidRPr="00102CAC">
              <w:rPr>
                <w:rFonts w:cs="Arial"/>
                <w:b w:val="0"/>
                <w:sz w:val="24"/>
                <w:szCs w:val="24"/>
              </w:rPr>
              <w:tab/>
            </w:r>
            <w:r w:rsidRPr="00102CAC">
              <w:rPr>
                <w:rFonts w:cs="Arial"/>
                <w:b w:val="0"/>
                <w:sz w:val="24"/>
                <w:szCs w:val="24"/>
              </w:rPr>
              <w:tab/>
            </w:r>
            <w:r w:rsidRPr="00102CAC">
              <w:rPr>
                <w:rFonts w:cs="Arial"/>
                <w:b w:val="0"/>
                <w:sz w:val="24"/>
                <w:szCs w:val="24"/>
              </w:rPr>
              <w:tab/>
            </w:r>
            <w:r w:rsidRPr="00102CAC">
              <w:rPr>
                <w:rFonts w:cs="Arial"/>
                <w:b w:val="0"/>
                <w:sz w:val="24"/>
                <w:szCs w:val="24"/>
              </w:rPr>
              <w:tab/>
              <w:t xml:space="preserve">       КАРАР</w:t>
            </w:r>
          </w:p>
          <w:p w:rsidR="00102CAC" w:rsidRPr="00102CAC" w:rsidRDefault="00102CAC" w:rsidP="00102C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102CAC" w:rsidRPr="00102CAC" w:rsidRDefault="00102CAC" w:rsidP="00102C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02CAC" w:rsidRPr="00102CAC" w:rsidRDefault="00102CAC" w:rsidP="00102CAC">
      <w:pPr>
        <w:tabs>
          <w:tab w:val="left" w:pos="1860"/>
        </w:tabs>
        <w:rPr>
          <w:rFonts w:ascii="Arial" w:hAnsi="Arial" w:cs="Arial"/>
          <w:sz w:val="24"/>
        </w:rPr>
      </w:pPr>
    </w:p>
    <w:tbl>
      <w:tblPr>
        <w:tblW w:w="982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451"/>
        <w:gridCol w:w="1663"/>
        <w:gridCol w:w="3663"/>
      </w:tblGrid>
      <w:tr w:rsidR="00102CAC" w:rsidRPr="00102CAC" w:rsidTr="00E5106B">
        <w:trPr>
          <w:trHeight w:val="47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CAC" w:rsidRPr="00102CAC" w:rsidRDefault="00102CAC" w:rsidP="00E5106B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102CA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от 0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val="en-US" w:eastAsia="en-US"/>
              </w:rPr>
              <w:t>1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val="en-US" w:eastAsia="en-US"/>
              </w:rPr>
              <w:t>0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val="tt-RU" w:eastAsia="en-US"/>
              </w:rPr>
              <w:t>.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202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val="en-US" w:eastAsia="en-US"/>
              </w:rPr>
              <w:t>2</w:t>
            </w:r>
            <w:r w:rsidRPr="00102CA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2CAC" w:rsidRPr="00102CAC" w:rsidRDefault="00102CAC" w:rsidP="00E5106B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sz w:val="24"/>
                <w:lang w:val="be-BY"/>
              </w:rPr>
              <w:t>с. Шугурово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CAC" w:rsidRPr="00102CAC" w:rsidRDefault="00102CAC" w:rsidP="00E5106B">
            <w:pPr>
              <w:ind w:right="-392"/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102CAC">
              <w:rPr>
                <w:rFonts w:ascii="Arial" w:hAnsi="Arial" w:cs="Arial"/>
                <w:sz w:val="24"/>
              </w:rPr>
              <w:t>№</w:t>
            </w:r>
            <w:r w:rsidRPr="00102CAC">
              <w:rPr>
                <w:rFonts w:ascii="Arial" w:hAnsi="Arial" w:cs="Arial"/>
                <w:sz w:val="24"/>
                <w:lang w:val="en-US"/>
              </w:rPr>
              <w:t>3</w:t>
            </w:r>
            <w:r w:rsidRPr="00102CAC">
              <w:rPr>
                <w:rFonts w:ascii="Arial" w:hAnsi="Arial" w:cs="Arial"/>
                <w:sz w:val="24"/>
              </w:rPr>
              <w:t>5</w:t>
            </w:r>
          </w:p>
        </w:tc>
      </w:tr>
      <w:tr w:rsidR="00102CAC" w:rsidRPr="00102CAC" w:rsidTr="00E5106B">
        <w:tblPrEx>
          <w:tblBorders>
            <w:bottom w:val="none" w:sz="0" w:space="0" w:color="auto"/>
          </w:tblBorders>
        </w:tblPrEx>
        <w:trPr>
          <w:gridAfter w:val="2"/>
          <w:wAfter w:w="5326" w:type="dxa"/>
        </w:trPr>
        <w:tc>
          <w:tcPr>
            <w:tcW w:w="4503" w:type="dxa"/>
            <w:gridSpan w:val="2"/>
          </w:tcPr>
          <w:p w:rsidR="00102CAC" w:rsidRPr="00102CAC" w:rsidRDefault="00102CAC" w:rsidP="00E5106B">
            <w:pPr>
              <w:spacing w:before="48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102CAC">
              <w:rPr>
                <w:rFonts w:ascii="Arial" w:hAnsi="Arial" w:cs="Arial"/>
                <w:bCs/>
                <w:sz w:val="24"/>
              </w:rPr>
              <w:t xml:space="preserve">О внесении изменений в перечень </w:t>
            </w:r>
            <w:r w:rsidRPr="00102CAC">
              <w:rPr>
                <w:rFonts w:ascii="Arial" w:hAnsi="Arial" w:cs="Arial"/>
                <w:sz w:val="24"/>
              </w:rPr>
              <w:t>главных администраторов доходов бюджета</w:t>
            </w:r>
            <w:r w:rsidRPr="00102CAC">
              <w:rPr>
                <w:rFonts w:ascii="Arial" w:hAnsi="Arial" w:cs="Arial"/>
                <w:bCs/>
                <w:sz w:val="24"/>
              </w:rPr>
              <w:t xml:space="preserve"> утвержденного постановлением Главы муниципального образования «Шугуровское сельское поселение» Лениногорского муниципального района Республики Татарстан от 13.12.2021г. №8 «Об утверждении перечня главных администраторов доходов бюджета муниципального образования «Шугуровское </w:t>
            </w:r>
            <w:r>
              <w:rPr>
                <w:rFonts w:ascii="Arial" w:hAnsi="Arial" w:cs="Arial"/>
                <w:bCs/>
                <w:sz w:val="24"/>
              </w:rPr>
              <w:t xml:space="preserve">сельское поселение» </w:t>
            </w:r>
            <w:r w:rsidRPr="00102CAC">
              <w:rPr>
                <w:rFonts w:ascii="Arial" w:hAnsi="Arial" w:cs="Arial"/>
                <w:bCs/>
                <w:sz w:val="24"/>
              </w:rPr>
              <w:t>Лениногорского муниципального района Республики Татарстан на 2022 год и на плановый период 2023 и 2024 годов» (с изменениями от 14.03.2022г. №18)</w:t>
            </w:r>
            <w:proofErr w:type="gramEnd"/>
          </w:p>
        </w:tc>
      </w:tr>
    </w:tbl>
    <w:p w:rsidR="00102CAC" w:rsidRPr="00102CAC" w:rsidRDefault="00102CAC" w:rsidP="00102CAC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4"/>
        </w:rPr>
      </w:pPr>
    </w:p>
    <w:p w:rsidR="00102CAC" w:rsidRPr="00102CAC" w:rsidRDefault="00102CAC" w:rsidP="00102CAC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</w:rPr>
      </w:pPr>
      <w:r w:rsidRPr="00102CAC">
        <w:rPr>
          <w:rFonts w:ascii="Arial" w:hAnsi="Arial" w:cs="Arial"/>
          <w:sz w:val="24"/>
        </w:rPr>
        <w:t>В соответствии с абзацем третьим пункта 3</w:t>
      </w:r>
      <w:r w:rsidRPr="00102CAC">
        <w:rPr>
          <w:rFonts w:ascii="Arial" w:hAnsi="Arial" w:cs="Arial"/>
          <w:sz w:val="24"/>
          <w:vertAlign w:val="superscript"/>
        </w:rPr>
        <w:t>2</w:t>
      </w:r>
      <w:r w:rsidRPr="00102CAC">
        <w:rPr>
          <w:rFonts w:ascii="Arial" w:hAnsi="Arial" w:cs="Arial"/>
          <w:sz w:val="24"/>
        </w:rPr>
        <w:t xml:space="preserve"> статьи 160</w:t>
      </w:r>
      <w:r w:rsidRPr="00102CAC">
        <w:rPr>
          <w:rFonts w:ascii="Arial" w:hAnsi="Arial" w:cs="Arial"/>
          <w:sz w:val="24"/>
          <w:vertAlign w:val="superscript"/>
        </w:rPr>
        <w:t>1</w:t>
      </w:r>
      <w:r w:rsidRPr="00102CAC">
        <w:rPr>
          <w:rFonts w:ascii="Arial" w:hAnsi="Arial" w:cs="Arial"/>
          <w:sz w:val="24"/>
        </w:rPr>
        <w:t xml:space="preserve"> Бюджетного кодекса Российской Федерации ПОСТАНОВЛЯЮ:</w:t>
      </w:r>
    </w:p>
    <w:p w:rsidR="00102CAC" w:rsidRPr="00102CAC" w:rsidRDefault="00102CAC" w:rsidP="00102C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02CAC">
        <w:rPr>
          <w:rFonts w:ascii="Arial" w:hAnsi="Arial" w:cs="Arial"/>
          <w:sz w:val="24"/>
        </w:rPr>
        <w:t>1.Внести в перечень главных администраторов доходов бюджета муниципального образования «</w:t>
      </w:r>
      <w:r w:rsidRPr="00102CAC">
        <w:rPr>
          <w:rFonts w:ascii="Arial" w:hAnsi="Arial" w:cs="Arial"/>
          <w:bCs/>
          <w:sz w:val="24"/>
        </w:rPr>
        <w:t>Шугуровское</w:t>
      </w:r>
      <w:r w:rsidRPr="00102CAC">
        <w:rPr>
          <w:rFonts w:ascii="Arial" w:hAnsi="Arial" w:cs="Arial"/>
          <w:sz w:val="24"/>
        </w:rPr>
        <w:t xml:space="preserve"> сельское поселение» Лениногорского муниципального района Республики Татарстан следующие изменения:</w:t>
      </w:r>
    </w:p>
    <w:p w:rsidR="00102CAC" w:rsidRPr="00102CAC" w:rsidRDefault="00102CAC" w:rsidP="00102C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</w:rPr>
      </w:pPr>
      <w:r w:rsidRPr="00102CAC">
        <w:rPr>
          <w:rFonts w:ascii="Arial" w:hAnsi="Arial" w:cs="Arial"/>
          <w:sz w:val="24"/>
        </w:rPr>
        <w:t xml:space="preserve">раздел 926 </w:t>
      </w:r>
      <w:r w:rsidRPr="00102CAC">
        <w:rPr>
          <w:rFonts w:ascii="Arial" w:hAnsi="Arial" w:cs="Arial"/>
          <w:bCs/>
          <w:iCs/>
          <w:sz w:val="24"/>
        </w:rPr>
        <w:t>Муниципальное казенное учреждение «</w:t>
      </w:r>
      <w:proofErr w:type="gramStart"/>
      <w:r w:rsidRPr="00102CAC">
        <w:rPr>
          <w:rFonts w:ascii="Arial" w:hAnsi="Arial" w:cs="Arial"/>
          <w:bCs/>
          <w:iCs/>
          <w:sz w:val="24"/>
        </w:rPr>
        <w:t>Финансово-бюджетная</w:t>
      </w:r>
      <w:proofErr w:type="gramEnd"/>
      <w:r w:rsidRPr="00102CAC">
        <w:rPr>
          <w:rFonts w:ascii="Arial" w:hAnsi="Arial" w:cs="Arial"/>
          <w:bCs/>
          <w:iCs/>
          <w:sz w:val="24"/>
        </w:rPr>
        <w:t xml:space="preserve"> палата» муниципального образования «Лениногорский муниципальный район» Республики Татарстан дополнить строкой</w:t>
      </w:r>
      <w:r w:rsidRPr="00102CAC">
        <w:rPr>
          <w:rFonts w:ascii="Arial" w:hAnsi="Arial" w:cs="Arial"/>
          <w:b/>
          <w:bCs/>
          <w:iCs/>
          <w:sz w:val="24"/>
        </w:rPr>
        <w:t>:</w:t>
      </w:r>
    </w:p>
    <w:p w:rsidR="00102CAC" w:rsidRPr="00102CAC" w:rsidRDefault="00102CAC" w:rsidP="00102C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102CAC" w:rsidRPr="00102CAC" w:rsidTr="00E510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C" w:rsidRPr="00102CAC" w:rsidRDefault="00102CAC" w:rsidP="00E5106B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02CAC">
              <w:rPr>
                <w:rFonts w:ascii="Arial" w:hAnsi="Arial" w:cs="Arial"/>
                <w:sz w:val="24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C" w:rsidRPr="00102CAC" w:rsidRDefault="00102CAC" w:rsidP="00E5106B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02CAC">
              <w:rPr>
                <w:rFonts w:ascii="Arial" w:hAnsi="Arial" w:cs="Arial"/>
                <w:sz w:val="24"/>
              </w:rPr>
              <w:t>2 08 10000 10 0000 150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AC" w:rsidRPr="00102CAC" w:rsidRDefault="00102CAC" w:rsidP="00E5106B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02CAC">
              <w:rPr>
                <w:rFonts w:ascii="Arial" w:hAnsi="Arial" w:cs="Arial"/>
                <w:sz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102CAC" w:rsidRPr="00102CAC" w:rsidRDefault="00102CAC" w:rsidP="00102C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</w:rPr>
      </w:pPr>
    </w:p>
    <w:p w:rsidR="00102CAC" w:rsidRPr="00102CAC" w:rsidRDefault="00102CAC" w:rsidP="00102CAC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lang w:eastAsia="zh-CN"/>
        </w:rPr>
      </w:pPr>
      <w:r w:rsidRPr="00102CAC">
        <w:rPr>
          <w:rFonts w:ascii="Arial" w:hAnsi="Arial" w:cs="Arial"/>
          <w:sz w:val="24"/>
        </w:rPr>
        <w:lastRenderedPageBreak/>
        <w:t>2.</w:t>
      </w:r>
      <w:r w:rsidRPr="00102CAC">
        <w:rPr>
          <w:rFonts w:ascii="Arial" w:eastAsia="Calibri" w:hAnsi="Arial" w:cs="Arial"/>
          <w:sz w:val="24"/>
        </w:rPr>
        <w:t xml:space="preserve"> </w:t>
      </w:r>
      <w:r w:rsidRPr="00102CAC">
        <w:rPr>
          <w:rFonts w:ascii="Arial" w:hAnsi="Arial" w:cs="Arial"/>
          <w:sz w:val="24"/>
          <w:lang w:eastAsia="zh-CN"/>
        </w:rPr>
        <w:t xml:space="preserve">Обнародовать настоящее решение путем размещения на информационных стендах расположенных по адресу: </w:t>
      </w:r>
      <w:proofErr w:type="spellStart"/>
      <w:r w:rsidRPr="00102CAC">
        <w:rPr>
          <w:rFonts w:ascii="Arial" w:hAnsi="Arial" w:cs="Arial"/>
          <w:sz w:val="24"/>
          <w:lang w:eastAsia="zh-CN"/>
        </w:rPr>
        <w:t>с</w:t>
      </w:r>
      <w:proofErr w:type="gramStart"/>
      <w:r w:rsidRPr="00102CAC">
        <w:rPr>
          <w:rFonts w:ascii="Arial" w:hAnsi="Arial" w:cs="Arial"/>
          <w:sz w:val="24"/>
          <w:lang w:eastAsia="zh-CN"/>
        </w:rPr>
        <w:t>.Ш</w:t>
      </w:r>
      <w:proofErr w:type="gramEnd"/>
      <w:r w:rsidRPr="00102CAC">
        <w:rPr>
          <w:rFonts w:ascii="Arial" w:hAnsi="Arial" w:cs="Arial"/>
          <w:sz w:val="24"/>
          <w:lang w:eastAsia="zh-CN"/>
        </w:rPr>
        <w:t>угурово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 в административном здании по </w:t>
      </w:r>
      <w:proofErr w:type="spellStart"/>
      <w:r w:rsidRPr="00102CAC">
        <w:rPr>
          <w:rFonts w:ascii="Arial" w:hAnsi="Arial" w:cs="Arial"/>
          <w:sz w:val="24"/>
          <w:lang w:eastAsia="zh-CN"/>
        </w:rPr>
        <w:t>ул.Кирова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, д.17, детский сад  </w:t>
      </w:r>
      <w:proofErr w:type="spellStart"/>
      <w:r w:rsidRPr="00102CAC">
        <w:rPr>
          <w:rFonts w:ascii="Arial" w:hAnsi="Arial" w:cs="Arial"/>
          <w:sz w:val="24"/>
          <w:lang w:eastAsia="zh-CN"/>
        </w:rPr>
        <w:t>ул.Кирова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, д.23, ООО «ЛТС» - </w:t>
      </w:r>
      <w:proofErr w:type="spellStart"/>
      <w:r w:rsidRPr="00102CAC">
        <w:rPr>
          <w:rFonts w:ascii="Arial" w:hAnsi="Arial" w:cs="Arial"/>
          <w:sz w:val="24"/>
          <w:lang w:eastAsia="zh-CN"/>
        </w:rPr>
        <w:t>Энергорайон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 №3 по </w:t>
      </w:r>
      <w:proofErr w:type="spellStart"/>
      <w:r w:rsidRPr="00102CAC">
        <w:rPr>
          <w:rFonts w:ascii="Arial" w:hAnsi="Arial" w:cs="Arial"/>
          <w:sz w:val="24"/>
          <w:lang w:eastAsia="zh-CN"/>
        </w:rPr>
        <w:t>ул.Ленина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, д.32, Шугуровское СДК </w:t>
      </w:r>
      <w:proofErr w:type="spellStart"/>
      <w:r w:rsidRPr="00102CAC">
        <w:rPr>
          <w:rFonts w:ascii="Arial" w:hAnsi="Arial" w:cs="Arial"/>
          <w:sz w:val="24"/>
          <w:lang w:eastAsia="zh-CN"/>
        </w:rPr>
        <w:t>ул.Ленина</w:t>
      </w:r>
      <w:proofErr w:type="spellEnd"/>
      <w:r w:rsidRPr="00102CAC">
        <w:rPr>
          <w:rFonts w:ascii="Arial" w:hAnsi="Arial" w:cs="Arial"/>
          <w:sz w:val="24"/>
          <w:lang w:eastAsia="zh-CN"/>
        </w:rPr>
        <w:t xml:space="preserve">, д.35, Шугуровская участковая больница </w:t>
      </w:r>
      <w:proofErr w:type="spellStart"/>
      <w:r w:rsidRPr="00102CAC">
        <w:rPr>
          <w:rFonts w:ascii="Arial" w:hAnsi="Arial" w:cs="Arial"/>
          <w:sz w:val="24"/>
          <w:lang w:eastAsia="zh-CN"/>
        </w:rPr>
        <w:t>ул.Горького</w:t>
      </w:r>
      <w:proofErr w:type="spellEnd"/>
      <w:r w:rsidRPr="00102CAC">
        <w:rPr>
          <w:rFonts w:ascii="Arial" w:hAnsi="Arial" w:cs="Arial"/>
          <w:sz w:val="24"/>
          <w:lang w:eastAsia="zh-CN"/>
        </w:rPr>
        <w:t>, д.4 и опубликовать на официальном сайте Лениногорского муниципального района (</w:t>
      </w:r>
      <w:hyperlink r:id="rId5">
        <w:r w:rsidRPr="00102CAC">
          <w:rPr>
            <w:rFonts w:ascii="Arial" w:hAnsi="Arial" w:cs="Arial"/>
            <w:sz w:val="24"/>
            <w:u w:val="single"/>
            <w:lang w:val="en-US" w:eastAsia="zh-CN"/>
          </w:rPr>
          <w:t>http</w:t>
        </w:r>
        <w:r w:rsidRPr="00102CAC">
          <w:rPr>
            <w:rFonts w:ascii="Arial" w:hAnsi="Arial" w:cs="Arial"/>
            <w:sz w:val="24"/>
            <w:u w:val="single"/>
            <w:lang w:eastAsia="zh-CN"/>
          </w:rPr>
          <w:t>://</w:t>
        </w:r>
        <w:r w:rsidRPr="00102CAC">
          <w:rPr>
            <w:rFonts w:ascii="Arial" w:hAnsi="Arial" w:cs="Arial"/>
            <w:sz w:val="24"/>
            <w:u w:val="single"/>
            <w:lang w:val="en-US" w:eastAsia="zh-CN"/>
          </w:rPr>
          <w:t>leninogorsk</w:t>
        </w:r>
        <w:r w:rsidRPr="00102CAC">
          <w:rPr>
            <w:rFonts w:ascii="Arial" w:hAnsi="Arial" w:cs="Arial"/>
            <w:sz w:val="24"/>
            <w:u w:val="single"/>
            <w:lang w:eastAsia="zh-CN"/>
          </w:rPr>
          <w:t>.</w:t>
        </w:r>
        <w:r w:rsidRPr="00102CAC">
          <w:rPr>
            <w:rFonts w:ascii="Arial" w:hAnsi="Arial" w:cs="Arial"/>
            <w:sz w:val="24"/>
            <w:u w:val="single"/>
            <w:lang w:val="en-US" w:eastAsia="zh-CN"/>
          </w:rPr>
          <w:t>tatarstan</w:t>
        </w:r>
        <w:r w:rsidRPr="00102CAC">
          <w:rPr>
            <w:rFonts w:ascii="Arial" w:hAnsi="Arial" w:cs="Arial"/>
            <w:sz w:val="24"/>
            <w:u w:val="single"/>
            <w:lang w:eastAsia="zh-CN"/>
          </w:rPr>
          <w:t>.</w:t>
        </w:r>
        <w:proofErr w:type="gramStart"/>
        <w:r w:rsidRPr="00102CAC">
          <w:rPr>
            <w:rFonts w:ascii="Arial" w:hAnsi="Arial" w:cs="Arial"/>
            <w:sz w:val="24"/>
            <w:u w:val="single"/>
            <w:lang w:val="en-US" w:eastAsia="zh-CN"/>
          </w:rPr>
          <w:t>ru</w:t>
        </w:r>
      </w:hyperlink>
      <w:r w:rsidRPr="00102CAC">
        <w:rPr>
          <w:rFonts w:ascii="Arial" w:hAnsi="Arial" w:cs="Arial"/>
          <w:sz w:val="24"/>
          <w:lang w:eastAsia="zh-CN"/>
        </w:rPr>
        <w:t>) в разделе «Сельские поселения» и на официальном портале правовой информации Республики Татарстан (</w:t>
      </w:r>
      <w:proofErr w:type="spellStart"/>
      <w:r w:rsidRPr="00102CAC">
        <w:rPr>
          <w:rFonts w:ascii="Arial" w:hAnsi="Arial" w:cs="Arial"/>
          <w:sz w:val="24"/>
          <w:lang w:val="en-US" w:eastAsia="zh-CN"/>
        </w:rPr>
        <w:t>pravo</w:t>
      </w:r>
      <w:proofErr w:type="spellEnd"/>
      <w:r w:rsidRPr="00102CAC">
        <w:rPr>
          <w:rFonts w:ascii="Arial" w:hAnsi="Arial" w:cs="Arial"/>
          <w:sz w:val="24"/>
          <w:lang w:eastAsia="zh-CN"/>
        </w:rPr>
        <w:t>.</w:t>
      </w:r>
      <w:proofErr w:type="spellStart"/>
      <w:r w:rsidRPr="00102CAC">
        <w:rPr>
          <w:rFonts w:ascii="Arial" w:hAnsi="Arial" w:cs="Arial"/>
          <w:sz w:val="24"/>
          <w:lang w:val="en-US" w:eastAsia="zh-CN"/>
        </w:rPr>
        <w:t>tatarstan</w:t>
      </w:r>
      <w:proofErr w:type="spellEnd"/>
      <w:r w:rsidRPr="00102CAC">
        <w:rPr>
          <w:rFonts w:ascii="Arial" w:hAnsi="Arial" w:cs="Arial"/>
          <w:sz w:val="24"/>
          <w:lang w:eastAsia="zh-CN"/>
        </w:rPr>
        <w:t>.</w:t>
      </w:r>
      <w:proofErr w:type="spellStart"/>
      <w:r w:rsidRPr="00102CAC">
        <w:rPr>
          <w:rFonts w:ascii="Arial" w:hAnsi="Arial" w:cs="Arial"/>
          <w:sz w:val="24"/>
          <w:lang w:val="en-US" w:eastAsia="zh-CN"/>
        </w:rPr>
        <w:t>ru</w:t>
      </w:r>
      <w:proofErr w:type="spellEnd"/>
      <w:r w:rsidRPr="00102CAC">
        <w:rPr>
          <w:rFonts w:ascii="Arial" w:hAnsi="Arial" w:cs="Arial"/>
          <w:sz w:val="24"/>
          <w:lang w:eastAsia="zh-CN"/>
        </w:rPr>
        <w:t>).</w:t>
      </w:r>
      <w:proofErr w:type="gramEnd"/>
    </w:p>
    <w:p w:rsidR="00102CAC" w:rsidRPr="00102CAC" w:rsidRDefault="00102CAC" w:rsidP="00102CAC">
      <w:pPr>
        <w:pStyle w:val="a4"/>
        <w:ind w:firstLine="708"/>
        <w:jc w:val="both"/>
        <w:rPr>
          <w:rFonts w:ascii="Arial" w:hAnsi="Arial" w:cs="Arial"/>
        </w:rPr>
      </w:pPr>
    </w:p>
    <w:p w:rsidR="00102CAC" w:rsidRPr="00102CAC" w:rsidRDefault="00102CAC" w:rsidP="00102CAC">
      <w:pPr>
        <w:pStyle w:val="formattext"/>
        <w:spacing w:after="240" w:afterAutospacing="0"/>
        <w:ind w:firstLine="709"/>
        <w:jc w:val="both"/>
        <w:rPr>
          <w:rFonts w:ascii="Arial" w:hAnsi="Arial" w:cs="Arial"/>
        </w:rPr>
      </w:pPr>
      <w:r w:rsidRPr="00102CAC">
        <w:rPr>
          <w:rFonts w:ascii="Arial" w:hAnsi="Arial" w:cs="Arial"/>
        </w:rPr>
        <w:t xml:space="preserve">3. </w:t>
      </w:r>
      <w:proofErr w:type="gramStart"/>
      <w:r w:rsidRPr="00102CAC">
        <w:rPr>
          <w:rFonts w:ascii="Arial" w:hAnsi="Arial" w:cs="Arial"/>
        </w:rPr>
        <w:t>Контроль за</w:t>
      </w:r>
      <w:proofErr w:type="gramEnd"/>
      <w:r w:rsidRPr="00102C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2CAC" w:rsidRPr="00102CAC" w:rsidRDefault="00102CAC" w:rsidP="00102CAC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0" w:name="_GoBack"/>
      <w:bookmarkEnd w:id="0"/>
      <w:r w:rsidRPr="00102CAC">
        <w:rPr>
          <w:rFonts w:ascii="Arial" w:hAnsi="Arial" w:cs="Arial"/>
          <w:sz w:val="24"/>
        </w:rPr>
        <w:tab/>
      </w:r>
      <w:r w:rsidRPr="00102CAC">
        <w:rPr>
          <w:rFonts w:ascii="Arial" w:hAnsi="Arial" w:cs="Arial"/>
          <w:sz w:val="24"/>
        </w:rPr>
        <w:tab/>
      </w:r>
    </w:p>
    <w:p w:rsidR="00102CAC" w:rsidRPr="00102CAC" w:rsidRDefault="00102CAC" w:rsidP="00102CAC">
      <w:pPr>
        <w:jc w:val="both"/>
        <w:rPr>
          <w:rFonts w:ascii="Arial" w:hAnsi="Arial" w:cs="Arial"/>
          <w:spacing w:val="7"/>
          <w:sz w:val="24"/>
        </w:rPr>
      </w:pPr>
      <w:r w:rsidRPr="00102CAC">
        <w:rPr>
          <w:rFonts w:ascii="Arial" w:hAnsi="Arial" w:cs="Arial"/>
          <w:spacing w:val="7"/>
          <w:sz w:val="24"/>
        </w:rPr>
        <w:t>Глава муниципального образования</w:t>
      </w:r>
    </w:p>
    <w:p w:rsidR="00102CAC" w:rsidRPr="00102CAC" w:rsidRDefault="00102CAC" w:rsidP="00102CAC">
      <w:pPr>
        <w:tabs>
          <w:tab w:val="left" w:pos="6888"/>
        </w:tabs>
        <w:jc w:val="both"/>
        <w:rPr>
          <w:rFonts w:ascii="Arial" w:hAnsi="Arial" w:cs="Arial"/>
          <w:spacing w:val="7"/>
          <w:sz w:val="24"/>
        </w:rPr>
      </w:pPr>
      <w:r w:rsidRPr="00102CAC">
        <w:rPr>
          <w:rFonts w:ascii="Arial" w:hAnsi="Arial" w:cs="Arial"/>
          <w:spacing w:val="7"/>
          <w:sz w:val="24"/>
        </w:rPr>
        <w:t>«</w:t>
      </w:r>
      <w:r w:rsidRPr="00102CAC">
        <w:rPr>
          <w:rFonts w:ascii="Arial" w:hAnsi="Arial" w:cs="Arial"/>
          <w:bCs/>
          <w:sz w:val="24"/>
        </w:rPr>
        <w:t>Шугуровское</w:t>
      </w:r>
      <w:r w:rsidRPr="00102CAC">
        <w:rPr>
          <w:rFonts w:ascii="Arial" w:hAnsi="Arial" w:cs="Arial"/>
          <w:spacing w:val="7"/>
          <w:sz w:val="24"/>
        </w:rPr>
        <w:t xml:space="preserve"> сельское поселение»</w:t>
      </w:r>
      <w:r w:rsidRPr="00102CAC">
        <w:rPr>
          <w:rFonts w:ascii="Arial" w:hAnsi="Arial" w:cs="Arial"/>
          <w:spacing w:val="7"/>
          <w:sz w:val="24"/>
        </w:rPr>
        <w:tab/>
        <w:t xml:space="preserve">           </w:t>
      </w:r>
    </w:p>
    <w:p w:rsidR="00102CAC" w:rsidRPr="00102CAC" w:rsidRDefault="00102CAC" w:rsidP="00102CAC">
      <w:pPr>
        <w:jc w:val="both"/>
        <w:rPr>
          <w:rFonts w:ascii="Arial" w:hAnsi="Arial" w:cs="Arial"/>
          <w:spacing w:val="7"/>
          <w:sz w:val="24"/>
        </w:rPr>
      </w:pPr>
      <w:r w:rsidRPr="00102CAC">
        <w:rPr>
          <w:rFonts w:ascii="Arial" w:hAnsi="Arial" w:cs="Arial"/>
          <w:spacing w:val="7"/>
          <w:sz w:val="24"/>
        </w:rPr>
        <w:t xml:space="preserve">Лениногорского муниципального района </w:t>
      </w:r>
    </w:p>
    <w:p w:rsidR="00102CAC" w:rsidRPr="00102CAC" w:rsidRDefault="00102CAC" w:rsidP="00102CAC">
      <w:pPr>
        <w:rPr>
          <w:rFonts w:ascii="Arial" w:hAnsi="Arial" w:cs="Arial"/>
          <w:sz w:val="24"/>
        </w:rPr>
        <w:sectPr w:rsidR="00102CAC" w:rsidRPr="00102CAC" w:rsidSect="00FB50D9">
          <w:pgSz w:w="11906" w:h="16838"/>
          <w:pgMar w:top="1134" w:right="567" w:bottom="1134" w:left="1701" w:header="0" w:footer="0" w:gutter="0"/>
          <w:cols w:space="720"/>
          <w:docGrid w:linePitch="360"/>
        </w:sectPr>
      </w:pPr>
      <w:r w:rsidRPr="00102CAC">
        <w:rPr>
          <w:rFonts w:ascii="Arial" w:hAnsi="Arial" w:cs="Arial"/>
          <w:spacing w:val="7"/>
          <w:sz w:val="24"/>
        </w:rPr>
        <w:t xml:space="preserve">Республики Татарстан                                                            </w:t>
      </w:r>
      <w:r w:rsidRPr="00102CAC">
        <w:rPr>
          <w:rFonts w:ascii="Arial" w:hAnsi="Arial" w:cs="Arial"/>
          <w:sz w:val="24"/>
        </w:rPr>
        <w:t>Р.Н. Гафиятулл</w:t>
      </w:r>
      <w:r w:rsidRPr="00102CAC">
        <w:rPr>
          <w:rFonts w:ascii="Arial" w:hAnsi="Arial" w:cs="Arial"/>
          <w:sz w:val="24"/>
        </w:rPr>
        <w:t>ин</w:t>
      </w:r>
    </w:p>
    <w:p w:rsidR="00B93611" w:rsidRPr="00102CAC" w:rsidRDefault="00102CAC">
      <w:pPr>
        <w:rPr>
          <w:rFonts w:ascii="Arial" w:hAnsi="Arial" w:cs="Arial"/>
          <w:sz w:val="24"/>
        </w:rPr>
      </w:pPr>
    </w:p>
    <w:sectPr w:rsidR="00B93611" w:rsidRPr="001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C"/>
    <w:rsid w:val="00102CAC"/>
    <w:rsid w:val="00172AA1"/>
    <w:rsid w:val="008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2C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2CA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C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2CAC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102C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2CA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2C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2CA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C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2CAC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102C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2CA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2022-07-05T08:28:00Z</cp:lastPrinted>
  <dcterms:created xsi:type="dcterms:W3CDTF">2022-07-05T08:25:00Z</dcterms:created>
  <dcterms:modified xsi:type="dcterms:W3CDTF">2022-07-05T08:30:00Z</dcterms:modified>
</cp:coreProperties>
</file>