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AE" w:rsidRDefault="00916AAE" w:rsidP="00916AAE">
      <w:pPr>
        <w:spacing w:before="100" w:beforeAutospacing="1" w:after="100" w:afterAutospacing="1" w:line="240" w:lineRule="auto"/>
        <w:jc w:val="center"/>
        <w:rPr>
          <w:rFonts w:eastAsia="Times New Roman"/>
          <w:sz w:val="24"/>
          <w:szCs w:val="24"/>
          <w:lang w:eastAsia="ru-RU"/>
        </w:rPr>
      </w:pPr>
      <w:r>
        <w:rPr>
          <w:rFonts w:eastAsia="Times New Roman"/>
          <w:sz w:val="24"/>
          <w:szCs w:val="24"/>
          <w:lang w:eastAsia="ru-RU"/>
        </w:rPr>
        <w:t xml:space="preserve">                                                                     Приложение №2</w:t>
      </w:r>
    </w:p>
    <w:p w:rsidR="00916AAE" w:rsidRPr="008B271C" w:rsidRDefault="00916AAE" w:rsidP="00916AAE">
      <w:pPr>
        <w:widowControl w:val="0"/>
        <w:autoSpaceDE w:val="0"/>
        <w:autoSpaceDN w:val="0"/>
        <w:adjustRightInd w:val="0"/>
        <w:spacing w:after="0" w:line="240" w:lineRule="auto"/>
        <w:ind w:left="4395"/>
        <w:jc w:val="both"/>
        <w:rPr>
          <w:bCs/>
          <w:sz w:val="24"/>
          <w:szCs w:val="24"/>
        </w:rPr>
      </w:pPr>
      <w:r>
        <w:rPr>
          <w:rFonts w:eastAsia="Times New Roman"/>
          <w:sz w:val="24"/>
          <w:szCs w:val="24"/>
          <w:lang w:eastAsia="ru-RU"/>
        </w:rPr>
        <w:t>к П</w:t>
      </w:r>
      <w:r w:rsidRPr="008B271C">
        <w:rPr>
          <w:rFonts w:eastAsia="Times New Roman"/>
          <w:sz w:val="24"/>
          <w:szCs w:val="24"/>
          <w:lang w:eastAsia="ru-RU"/>
        </w:rPr>
        <w:t xml:space="preserve">оложению </w:t>
      </w:r>
      <w:r w:rsidRPr="008B271C">
        <w:rPr>
          <w:bCs/>
          <w:sz w:val="24"/>
          <w:szCs w:val="24"/>
        </w:rPr>
        <w:t>о порядке проведения конкурса на право заключения договора на организацию пассажирских перевозок по регулярным автобусным муниципальным маршрутам Лениногорского района, не включенным в муниципальный заказ</w:t>
      </w:r>
    </w:p>
    <w:p w:rsidR="00916AAE" w:rsidRDefault="00916AAE" w:rsidP="00916AAE">
      <w:pPr>
        <w:spacing w:after="0" w:line="240" w:lineRule="auto"/>
        <w:ind w:left="5664" w:firstLine="6"/>
        <w:rPr>
          <w:sz w:val="20"/>
          <w:szCs w:val="20"/>
        </w:rPr>
      </w:pPr>
    </w:p>
    <w:p w:rsidR="00916AAE" w:rsidRDefault="00916AAE" w:rsidP="00916AAE">
      <w:pPr>
        <w:spacing w:after="0" w:line="240" w:lineRule="auto"/>
        <w:ind w:left="5664" w:firstLine="6"/>
        <w:rPr>
          <w:sz w:val="20"/>
          <w:szCs w:val="20"/>
        </w:rPr>
      </w:pPr>
    </w:p>
    <w:p w:rsidR="00916AAE" w:rsidRDefault="00916AAE" w:rsidP="00916AAE">
      <w:pPr>
        <w:spacing w:after="0" w:line="240" w:lineRule="auto"/>
        <w:ind w:left="5664" w:firstLine="6"/>
        <w:rPr>
          <w:sz w:val="20"/>
          <w:szCs w:val="20"/>
        </w:rPr>
      </w:pPr>
    </w:p>
    <w:p w:rsidR="00916AAE" w:rsidRDefault="00916AAE" w:rsidP="00916AAE">
      <w:pPr>
        <w:spacing w:after="0" w:line="240" w:lineRule="auto"/>
        <w:ind w:left="5664" w:firstLine="6"/>
        <w:rPr>
          <w:sz w:val="20"/>
          <w:szCs w:val="20"/>
        </w:rPr>
      </w:pPr>
    </w:p>
    <w:p w:rsidR="00916AAE" w:rsidRPr="00DE2F45" w:rsidRDefault="00916AAE" w:rsidP="00916AAE">
      <w:pPr>
        <w:spacing w:after="0" w:line="240" w:lineRule="auto"/>
        <w:ind w:left="-142" w:firstLine="6"/>
        <w:jc w:val="center"/>
        <w:rPr>
          <w:rFonts w:eastAsia="Times New Roman"/>
          <w:b/>
          <w:szCs w:val="28"/>
          <w:lang w:eastAsia="ru-RU"/>
        </w:rPr>
      </w:pPr>
      <w:r w:rsidRPr="00DE2F45">
        <w:rPr>
          <w:rFonts w:eastAsia="Times New Roman"/>
          <w:b/>
          <w:szCs w:val="28"/>
          <w:lang w:eastAsia="ru-RU"/>
        </w:rPr>
        <w:t>ТИПОВОЙ ДОГОВОР</w:t>
      </w:r>
      <w:r w:rsidRPr="00DE2F45">
        <w:rPr>
          <w:rFonts w:eastAsia="Times New Roman"/>
          <w:b/>
          <w:szCs w:val="28"/>
          <w:lang w:eastAsia="ru-RU"/>
        </w:rPr>
        <w:br/>
        <w:t xml:space="preserve">об организации и осуществлении перевозок пассажиров </w:t>
      </w:r>
    </w:p>
    <w:p w:rsidR="00916AAE" w:rsidRDefault="00916AAE" w:rsidP="00916AAE">
      <w:pPr>
        <w:spacing w:after="0" w:line="240" w:lineRule="auto"/>
        <w:ind w:left="-142" w:firstLine="6"/>
        <w:jc w:val="center"/>
        <w:rPr>
          <w:rFonts w:eastAsia="Times New Roman"/>
          <w:b/>
          <w:szCs w:val="28"/>
          <w:lang w:eastAsia="ru-RU"/>
        </w:rPr>
      </w:pPr>
      <w:r w:rsidRPr="00DE2F45">
        <w:rPr>
          <w:rFonts w:eastAsia="Times New Roman"/>
          <w:b/>
          <w:szCs w:val="28"/>
          <w:lang w:eastAsia="ru-RU"/>
        </w:rPr>
        <w:t>транспортом общего пользования</w:t>
      </w:r>
    </w:p>
    <w:p w:rsidR="00916AAE" w:rsidRDefault="00916AAE" w:rsidP="00916AAE">
      <w:pPr>
        <w:spacing w:after="0" w:line="240" w:lineRule="auto"/>
        <w:ind w:left="-142" w:firstLine="6"/>
        <w:jc w:val="center"/>
        <w:rPr>
          <w:rFonts w:eastAsia="Times New Roman"/>
          <w:b/>
          <w:szCs w:val="28"/>
          <w:lang w:eastAsia="ru-RU"/>
        </w:rPr>
      </w:pPr>
    </w:p>
    <w:p w:rsidR="00916AAE" w:rsidRPr="00DE2F45" w:rsidRDefault="00916AAE" w:rsidP="00916AAE">
      <w:pPr>
        <w:spacing w:after="0" w:line="240" w:lineRule="auto"/>
        <w:ind w:left="-142" w:firstLine="6"/>
        <w:jc w:val="center"/>
        <w:rPr>
          <w:b/>
          <w:szCs w:val="28"/>
        </w:rPr>
      </w:pPr>
    </w:p>
    <w:p w:rsidR="00916AAE" w:rsidRDefault="00916AAE" w:rsidP="00916AAE">
      <w:pPr>
        <w:spacing w:after="0" w:line="240" w:lineRule="auto"/>
        <w:ind w:left="5664" w:firstLine="6"/>
        <w:rPr>
          <w:sz w:val="20"/>
          <w:szCs w:val="20"/>
        </w:rPr>
      </w:pPr>
    </w:p>
    <w:p w:rsidR="00916AAE" w:rsidRPr="00DE2F45" w:rsidRDefault="00916AAE" w:rsidP="00916AAE">
      <w:pPr>
        <w:spacing w:after="0" w:line="240" w:lineRule="auto"/>
        <w:ind w:firstLine="6"/>
        <w:rPr>
          <w:szCs w:val="28"/>
        </w:rPr>
      </w:pPr>
      <w:r w:rsidRPr="00DE2F45">
        <w:rPr>
          <w:rFonts w:eastAsia="Times New Roman"/>
          <w:szCs w:val="28"/>
          <w:lang w:eastAsia="ru-RU"/>
        </w:rPr>
        <w:t xml:space="preserve">г. Лениногорск           </w:t>
      </w:r>
      <w:r>
        <w:rPr>
          <w:rFonts w:eastAsia="Times New Roman"/>
          <w:szCs w:val="28"/>
          <w:lang w:eastAsia="ru-RU"/>
        </w:rPr>
        <w:t xml:space="preserve">                                        </w:t>
      </w:r>
      <w:r w:rsidRPr="00DE2F45">
        <w:rPr>
          <w:rFonts w:eastAsia="Times New Roman"/>
          <w:szCs w:val="28"/>
          <w:lang w:eastAsia="ru-RU"/>
        </w:rPr>
        <w:t xml:space="preserve"> «___»_______________ 20___ г.</w:t>
      </w:r>
    </w:p>
    <w:p w:rsidR="00916AAE" w:rsidRDefault="00916AAE" w:rsidP="00916AAE">
      <w:pPr>
        <w:spacing w:after="0" w:line="240" w:lineRule="auto"/>
        <w:ind w:left="5664" w:firstLine="6"/>
        <w:rPr>
          <w:sz w:val="20"/>
          <w:szCs w:val="20"/>
        </w:rPr>
      </w:pPr>
    </w:p>
    <w:p w:rsidR="00916AAE" w:rsidRPr="00DE2F45" w:rsidRDefault="00916AAE" w:rsidP="00916AAE">
      <w:pPr>
        <w:spacing w:before="100" w:beforeAutospacing="1" w:after="100" w:afterAutospacing="1" w:line="240" w:lineRule="auto"/>
        <w:ind w:firstLine="709"/>
        <w:jc w:val="both"/>
        <w:rPr>
          <w:rFonts w:eastAsia="Times New Roman"/>
          <w:szCs w:val="28"/>
          <w:lang w:eastAsia="ru-RU"/>
        </w:rPr>
      </w:pPr>
      <w:r w:rsidRPr="00DE2F45">
        <w:rPr>
          <w:rFonts w:eastAsia="Times New Roman"/>
          <w:szCs w:val="28"/>
          <w:lang w:eastAsia="ru-RU"/>
        </w:rPr>
        <w:t xml:space="preserve">Исполнительный комитет  города Лениногорска, именуемый в дальнейшем </w:t>
      </w:r>
      <w:r>
        <w:rPr>
          <w:rFonts w:eastAsia="Times New Roman"/>
          <w:szCs w:val="28"/>
          <w:lang w:eastAsia="ru-RU"/>
        </w:rPr>
        <w:t>«</w:t>
      </w:r>
      <w:r w:rsidRPr="00DE2F45">
        <w:rPr>
          <w:rFonts w:eastAsia="Times New Roman"/>
          <w:szCs w:val="28"/>
          <w:lang w:eastAsia="ru-RU"/>
        </w:rPr>
        <w:t>Орг</w:t>
      </w:r>
      <w:r>
        <w:rPr>
          <w:rFonts w:eastAsia="Times New Roman"/>
          <w:szCs w:val="28"/>
          <w:lang w:eastAsia="ru-RU"/>
        </w:rPr>
        <w:t>анизатор пассажирских перевозок»</w:t>
      </w:r>
      <w:r w:rsidRPr="00DE2F45">
        <w:rPr>
          <w:rFonts w:eastAsia="Times New Roman"/>
          <w:szCs w:val="28"/>
          <w:lang w:eastAsia="ru-RU"/>
        </w:rPr>
        <w:t>, в лице</w:t>
      </w:r>
      <w:r>
        <w:rPr>
          <w:rFonts w:eastAsia="Times New Roman"/>
          <w:szCs w:val="28"/>
          <w:lang w:eastAsia="ru-RU"/>
        </w:rPr>
        <w:t xml:space="preserve"> </w:t>
      </w:r>
      <w:r w:rsidRPr="00DE2F45">
        <w:rPr>
          <w:rFonts w:eastAsia="Times New Roman"/>
          <w:szCs w:val="28"/>
          <w:lang w:eastAsia="ru-RU"/>
        </w:rPr>
        <w:t xml:space="preserve">____________________________, действующего на основании Положения, с одной стороны, и ____________________, именуемый в дальнейшем </w:t>
      </w:r>
      <w:r>
        <w:rPr>
          <w:rFonts w:eastAsia="Times New Roman"/>
          <w:szCs w:val="28"/>
          <w:lang w:eastAsia="ru-RU"/>
        </w:rPr>
        <w:t>«</w:t>
      </w:r>
      <w:r w:rsidRPr="00DE2F45">
        <w:rPr>
          <w:rFonts w:eastAsia="Times New Roman"/>
          <w:szCs w:val="28"/>
          <w:lang w:eastAsia="ru-RU"/>
        </w:rPr>
        <w:t>Перевозчик</w:t>
      </w:r>
      <w:r>
        <w:rPr>
          <w:rFonts w:eastAsia="Times New Roman"/>
          <w:szCs w:val="28"/>
          <w:lang w:eastAsia="ru-RU"/>
        </w:rPr>
        <w:t>»</w:t>
      </w:r>
      <w:r w:rsidRPr="00DE2F45">
        <w:rPr>
          <w:rFonts w:eastAsia="Times New Roman"/>
          <w:szCs w:val="28"/>
          <w:lang w:eastAsia="ru-RU"/>
        </w:rPr>
        <w:t>, в лице __________________________________, действующего на основании ___________________________________________________, с другой стороны, заключили настоящий договор о нижеследующем:</w:t>
      </w:r>
    </w:p>
    <w:p w:rsidR="00916AAE" w:rsidRPr="000B29A9" w:rsidRDefault="00916AAE" w:rsidP="00916AAE">
      <w:pPr>
        <w:spacing w:before="100" w:beforeAutospacing="1" w:after="100" w:afterAutospacing="1" w:line="240" w:lineRule="auto"/>
        <w:ind w:firstLine="575"/>
        <w:jc w:val="center"/>
        <w:rPr>
          <w:rFonts w:eastAsia="Times New Roman"/>
          <w:b/>
          <w:szCs w:val="28"/>
          <w:lang w:eastAsia="ru-RU"/>
        </w:rPr>
      </w:pPr>
      <w:r w:rsidRPr="000B29A9">
        <w:rPr>
          <w:rFonts w:eastAsia="Times New Roman"/>
          <w:b/>
          <w:szCs w:val="28"/>
          <w:lang w:eastAsia="ru-RU"/>
        </w:rPr>
        <w:t>1. ПРЕДМЕТ ДОГОВОРА</w:t>
      </w:r>
    </w:p>
    <w:p w:rsidR="00916AAE" w:rsidRPr="009665CB" w:rsidRDefault="00916AAE" w:rsidP="00916AAE">
      <w:pPr>
        <w:spacing w:after="0" w:line="240" w:lineRule="auto"/>
        <w:ind w:firstLine="709"/>
        <w:jc w:val="both"/>
        <w:rPr>
          <w:rFonts w:eastAsia="Times New Roman"/>
          <w:szCs w:val="28"/>
          <w:lang w:eastAsia="ru-RU"/>
        </w:rPr>
      </w:pPr>
      <w:proofErr w:type="gramStart"/>
      <w:r w:rsidRPr="009665CB">
        <w:rPr>
          <w:rFonts w:eastAsia="Times New Roman"/>
          <w:szCs w:val="28"/>
          <w:lang w:eastAsia="ru-RU"/>
        </w:rPr>
        <w:t>1.1.Предметом настоящего договора является деятельность сторон, направленная на обеспечение регулярного, качественного и безопасного обслуживания населения города Лениногорска при осуществлении Перевозчиком перевозок пассажиров транспортом общего пользования по маршрутам регулярных перевозок городской маршрутной сети на территории города Лениногорска под методическим руководством и контролем Организатора пассажирских перевозок.</w:t>
      </w:r>
      <w:proofErr w:type="gramEnd"/>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1.2.Организатор пассажирских перевозок поручает Перевозчику осуществление перевозок пассажиров транспортом общего пользования по маршрутам регулярных перевозок городской маршрутной сети на территории города Лениногорска.</w:t>
      </w:r>
    </w:p>
    <w:p w:rsidR="00916AAE" w:rsidRPr="009665CB" w:rsidRDefault="00916AAE" w:rsidP="00916AAE">
      <w:pPr>
        <w:spacing w:after="0" w:line="240" w:lineRule="auto"/>
        <w:ind w:firstLine="709"/>
        <w:jc w:val="both"/>
        <w:rPr>
          <w:rFonts w:eastAsia="Times New Roman"/>
          <w:szCs w:val="28"/>
          <w:lang w:eastAsia="ru-RU"/>
        </w:rPr>
      </w:pPr>
      <w:proofErr w:type="gramStart"/>
      <w:r w:rsidRPr="009665CB">
        <w:rPr>
          <w:rFonts w:eastAsia="Times New Roman"/>
          <w:szCs w:val="28"/>
          <w:lang w:eastAsia="ru-RU"/>
        </w:rPr>
        <w:t xml:space="preserve">1.3.Перевозчик принимает на себя обязательство по качественному транспортному обслуживанию населения при осуществлении Перевозчиком перевозок пассажиров транспортом общего пользования по маршрутам регулярных перевозок городской маршрутной сети на территории города Лениногорска по маршруту №____________ «__________________________________» с соблюдением условий </w:t>
      </w:r>
      <w:r w:rsidRPr="009665CB">
        <w:rPr>
          <w:rFonts w:eastAsia="Times New Roman"/>
          <w:szCs w:val="28"/>
          <w:lang w:eastAsia="ru-RU"/>
        </w:rPr>
        <w:lastRenderedPageBreak/>
        <w:t>действующего законодательства, регулирующего деятельность пассажирского транспорта общего пользования.</w:t>
      </w:r>
      <w:proofErr w:type="gramEnd"/>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Основанием для заключения настоящего договора является Постановление конкурсной комиссии от «___» ___________ 20___ года, протокол № _____.</w:t>
      </w:r>
    </w:p>
    <w:p w:rsidR="00916AAE" w:rsidRPr="00DF267D" w:rsidRDefault="00916AAE" w:rsidP="00916AAE">
      <w:pPr>
        <w:spacing w:after="0" w:line="240" w:lineRule="auto"/>
        <w:ind w:firstLine="709"/>
        <w:jc w:val="both"/>
        <w:rPr>
          <w:rFonts w:eastAsia="Times New Roman"/>
          <w:sz w:val="24"/>
          <w:szCs w:val="24"/>
          <w:lang w:eastAsia="ru-RU"/>
        </w:rPr>
      </w:pPr>
    </w:p>
    <w:p w:rsidR="00916AAE" w:rsidRPr="000B29A9" w:rsidRDefault="00916AAE" w:rsidP="00916AAE">
      <w:pPr>
        <w:spacing w:before="100" w:beforeAutospacing="1" w:after="100" w:afterAutospacing="1" w:line="240" w:lineRule="auto"/>
        <w:ind w:firstLine="575"/>
        <w:jc w:val="center"/>
        <w:rPr>
          <w:rFonts w:eastAsia="Times New Roman"/>
          <w:b/>
          <w:szCs w:val="28"/>
          <w:lang w:eastAsia="ru-RU"/>
        </w:rPr>
      </w:pPr>
      <w:r w:rsidRPr="000B29A9">
        <w:rPr>
          <w:rFonts w:eastAsia="Times New Roman"/>
          <w:b/>
          <w:szCs w:val="28"/>
          <w:lang w:eastAsia="ru-RU"/>
        </w:rPr>
        <w:t>2. ОБЯЗАТЕЛЬСТВА СТОРОН</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2.1.Организатор пассажирских перевозок обязуется:</w:t>
      </w:r>
    </w:p>
    <w:p w:rsidR="00916AAE"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2.1.1. Разработать, изготовить, утвердить и выдать Перевозчику схемы маршрута регулярных перевозок на каждое транспортное средство с указанием остановок и опасных участков в течение десяти рабочих дней после подписания настоящего договора.</w:t>
      </w:r>
    </w:p>
    <w:p w:rsidR="00916AAE"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Согласовать Перевозчику в установленном порядке расписание движения каждого транспортного средства на маршруте регулярных перевозок и список транспортных средств, используемых Перевозчиком, одновременно с подписанием настоящего договора.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Перечень транспортных средств, используемых Перевозчиком для осуществления регулярных перевозок пассажиров в соответствии с настоящим договором, является неотъемлемой частью настоящего договора.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2.1.2.Оказывать консультационную и методическую помощь Перевозчику по вопросам, касающимся организации регулярных перевозок пассажиров и их соответствия требованиям действующего законодательства: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по применению действующего законодательства, регулирующего деятельность пассажирского транспорта общего пользования.</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 Перевозчик обязуется:</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2.2.1.Осуществлять перевозку пассажиров транспортными средствами в соответствии с приложением к настоящему договору, по установленной схеме маршрута и в соответствии с расписанием регулярных перевозок по маршруту.</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2.2.2.Выпускать на маршрут технически исправные транспортные средства, принадлежащие Перевозчику на праве собственности или ином законном основании.</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2.2.3.При выпуске на маршрут регулярных перевозок на каждом транспортном средстве иметь соответствующую путевую документацию: путевой лист, копию настоящего договора, подлинную схему маршрута с указанием остановок и опасных участков, утвержденную Организатором пассажирских перевозок, расписание движения транспортных средств по маршруту, страховой полис обязательного страхования гражданской ответственности владельцев транспортных средств.</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2.2.4.Изготавливать и утверждать у Организатора пассажирских перевозок паспорт маршрута.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lastRenderedPageBreak/>
        <w:t>2.2.5. Предъявлять схему маршрута, расписание регулярных перевозок по маршруту представителям Организатора пассажирских перевозок после предъявления ими документов, удостоверяющих личность и полномочия (служебное удостоверение и копия приказа о наделении полномочий по проведению проверок), при осуществлении контрольных проверок на маршруте регулярных перевозок.</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2.2.6.Организовать проведение предрейсового и послерейсового медицинского осмотра водителей в соответствии с действующим законодательством.</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2.2.7. Осуществлять перевозку пассажиров с соблюдением требований нормативных правовых актов, обеспечивающих безопасные условия перевозок.</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 xml:space="preserve">2.2.8. Организовать </w:t>
      </w:r>
      <w:proofErr w:type="gramStart"/>
      <w:r w:rsidRPr="009665CB">
        <w:rPr>
          <w:rFonts w:eastAsia="Times New Roman"/>
          <w:szCs w:val="28"/>
          <w:lang w:eastAsia="ru-RU"/>
        </w:rPr>
        <w:t>контроль за</w:t>
      </w:r>
      <w:proofErr w:type="gramEnd"/>
      <w:r w:rsidRPr="009665CB">
        <w:rPr>
          <w:rFonts w:eastAsia="Times New Roman"/>
          <w:szCs w:val="28"/>
          <w:lang w:eastAsia="ru-RU"/>
        </w:rPr>
        <w:t xml:space="preserve"> соблюдением расписания регулярных перевозок по маршруту, норм вместимости автобусов, маршрута движения с использованием системы спутниковой навигации ГЛОНАСС или ГЛОНАСС/GPS.</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2.2.9.Транспортные средства, используемые для регулярных перевозок пассажиров и багажа, оборудовать указателями маршрута регулярных перевозок в соответствии с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 112 (далее - Правила), и в соответствии с согласованной схемой маршрута.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2.2.10.Размещать внутри транспортного средства, используемого для регулярных перевозок пассажиров и багажа, необходимую информацию в соответствии с Правилами.</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2.2.11. Принимать оплату проезда и провоза багажа от пассажиров в обмен на чек контрольно-кассовой машины, зарегистрированной в установленном порядке, или в обмен на билет установленного образца.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2.2.12. Обеспечивать надлежащее санитарное состояние автобусов, соответствующее нормативным требованиям.</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2.2.13. Ежедневно до 12 часов предоставлять на электронную почту Организатора пассажирских перевозок по форме, утвержденной Организатором пассажирских перевозок, данные спутниковой навигации ГЛОНАСС или ГЛОНАСС/GPS:</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о количестве транспортных единиц, осуществляющих регулярные перевозки пассажиров в соответствии с настоящим договором;</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о количестве выполненных рейсов.</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По запросу Организатора пассажирских перевозок предоставлять сведения спутниковой связи ГЛОНАСС или ГЛОНАСС/GPS о выполнении расписания движения транспортных средств по маршруту регулярных перевозок в соответствии с настоящим договором.</w:t>
      </w:r>
    </w:p>
    <w:p w:rsidR="00916AAE" w:rsidRPr="009665CB" w:rsidRDefault="00916AAE" w:rsidP="00916AAE">
      <w:pPr>
        <w:spacing w:after="0" w:line="240" w:lineRule="auto"/>
        <w:ind w:firstLine="709"/>
        <w:jc w:val="both"/>
        <w:rPr>
          <w:rFonts w:eastAsia="Times New Roman"/>
          <w:color w:val="0000FF"/>
          <w:szCs w:val="28"/>
          <w:u w:val="single"/>
          <w:lang w:eastAsia="ru-RU"/>
        </w:rPr>
      </w:pPr>
      <w:r w:rsidRPr="009665CB">
        <w:rPr>
          <w:rFonts w:eastAsia="Times New Roman"/>
          <w:szCs w:val="28"/>
          <w:lang w:eastAsia="ru-RU"/>
        </w:rPr>
        <w:t xml:space="preserve">2.2.14.Производить расчеты с пассажирами за оказанные услуги (перевозка пассажиров и багажа) по тарифам в пределах, установленных </w:t>
      </w:r>
      <w:r w:rsidRPr="009665CB">
        <w:rPr>
          <w:rFonts w:eastAsia="Times New Roman"/>
          <w:szCs w:val="28"/>
          <w:lang w:eastAsia="ru-RU"/>
        </w:rPr>
        <w:lastRenderedPageBreak/>
        <w:t>уполномоченным органом местного самоуправления, согласно постановлению Правительства Российской Федерации от 07.03.1995 № 239 «О мерах по упорядочению государственного регулирования цен (тарифов)».</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2.2.15.В случаях, предусмотренных действующим законодательством и муниципальными правовыми актами города Лениногорска, предоставлять льготы по оплате проезда, провоза ручной клади и багажа, меры социальной поддержки по проезду, а также принимать в качестве подтверждения оплаты проезда проездные билеты длительного пользования в установленном порядке.</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2.2.16. В течение трех (шести) лет произвести замену следующих транспортных средств:</w:t>
      </w:r>
    </w:p>
    <w:p w:rsidR="00916AAE" w:rsidRDefault="00916AAE" w:rsidP="00916AAE">
      <w:pPr>
        <w:spacing w:after="0" w:line="240" w:lineRule="auto"/>
        <w:ind w:firstLine="709"/>
        <w:jc w:val="center"/>
        <w:rPr>
          <w:rFonts w:eastAsia="Times New Roman"/>
          <w:sz w:val="24"/>
          <w:szCs w:val="24"/>
          <w:lang w:eastAsia="ru-RU"/>
        </w:rPr>
      </w:pPr>
      <w:r w:rsidRPr="00DF267D">
        <w:rPr>
          <w:rFonts w:eastAsia="Times New Roman"/>
          <w:sz w:val="24"/>
          <w:szCs w:val="24"/>
          <w:lang w:eastAsia="ru-RU"/>
        </w:rPr>
        <w:t>_____________________________________________________________________</w:t>
      </w:r>
      <w:r>
        <w:rPr>
          <w:rFonts w:eastAsia="Times New Roman"/>
          <w:sz w:val="24"/>
          <w:szCs w:val="24"/>
          <w:lang w:eastAsia="ru-RU"/>
        </w:rPr>
        <w:t>___</w:t>
      </w:r>
      <w:r w:rsidRPr="00DF267D">
        <w:rPr>
          <w:rFonts w:eastAsia="Times New Roman"/>
          <w:sz w:val="24"/>
          <w:szCs w:val="24"/>
          <w:lang w:eastAsia="ru-RU"/>
        </w:rPr>
        <w:br/>
      </w:r>
      <w:r>
        <w:rPr>
          <w:rFonts w:eastAsia="Times New Roman"/>
          <w:sz w:val="24"/>
          <w:szCs w:val="24"/>
          <w:lang w:eastAsia="ru-RU"/>
        </w:rPr>
        <w:t xml:space="preserve">          </w:t>
      </w:r>
      <w:r w:rsidRPr="00DF267D">
        <w:rPr>
          <w:rFonts w:eastAsia="Times New Roman"/>
          <w:sz w:val="24"/>
          <w:szCs w:val="24"/>
          <w:lang w:eastAsia="ru-RU"/>
        </w:rPr>
        <w:t>(в случае принятия Перевозчиком обязательства о замене транспортных средств)</w:t>
      </w:r>
    </w:p>
    <w:p w:rsidR="00916AAE" w:rsidRDefault="00916AAE" w:rsidP="00916AAE">
      <w:pPr>
        <w:spacing w:after="0" w:line="240" w:lineRule="auto"/>
        <w:ind w:firstLine="709"/>
        <w:jc w:val="center"/>
        <w:rPr>
          <w:rFonts w:eastAsia="Times New Roman"/>
          <w:szCs w:val="28"/>
          <w:lang w:eastAsia="ru-RU"/>
        </w:rPr>
      </w:pPr>
      <w:r w:rsidRPr="00505234">
        <w:rPr>
          <w:rFonts w:eastAsia="Times New Roman"/>
          <w:szCs w:val="28"/>
          <w:lang w:eastAsia="ru-RU"/>
        </w:rPr>
        <w:t>__________________________________</w:t>
      </w:r>
      <w:r>
        <w:rPr>
          <w:rFonts w:eastAsia="Times New Roman"/>
          <w:szCs w:val="28"/>
          <w:lang w:eastAsia="ru-RU"/>
        </w:rPr>
        <w:t>___________________________</w:t>
      </w:r>
    </w:p>
    <w:p w:rsidR="00916AAE" w:rsidRPr="00505234" w:rsidRDefault="00916AAE" w:rsidP="00916AAE">
      <w:pPr>
        <w:spacing w:after="0" w:line="240" w:lineRule="auto"/>
        <w:ind w:firstLine="709"/>
        <w:jc w:val="center"/>
        <w:rPr>
          <w:rFonts w:eastAsia="Times New Roman"/>
          <w:szCs w:val="28"/>
          <w:lang w:eastAsia="ru-RU"/>
        </w:rPr>
      </w:pPr>
      <w:r w:rsidRPr="00505234">
        <w:rPr>
          <w:rFonts w:eastAsia="Times New Roman"/>
          <w:szCs w:val="28"/>
          <w:lang w:eastAsia="ru-RU"/>
        </w:rPr>
        <w:t>____________________________________</w:t>
      </w:r>
      <w:r>
        <w:rPr>
          <w:rFonts w:eastAsia="Times New Roman"/>
          <w:szCs w:val="28"/>
          <w:lang w:eastAsia="ru-RU"/>
        </w:rPr>
        <w:t>_________________________</w:t>
      </w:r>
    </w:p>
    <w:p w:rsidR="00916AAE" w:rsidRDefault="00916AAE" w:rsidP="00916AAE">
      <w:pPr>
        <w:spacing w:after="0" w:line="240" w:lineRule="auto"/>
        <w:ind w:firstLine="709"/>
        <w:jc w:val="both"/>
        <w:rPr>
          <w:rFonts w:eastAsia="Times New Roman"/>
          <w:szCs w:val="28"/>
          <w:lang w:eastAsia="ru-RU"/>
        </w:rPr>
      </w:pPr>
      <w:r w:rsidRPr="00505234">
        <w:rPr>
          <w:rFonts w:eastAsia="Times New Roman"/>
          <w:szCs w:val="28"/>
          <w:lang w:eastAsia="ru-RU"/>
        </w:rPr>
        <w:t>на транспортные средства пассажировместимостью ________</w:t>
      </w:r>
      <w:r>
        <w:rPr>
          <w:rFonts w:eastAsia="Times New Roman"/>
          <w:szCs w:val="28"/>
          <w:lang w:eastAsia="ru-RU"/>
        </w:rPr>
        <w:t>________</w:t>
      </w:r>
      <w:r w:rsidRPr="00505234">
        <w:rPr>
          <w:rFonts w:eastAsia="Times New Roman"/>
          <w:szCs w:val="28"/>
          <w:lang w:eastAsia="ru-RU"/>
        </w:rPr>
        <w:t>.</w:t>
      </w:r>
    </w:p>
    <w:p w:rsidR="00916AAE" w:rsidRPr="00505234" w:rsidRDefault="00916AAE" w:rsidP="00916AAE">
      <w:pPr>
        <w:spacing w:after="0" w:line="240" w:lineRule="auto"/>
        <w:ind w:firstLine="709"/>
        <w:jc w:val="both"/>
        <w:rPr>
          <w:rFonts w:eastAsia="Times New Roman"/>
          <w:szCs w:val="28"/>
          <w:lang w:eastAsia="ru-RU"/>
        </w:rPr>
      </w:pPr>
      <w:r w:rsidRPr="00505234">
        <w:rPr>
          <w:rFonts w:eastAsia="Times New Roman"/>
          <w:szCs w:val="28"/>
          <w:lang w:eastAsia="ru-RU"/>
        </w:rPr>
        <w:t>2.2.17.Обеспечивать выполнение иных обязательств, принятых Перевозчиком при подаче заявки на участие в конкурсе:</w:t>
      </w:r>
    </w:p>
    <w:p w:rsidR="00916AAE" w:rsidRDefault="00916AAE" w:rsidP="00916AAE">
      <w:pPr>
        <w:spacing w:after="0" w:line="240" w:lineRule="auto"/>
        <w:ind w:firstLine="709"/>
        <w:jc w:val="both"/>
        <w:rPr>
          <w:rFonts w:eastAsia="Times New Roman"/>
          <w:szCs w:val="28"/>
          <w:lang w:eastAsia="ru-RU"/>
        </w:rPr>
      </w:pPr>
      <w:r w:rsidRPr="00505234">
        <w:rPr>
          <w:rFonts w:eastAsia="Times New Roman"/>
          <w:szCs w:val="28"/>
          <w:lang w:eastAsia="ru-RU"/>
        </w:rPr>
        <w:t>______________________________</w:t>
      </w:r>
      <w:r>
        <w:rPr>
          <w:rFonts w:eastAsia="Times New Roman"/>
          <w:szCs w:val="28"/>
          <w:lang w:eastAsia="ru-RU"/>
        </w:rPr>
        <w:t>_______________________________</w:t>
      </w:r>
    </w:p>
    <w:p w:rsidR="00916AAE" w:rsidRPr="00505234" w:rsidRDefault="00916AAE" w:rsidP="00916AAE">
      <w:pPr>
        <w:spacing w:after="0" w:line="240" w:lineRule="auto"/>
        <w:ind w:firstLine="709"/>
        <w:jc w:val="both"/>
        <w:rPr>
          <w:rFonts w:eastAsia="Times New Roman"/>
          <w:szCs w:val="28"/>
          <w:lang w:eastAsia="ru-RU"/>
        </w:rPr>
      </w:pPr>
      <w:r w:rsidRPr="00505234">
        <w:rPr>
          <w:rFonts w:eastAsia="Times New Roman"/>
          <w:szCs w:val="28"/>
          <w:lang w:eastAsia="ru-RU"/>
        </w:rPr>
        <w:t>_____________________________________________________</w:t>
      </w:r>
      <w:r>
        <w:rPr>
          <w:rFonts w:eastAsia="Times New Roman"/>
          <w:szCs w:val="28"/>
          <w:lang w:eastAsia="ru-RU"/>
        </w:rPr>
        <w:t>________</w:t>
      </w:r>
    </w:p>
    <w:p w:rsidR="00916AAE" w:rsidRDefault="00916AAE" w:rsidP="00916AAE">
      <w:pPr>
        <w:spacing w:after="0" w:line="240" w:lineRule="auto"/>
        <w:ind w:firstLine="709"/>
        <w:jc w:val="both"/>
        <w:rPr>
          <w:rFonts w:eastAsia="Times New Roman"/>
          <w:szCs w:val="28"/>
          <w:lang w:eastAsia="ru-RU"/>
        </w:rPr>
      </w:pPr>
      <w:r w:rsidRPr="00505234">
        <w:rPr>
          <w:rFonts w:eastAsia="Times New Roman"/>
          <w:szCs w:val="28"/>
          <w:lang w:eastAsia="ru-RU"/>
        </w:rPr>
        <w:t xml:space="preserve">2.2.18.Ежеквартально в срок до 10 числа месяца, следующего за отчетным кварталом, предоставлять Организатору пассажирских перевозок информацию: </w:t>
      </w:r>
    </w:p>
    <w:p w:rsidR="00916AAE" w:rsidRPr="00505234" w:rsidRDefault="00916AAE" w:rsidP="00916AAE">
      <w:pPr>
        <w:spacing w:after="0" w:line="240" w:lineRule="auto"/>
        <w:ind w:firstLine="709"/>
        <w:jc w:val="both"/>
        <w:rPr>
          <w:rFonts w:eastAsia="Times New Roman"/>
          <w:szCs w:val="28"/>
          <w:lang w:eastAsia="ru-RU"/>
        </w:rPr>
      </w:pPr>
      <w:r w:rsidRPr="00505234">
        <w:rPr>
          <w:rFonts w:eastAsia="Times New Roman"/>
          <w:szCs w:val="28"/>
          <w:lang w:eastAsia="ru-RU"/>
        </w:rPr>
        <w:t xml:space="preserve">о количестве транспортных средств, которые фактически использовались для перевозки пассажиров в отчетном квартале (в разрезе каждого месяца); </w:t>
      </w:r>
    </w:p>
    <w:p w:rsidR="00916AAE" w:rsidRPr="00505234" w:rsidRDefault="00916AAE" w:rsidP="00916AAE">
      <w:pPr>
        <w:spacing w:after="0" w:line="240" w:lineRule="auto"/>
        <w:ind w:firstLine="709"/>
        <w:jc w:val="both"/>
        <w:rPr>
          <w:rFonts w:eastAsia="Times New Roman"/>
          <w:szCs w:val="28"/>
          <w:lang w:eastAsia="ru-RU"/>
        </w:rPr>
      </w:pPr>
      <w:r w:rsidRPr="00505234">
        <w:rPr>
          <w:rFonts w:eastAsia="Times New Roman"/>
          <w:szCs w:val="28"/>
          <w:lang w:eastAsia="ru-RU"/>
        </w:rPr>
        <w:t xml:space="preserve">о пробеге по каждому маршруту; </w:t>
      </w:r>
    </w:p>
    <w:p w:rsidR="00916AAE" w:rsidRPr="00505234" w:rsidRDefault="00916AAE" w:rsidP="00916AAE">
      <w:pPr>
        <w:spacing w:after="0" w:line="240" w:lineRule="auto"/>
        <w:ind w:firstLine="709"/>
        <w:jc w:val="both"/>
        <w:rPr>
          <w:rFonts w:eastAsia="Times New Roman"/>
          <w:szCs w:val="28"/>
          <w:lang w:eastAsia="ru-RU"/>
        </w:rPr>
      </w:pPr>
      <w:r w:rsidRPr="00505234">
        <w:rPr>
          <w:rFonts w:eastAsia="Times New Roman"/>
          <w:szCs w:val="28"/>
          <w:lang w:eastAsia="ru-RU"/>
        </w:rPr>
        <w:t>о количестве перевезенных пассажиров.</w:t>
      </w:r>
    </w:p>
    <w:p w:rsidR="00916AAE" w:rsidRPr="009665CB" w:rsidRDefault="00916AAE" w:rsidP="00916AAE">
      <w:pPr>
        <w:spacing w:before="100" w:beforeAutospacing="1" w:after="100" w:afterAutospacing="1" w:line="240" w:lineRule="auto"/>
        <w:ind w:firstLine="575"/>
        <w:jc w:val="center"/>
        <w:rPr>
          <w:rFonts w:eastAsia="Times New Roman"/>
          <w:b/>
          <w:szCs w:val="28"/>
          <w:lang w:eastAsia="ru-RU"/>
        </w:rPr>
      </w:pPr>
      <w:r w:rsidRPr="009665CB">
        <w:rPr>
          <w:rFonts w:eastAsia="Times New Roman"/>
          <w:b/>
          <w:szCs w:val="28"/>
          <w:lang w:eastAsia="ru-RU"/>
        </w:rPr>
        <w:t>3. ПРАВА СТОРОН</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3.1.Организатор пассажирских перевозок имеет право:</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3.1.1.Осуществлять контроль соблюдения Перевозчиком условий настоящего договора. Непосредственно на маршруте регулярных перевозок проводить целевые контрольные проверки:</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соблюдения расписания регулярных перевозок пассажиров;</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наличия схемы маршрута;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выполнения движения в соответствии со схемой маршрута.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 xml:space="preserve">3.1.2.Представлять сведения о нарушениях, выявленных при </w:t>
      </w:r>
      <w:proofErr w:type="gramStart"/>
      <w:r w:rsidRPr="009665CB">
        <w:rPr>
          <w:rFonts w:eastAsia="Times New Roman"/>
          <w:szCs w:val="28"/>
          <w:lang w:eastAsia="ru-RU"/>
        </w:rPr>
        <w:t>контроле за</w:t>
      </w:r>
      <w:proofErr w:type="gramEnd"/>
      <w:r w:rsidRPr="009665CB">
        <w:rPr>
          <w:rFonts w:eastAsia="Times New Roman"/>
          <w:szCs w:val="28"/>
          <w:lang w:eastAsia="ru-RU"/>
        </w:rPr>
        <w:t xml:space="preserve"> работой Перевозчика или его представителей на маршруте, непосредственно Перевозчику, органам, осуществляющим функции государственного контроля и надзора в сфере транспорта.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 xml:space="preserve">3.1.3.При выявлении нарушений составлять акт, подписанный не менее чем двумя представителями Организатора пассажирских перевозок. В случае </w:t>
      </w:r>
      <w:r w:rsidRPr="009665CB">
        <w:rPr>
          <w:rFonts w:eastAsia="Times New Roman"/>
          <w:szCs w:val="28"/>
          <w:lang w:eastAsia="ru-RU"/>
        </w:rPr>
        <w:lastRenderedPageBreak/>
        <w:t>выявления нарушений акты направляются в соответствующие органы государственного контроля и надзора в сфере транспорта.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3.1.4.Вносить изменения в схемы маршрутов регулярных перевозок в случаях изменения дорожно-транспортной ситуации по пути следования и пассажиропотока (по предложениям, поступающим от населения).</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3.2. Перевозчик имеет право:</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 xml:space="preserve">3.2.1.Самостоятельно </w:t>
      </w:r>
      <w:proofErr w:type="gramStart"/>
      <w:r w:rsidRPr="009665CB">
        <w:rPr>
          <w:rFonts w:eastAsia="Times New Roman"/>
          <w:szCs w:val="28"/>
          <w:lang w:eastAsia="ru-RU"/>
        </w:rPr>
        <w:t>устанавливать льготные условия</w:t>
      </w:r>
      <w:proofErr w:type="gramEnd"/>
      <w:r w:rsidRPr="009665CB">
        <w:rPr>
          <w:rFonts w:eastAsia="Times New Roman"/>
          <w:szCs w:val="28"/>
          <w:lang w:eastAsia="ru-RU"/>
        </w:rPr>
        <w:t xml:space="preserve"> оплаты проезда для отдельных категорий пассажиров с отнесением расходов за собственный счет.</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3.2.2.Обращаться к Организатору пассажирских перевозок за консультацией о порядке и условиях использования прав, предоставленных настоящим договором, а также:</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по применению действующего законодательства, регулирующего деятельность пассажирского транспорта общего пользования.</w:t>
      </w:r>
    </w:p>
    <w:p w:rsidR="00916AAE"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3.2.3.По согласованию с Организатором пассажирских перевозок производить замену транспортных средств на транспортные средства, аналогичные по классу и сроку эксплуатации (либо с меньшим сроком эксплуатации) заявленным Перевозчиком при проведении конкурса, на основании которого заключен настоящий договор.</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Факт замены транспортных средств оформляется дополнительным соглашением сторон к настоящему договору.</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Временная замена транспортных сре</w:t>
      </w:r>
      <w:proofErr w:type="gramStart"/>
      <w:r w:rsidRPr="009665CB">
        <w:rPr>
          <w:rFonts w:eastAsia="Times New Roman"/>
          <w:szCs w:val="28"/>
          <w:lang w:eastAsia="ru-RU"/>
        </w:rPr>
        <w:t>дств ср</w:t>
      </w:r>
      <w:proofErr w:type="gramEnd"/>
      <w:r w:rsidRPr="009665CB">
        <w:rPr>
          <w:rFonts w:eastAsia="Times New Roman"/>
          <w:szCs w:val="28"/>
          <w:lang w:eastAsia="ru-RU"/>
        </w:rPr>
        <w:t>оком не более чем на три месяца допускается по согласованию с Организатором пассажирских перевозок в случае технической неисправности транспортных средств.</w:t>
      </w:r>
    </w:p>
    <w:p w:rsidR="00916AAE" w:rsidRPr="009665CB" w:rsidRDefault="00916AAE" w:rsidP="00916AAE">
      <w:pPr>
        <w:spacing w:before="100" w:beforeAutospacing="1" w:after="100" w:afterAutospacing="1" w:line="240" w:lineRule="auto"/>
        <w:ind w:firstLine="575"/>
        <w:jc w:val="center"/>
        <w:rPr>
          <w:rFonts w:eastAsia="Times New Roman"/>
          <w:b/>
          <w:szCs w:val="28"/>
          <w:lang w:eastAsia="ru-RU"/>
        </w:rPr>
      </w:pPr>
      <w:r w:rsidRPr="009665CB">
        <w:rPr>
          <w:rFonts w:eastAsia="Times New Roman"/>
          <w:b/>
          <w:szCs w:val="28"/>
          <w:lang w:eastAsia="ru-RU"/>
        </w:rPr>
        <w:t>4. ОТВЕТСТВЕННОСТЬ СТОРОН</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4.1.Перевозчик несет ответственность за неисполнение или ненадлежащее исполнение требований нормативных правовых актов, регулирующих его деятельность, в соответствии с действующим административным законодательством.</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4.2. Организатор пассажирских перевозок несет ответственность по настоящему договору в соответствии с действующим законодательством.</w:t>
      </w:r>
    </w:p>
    <w:p w:rsidR="00916AAE" w:rsidRPr="009665CB" w:rsidRDefault="00916AAE" w:rsidP="00916AAE">
      <w:pPr>
        <w:spacing w:before="100" w:beforeAutospacing="1" w:after="100" w:afterAutospacing="1" w:line="240" w:lineRule="auto"/>
        <w:ind w:firstLine="575"/>
        <w:jc w:val="center"/>
        <w:rPr>
          <w:rFonts w:eastAsia="Times New Roman"/>
          <w:b/>
          <w:szCs w:val="28"/>
          <w:lang w:eastAsia="ru-RU"/>
        </w:rPr>
      </w:pPr>
      <w:r w:rsidRPr="009665CB">
        <w:rPr>
          <w:rFonts w:eastAsia="Times New Roman"/>
          <w:b/>
          <w:szCs w:val="28"/>
          <w:lang w:eastAsia="ru-RU"/>
        </w:rPr>
        <w:t>5. ПОРЯДОК РАССМОТРЕНИЯ СПОРОВ</w:t>
      </w:r>
    </w:p>
    <w:p w:rsidR="00916AAE"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5.1. В случае возникновения спора между сторонами при исполнении настоящего договора спорные вопросы подлежат урегулированию путем переговоров.</w:t>
      </w:r>
    </w:p>
    <w:p w:rsidR="00916AAE"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 xml:space="preserve">5.2. При </w:t>
      </w:r>
      <w:proofErr w:type="spellStart"/>
      <w:r w:rsidRPr="009665CB">
        <w:rPr>
          <w:rFonts w:eastAsia="Times New Roman"/>
          <w:szCs w:val="28"/>
          <w:lang w:eastAsia="ru-RU"/>
        </w:rPr>
        <w:t>недостижении</w:t>
      </w:r>
      <w:proofErr w:type="spellEnd"/>
      <w:r w:rsidRPr="009665CB">
        <w:rPr>
          <w:rFonts w:eastAsia="Times New Roman"/>
          <w:szCs w:val="28"/>
          <w:lang w:eastAsia="ru-RU"/>
        </w:rPr>
        <w:t xml:space="preserve"> согласия при переговорах стороны имеют право обращения в судебные инстанции для разрешения спора.</w:t>
      </w:r>
    </w:p>
    <w:p w:rsidR="0099731F" w:rsidRDefault="0099731F" w:rsidP="00916AAE">
      <w:pPr>
        <w:spacing w:after="0" w:line="240" w:lineRule="auto"/>
        <w:ind w:firstLine="709"/>
        <w:jc w:val="both"/>
        <w:rPr>
          <w:rFonts w:eastAsia="Times New Roman"/>
          <w:szCs w:val="28"/>
          <w:lang w:eastAsia="ru-RU"/>
        </w:rPr>
      </w:pPr>
    </w:p>
    <w:p w:rsidR="0099731F" w:rsidRPr="009665CB" w:rsidRDefault="0099731F" w:rsidP="00916AAE">
      <w:pPr>
        <w:spacing w:after="0" w:line="240" w:lineRule="auto"/>
        <w:ind w:firstLine="709"/>
        <w:jc w:val="both"/>
        <w:rPr>
          <w:rFonts w:eastAsia="Times New Roman"/>
          <w:szCs w:val="28"/>
          <w:lang w:eastAsia="ru-RU"/>
        </w:rPr>
      </w:pPr>
    </w:p>
    <w:p w:rsidR="00916AAE" w:rsidRPr="009665CB" w:rsidRDefault="00916AAE" w:rsidP="00916AAE">
      <w:pPr>
        <w:spacing w:before="100" w:beforeAutospacing="1" w:after="100" w:afterAutospacing="1" w:line="240" w:lineRule="auto"/>
        <w:ind w:firstLine="575"/>
        <w:jc w:val="center"/>
        <w:rPr>
          <w:rFonts w:eastAsia="Times New Roman"/>
          <w:b/>
          <w:szCs w:val="28"/>
          <w:lang w:eastAsia="ru-RU"/>
        </w:rPr>
      </w:pPr>
      <w:r w:rsidRPr="009665CB">
        <w:rPr>
          <w:rFonts w:eastAsia="Times New Roman"/>
          <w:b/>
          <w:szCs w:val="28"/>
          <w:lang w:eastAsia="ru-RU"/>
        </w:rPr>
        <w:lastRenderedPageBreak/>
        <w:t>6. СРОК ДЕЙСТВИЯ, ПОРЯДОК ИЗМЕНЕНИЯ И РАСТОРЖЕНИЯ ДОГОВОРА</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6.1.1. Договор вступает в силу с момента подписания сторонами и действует до «___» _______________ 20___ г.</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6.1.2. Изменение, досрочное расторжение настоящего договора осуществляется по письменному соглашению сторон.</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 xml:space="preserve">6.1.3. </w:t>
      </w:r>
      <w:proofErr w:type="gramStart"/>
      <w:r w:rsidRPr="009665CB">
        <w:rPr>
          <w:rFonts w:eastAsia="Times New Roman"/>
          <w:szCs w:val="28"/>
          <w:lang w:eastAsia="ru-RU"/>
        </w:rPr>
        <w:t>Досрочное расторжение договора по инициативе Организатора пассажирских перевозок производится в одностороннем порядке путем направления письменного уведомления не позднее, чем за 2 недели до даты досрочного прекращения действия договора в случае неоднократного (более трех случаев) нарушения положений пункта 2.2.1 (в случае осуществления перевозки пассажиров транспортными средствами не в соответствии с приложением к настоящему договору или с нарушением схемы маршрута или с</w:t>
      </w:r>
      <w:proofErr w:type="gramEnd"/>
      <w:r w:rsidRPr="009665CB">
        <w:rPr>
          <w:rFonts w:eastAsia="Times New Roman"/>
          <w:szCs w:val="28"/>
          <w:lang w:eastAsia="ru-RU"/>
        </w:rPr>
        <w:t xml:space="preserve"> </w:t>
      </w:r>
      <w:proofErr w:type="gramStart"/>
      <w:r w:rsidRPr="009665CB">
        <w:rPr>
          <w:rFonts w:eastAsia="Times New Roman"/>
          <w:szCs w:val="28"/>
          <w:lang w:eastAsia="ru-RU"/>
        </w:rPr>
        <w:t>невыполнением расписания регулярных перевозок по маршруту более 5% в течение месяца), пунктов 2.2.5, 2.2.6, 2.2.8, 2.2.13, 2.2.17 настоящего договора, зафиксированных в порядке, установленном пунктом 3.1.3 настоящего договора; пунктов 2.2.2, 2.2.7 настоящего договора на основании не менее трех в течение года представлений органов, осуществляющих государственный контроль и надзор в сфере транспорта, а также в сфере соблюдения прав потребителей;</w:t>
      </w:r>
      <w:proofErr w:type="gramEnd"/>
      <w:r w:rsidRPr="009665CB">
        <w:rPr>
          <w:rFonts w:eastAsia="Times New Roman"/>
          <w:szCs w:val="28"/>
          <w:lang w:eastAsia="ru-RU"/>
        </w:rPr>
        <w:t xml:space="preserve"> в случае неисполнения пункта 2.2.16, а также пункта 2.2.18.В случае досрочного расторжения договора Перевозчик обязуется возвратить Организатору пассажирских перевозок схемы маршрута.</w:t>
      </w:r>
    </w:p>
    <w:p w:rsidR="00916AAE"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 xml:space="preserve">6.1.4.Действие настоящего договора прекращается в случае ликвидации Перевозчика (для юридического лица), прекращения предпринимательской деятельности (для индивидуального предпринимателя), в связи с истечением срока действия или аннулированием лицензии на осуществление перевозок пассажиров со дня, когда Организатору пассажирских перевозок стало известно об указанных обстоятельствах. В течение 5 рабочих дней после указанного дня Организатор пассажирских перевозок направляет письменное уведомление Перевозчику о прекращении действия договора. </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Действие настоящего договора также прекращается в случае исключения маршрута регулярных перевозок из утвержденной в установленном порядке городской маршрутной сети по истечении 2 недель со дня направления Организатором пассажирских перевозок соответствующего письменного уведомления Перевозчику.</w:t>
      </w:r>
    </w:p>
    <w:p w:rsidR="00916AAE"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6.1.5.Действие настоящего договора приостанавливается на срок приостановления действия лицензии, выданной Перевозчику на осуществление перевозок пассажиров со дня, когда Организатору пассажирских перевозок стало известно о приостановлении лицензии. В течение 5 рабочих дней после указанного дня Организатор пассажирских перевозок направляет письменное уведомление Перевозчику о приостановлении действия договора.</w:t>
      </w:r>
    </w:p>
    <w:p w:rsidR="00916AAE" w:rsidRPr="009665CB" w:rsidRDefault="00916AAE" w:rsidP="00916AAE">
      <w:pPr>
        <w:spacing w:before="100" w:beforeAutospacing="1" w:after="100" w:afterAutospacing="1" w:line="240" w:lineRule="auto"/>
        <w:ind w:firstLine="575"/>
        <w:jc w:val="center"/>
        <w:rPr>
          <w:rFonts w:eastAsia="Times New Roman"/>
          <w:b/>
          <w:szCs w:val="28"/>
          <w:lang w:eastAsia="ru-RU"/>
        </w:rPr>
      </w:pPr>
      <w:r w:rsidRPr="009665CB">
        <w:rPr>
          <w:rFonts w:eastAsia="Times New Roman"/>
          <w:b/>
          <w:szCs w:val="28"/>
          <w:lang w:eastAsia="ru-RU"/>
        </w:rPr>
        <w:lastRenderedPageBreak/>
        <w:t>7. ЗАКЛЮЧИТЕЛЬНЫЕ ПОЛОЖЕНИЯ</w:t>
      </w:r>
    </w:p>
    <w:p w:rsidR="00916AAE"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7.1.Настоящий договор исполнен в двух экземплярах, имеющих одинаковую юридическую силу, по одному для каждой стороны.</w:t>
      </w:r>
    </w:p>
    <w:p w:rsidR="00916AAE"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7.2.Дополнение, изменение условий настоящего договора производится</w:t>
      </w:r>
      <w:r>
        <w:rPr>
          <w:rFonts w:eastAsia="Times New Roman"/>
          <w:szCs w:val="28"/>
          <w:lang w:eastAsia="ru-RU"/>
        </w:rPr>
        <w:t xml:space="preserve"> </w:t>
      </w:r>
      <w:r w:rsidRPr="009665CB">
        <w:rPr>
          <w:rFonts w:eastAsia="Times New Roman"/>
          <w:szCs w:val="28"/>
          <w:lang w:eastAsia="ru-RU"/>
        </w:rPr>
        <w:t>письменным соглашением сторон.</w:t>
      </w:r>
    </w:p>
    <w:p w:rsidR="00916AAE" w:rsidRPr="009665CB" w:rsidRDefault="00916AAE" w:rsidP="00916AAE">
      <w:pPr>
        <w:spacing w:after="0" w:line="240" w:lineRule="auto"/>
        <w:ind w:firstLine="709"/>
        <w:jc w:val="both"/>
        <w:rPr>
          <w:rFonts w:eastAsia="Times New Roman"/>
          <w:szCs w:val="28"/>
          <w:lang w:eastAsia="ru-RU"/>
        </w:rPr>
      </w:pPr>
      <w:r w:rsidRPr="009665CB">
        <w:rPr>
          <w:rFonts w:eastAsia="Times New Roman"/>
          <w:szCs w:val="28"/>
          <w:lang w:eastAsia="ru-RU"/>
        </w:rPr>
        <w:t>7.3.В случае изменения юридического адреса (адреса места регистрации), реквизитов Сторона обязана уведомить об этом другую Сторону.</w:t>
      </w:r>
    </w:p>
    <w:p w:rsidR="00916AAE" w:rsidRDefault="00916AAE" w:rsidP="00916AAE">
      <w:pPr>
        <w:spacing w:after="0" w:line="240" w:lineRule="auto"/>
        <w:ind w:left="5664" w:firstLine="6"/>
        <w:rPr>
          <w:sz w:val="20"/>
          <w:szCs w:val="20"/>
        </w:rPr>
      </w:pPr>
    </w:p>
    <w:p w:rsidR="00916AAE" w:rsidRDefault="00916AAE" w:rsidP="00916AAE">
      <w:pPr>
        <w:spacing w:after="0" w:line="240" w:lineRule="auto"/>
        <w:ind w:firstLine="6"/>
        <w:jc w:val="center"/>
        <w:rPr>
          <w:rFonts w:eastAsia="Times New Roman"/>
          <w:b/>
          <w:szCs w:val="28"/>
          <w:lang w:eastAsia="ru-RU"/>
        </w:rPr>
      </w:pPr>
      <w:r w:rsidRPr="000B29A9">
        <w:rPr>
          <w:rFonts w:eastAsia="Times New Roman"/>
          <w:b/>
          <w:szCs w:val="28"/>
          <w:lang w:eastAsia="ru-RU"/>
        </w:rPr>
        <w:t>8. ЮРИДИЧЕСКИЕ АДРЕСА И РЕКВИЗИТЫ СТОРОН</w:t>
      </w:r>
    </w:p>
    <w:p w:rsidR="00916AAE" w:rsidRDefault="00916AAE" w:rsidP="00916AAE">
      <w:pPr>
        <w:spacing w:after="0" w:line="240" w:lineRule="auto"/>
        <w:ind w:firstLine="6"/>
        <w:jc w:val="center"/>
        <w:rPr>
          <w:rFonts w:eastAsia="Times New Roman"/>
          <w:b/>
          <w:szCs w:val="28"/>
          <w:lang w:eastAsia="ru-RU"/>
        </w:rPr>
      </w:pPr>
    </w:p>
    <w:p w:rsidR="00916AAE" w:rsidRDefault="00916AAE" w:rsidP="00916AAE">
      <w:pPr>
        <w:spacing w:after="0" w:line="240" w:lineRule="auto"/>
        <w:ind w:firstLine="6"/>
        <w:jc w:val="center"/>
        <w:rPr>
          <w:rFonts w:eastAsia="Times New Roman"/>
          <w:b/>
          <w:szCs w:val="28"/>
          <w:lang w:eastAsia="ru-RU"/>
        </w:rPr>
      </w:pPr>
    </w:p>
    <w:tbl>
      <w:tblPr>
        <w:tblW w:w="0" w:type="auto"/>
        <w:tblLook w:val="04A0"/>
      </w:tblPr>
      <w:tblGrid>
        <w:gridCol w:w="4785"/>
        <w:gridCol w:w="4785"/>
      </w:tblGrid>
      <w:tr w:rsidR="00916AAE" w:rsidRPr="000B29A9" w:rsidTr="00F57F6D">
        <w:tc>
          <w:tcPr>
            <w:tcW w:w="4785" w:type="dxa"/>
          </w:tcPr>
          <w:p w:rsidR="00916AAE" w:rsidRPr="000B29A9" w:rsidRDefault="00916AAE" w:rsidP="00F57F6D">
            <w:pPr>
              <w:spacing w:after="0" w:line="240" w:lineRule="auto"/>
              <w:rPr>
                <w:rFonts w:eastAsia="Times New Roman"/>
                <w:b/>
                <w:szCs w:val="28"/>
                <w:lang w:eastAsia="ru-RU"/>
              </w:rPr>
            </w:pPr>
            <w:r w:rsidRPr="000B29A9">
              <w:rPr>
                <w:rFonts w:eastAsia="Times New Roman"/>
                <w:szCs w:val="28"/>
                <w:lang w:eastAsia="ru-RU"/>
              </w:rPr>
              <w:t>Организатор пассажирских перевозок</w:t>
            </w:r>
          </w:p>
        </w:tc>
        <w:tc>
          <w:tcPr>
            <w:tcW w:w="4785" w:type="dxa"/>
          </w:tcPr>
          <w:p w:rsidR="00916AAE" w:rsidRPr="000B29A9" w:rsidRDefault="00916AAE" w:rsidP="00F57F6D">
            <w:pPr>
              <w:spacing w:after="0" w:line="240" w:lineRule="auto"/>
              <w:jc w:val="center"/>
              <w:rPr>
                <w:rFonts w:eastAsia="Times New Roman"/>
                <w:b/>
                <w:szCs w:val="28"/>
                <w:lang w:eastAsia="ru-RU"/>
              </w:rPr>
            </w:pPr>
            <w:r w:rsidRPr="000B29A9">
              <w:rPr>
                <w:rFonts w:eastAsia="Times New Roman"/>
                <w:szCs w:val="28"/>
                <w:lang w:eastAsia="ru-RU"/>
              </w:rPr>
              <w:t>Перевозчик</w:t>
            </w:r>
          </w:p>
        </w:tc>
      </w:tr>
      <w:tr w:rsidR="00916AAE" w:rsidRPr="000B29A9" w:rsidTr="00F57F6D">
        <w:tc>
          <w:tcPr>
            <w:tcW w:w="9570" w:type="dxa"/>
            <w:gridSpan w:val="2"/>
          </w:tcPr>
          <w:p w:rsidR="00916AAE" w:rsidRPr="000B29A9" w:rsidRDefault="00916AAE" w:rsidP="00F57F6D">
            <w:pPr>
              <w:spacing w:after="0" w:line="240" w:lineRule="auto"/>
              <w:jc w:val="center"/>
              <w:rPr>
                <w:rFonts w:eastAsia="Times New Roman"/>
                <w:szCs w:val="28"/>
                <w:lang w:eastAsia="ru-RU"/>
              </w:rPr>
            </w:pPr>
          </w:p>
          <w:p w:rsidR="00916AAE" w:rsidRPr="000B29A9" w:rsidRDefault="00916AAE" w:rsidP="00F57F6D">
            <w:pPr>
              <w:spacing w:after="0" w:line="240" w:lineRule="auto"/>
              <w:jc w:val="center"/>
              <w:rPr>
                <w:rFonts w:eastAsia="Times New Roman"/>
                <w:b/>
                <w:szCs w:val="28"/>
                <w:lang w:eastAsia="ru-RU"/>
              </w:rPr>
            </w:pPr>
            <w:r w:rsidRPr="000B29A9">
              <w:rPr>
                <w:rFonts w:eastAsia="Times New Roman"/>
                <w:b/>
                <w:szCs w:val="28"/>
                <w:lang w:eastAsia="ru-RU"/>
              </w:rPr>
              <w:t>9.ПОДПИСИ СТОРОН</w:t>
            </w:r>
          </w:p>
          <w:p w:rsidR="00916AAE" w:rsidRPr="000B29A9" w:rsidRDefault="00916AAE" w:rsidP="00F57F6D">
            <w:pPr>
              <w:spacing w:after="0" w:line="240" w:lineRule="auto"/>
              <w:jc w:val="center"/>
              <w:rPr>
                <w:rFonts w:eastAsia="Times New Roman"/>
                <w:b/>
                <w:szCs w:val="28"/>
                <w:lang w:eastAsia="ru-RU"/>
              </w:rPr>
            </w:pPr>
          </w:p>
        </w:tc>
      </w:tr>
      <w:tr w:rsidR="00916AAE" w:rsidRPr="000B29A9" w:rsidTr="00F57F6D">
        <w:tc>
          <w:tcPr>
            <w:tcW w:w="4785" w:type="dxa"/>
          </w:tcPr>
          <w:p w:rsidR="00916AAE" w:rsidRPr="000B29A9" w:rsidRDefault="00916AAE" w:rsidP="00F57F6D">
            <w:pPr>
              <w:spacing w:after="0" w:line="240" w:lineRule="auto"/>
              <w:jc w:val="center"/>
              <w:rPr>
                <w:rFonts w:eastAsia="Times New Roman"/>
                <w:b/>
                <w:szCs w:val="28"/>
                <w:lang w:eastAsia="ru-RU"/>
              </w:rPr>
            </w:pPr>
            <w:r w:rsidRPr="000B29A9">
              <w:rPr>
                <w:rFonts w:eastAsia="Times New Roman"/>
                <w:szCs w:val="28"/>
                <w:lang w:eastAsia="ru-RU"/>
              </w:rPr>
              <w:t>Организатор пассажирских перевозок</w:t>
            </w:r>
          </w:p>
        </w:tc>
        <w:tc>
          <w:tcPr>
            <w:tcW w:w="4785" w:type="dxa"/>
          </w:tcPr>
          <w:p w:rsidR="00916AAE" w:rsidRPr="000B29A9" w:rsidRDefault="00916AAE" w:rsidP="00F57F6D">
            <w:pPr>
              <w:spacing w:after="0" w:line="240" w:lineRule="auto"/>
              <w:jc w:val="center"/>
              <w:rPr>
                <w:rFonts w:eastAsia="Times New Roman"/>
                <w:b/>
                <w:szCs w:val="28"/>
                <w:lang w:eastAsia="ru-RU"/>
              </w:rPr>
            </w:pPr>
            <w:r w:rsidRPr="000B29A9">
              <w:rPr>
                <w:rFonts w:eastAsia="Times New Roman"/>
                <w:szCs w:val="28"/>
                <w:lang w:eastAsia="ru-RU"/>
              </w:rPr>
              <w:t>Перевозчик</w:t>
            </w:r>
          </w:p>
        </w:tc>
      </w:tr>
    </w:tbl>
    <w:p w:rsidR="00916AAE" w:rsidRPr="00EB488D" w:rsidRDefault="00916AAE" w:rsidP="00916AAE">
      <w:pPr>
        <w:spacing w:after="0" w:line="240" w:lineRule="auto"/>
        <w:ind w:firstLine="6"/>
        <w:jc w:val="center"/>
        <w:rPr>
          <w:sz w:val="20"/>
          <w:szCs w:val="20"/>
        </w:rPr>
      </w:pPr>
      <w:r>
        <w:rPr>
          <w:sz w:val="20"/>
          <w:szCs w:val="20"/>
        </w:rPr>
        <w:t>_____________________________________________________________________</w:t>
      </w:r>
    </w:p>
    <w:p w:rsidR="00916AAE" w:rsidRDefault="00916AAE" w:rsidP="00916AAE">
      <w:pPr>
        <w:spacing w:before="100" w:beforeAutospacing="1" w:after="100" w:afterAutospacing="1" w:line="240" w:lineRule="auto"/>
        <w:outlineLvl w:val="2"/>
        <w:rPr>
          <w:rFonts w:eastAsia="Times New Roman"/>
          <w:b/>
          <w:bCs/>
          <w:sz w:val="27"/>
          <w:szCs w:val="27"/>
          <w:lang w:eastAsia="ru-RU"/>
        </w:rPr>
      </w:pPr>
    </w:p>
    <w:p w:rsidR="00916AAE" w:rsidRDefault="00916AAE" w:rsidP="00916AAE">
      <w:pPr>
        <w:spacing w:before="100" w:beforeAutospacing="1" w:after="100" w:afterAutospacing="1" w:line="240" w:lineRule="auto"/>
        <w:outlineLvl w:val="2"/>
        <w:rPr>
          <w:rFonts w:eastAsia="Times New Roman"/>
          <w:b/>
          <w:bCs/>
          <w:sz w:val="27"/>
          <w:szCs w:val="27"/>
          <w:lang w:eastAsia="ru-RU"/>
        </w:rPr>
      </w:pPr>
    </w:p>
    <w:p w:rsidR="00916AAE" w:rsidRDefault="00916AAE" w:rsidP="00916AAE">
      <w:pPr>
        <w:spacing w:before="100" w:beforeAutospacing="1" w:after="100" w:afterAutospacing="1" w:line="240" w:lineRule="auto"/>
        <w:outlineLvl w:val="2"/>
        <w:rPr>
          <w:rFonts w:eastAsia="Times New Roman"/>
          <w:b/>
          <w:bCs/>
          <w:sz w:val="27"/>
          <w:szCs w:val="27"/>
          <w:lang w:eastAsia="ru-RU"/>
        </w:rPr>
      </w:pPr>
    </w:p>
    <w:p w:rsidR="00CF5DFF" w:rsidRDefault="00CF5DFF"/>
    <w:sectPr w:rsidR="00CF5DFF" w:rsidSect="00916AAE">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54" w:rsidRDefault="00714054" w:rsidP="00916AAE">
      <w:pPr>
        <w:spacing w:after="0" w:line="240" w:lineRule="auto"/>
      </w:pPr>
      <w:r>
        <w:separator/>
      </w:r>
    </w:p>
  </w:endnote>
  <w:endnote w:type="continuationSeparator" w:id="0">
    <w:p w:rsidR="00714054" w:rsidRDefault="00714054" w:rsidP="00916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54" w:rsidRDefault="00714054" w:rsidP="00916AAE">
      <w:pPr>
        <w:spacing w:after="0" w:line="240" w:lineRule="auto"/>
      </w:pPr>
      <w:r>
        <w:separator/>
      </w:r>
    </w:p>
  </w:footnote>
  <w:footnote w:type="continuationSeparator" w:id="0">
    <w:p w:rsidR="00714054" w:rsidRDefault="00714054" w:rsidP="00916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7568"/>
      <w:docPartObj>
        <w:docPartGallery w:val="Page Numbers (Top of Page)"/>
        <w:docPartUnique/>
      </w:docPartObj>
    </w:sdtPr>
    <w:sdtContent>
      <w:p w:rsidR="00916AAE" w:rsidRDefault="00186D32">
        <w:pPr>
          <w:pStyle w:val="a3"/>
          <w:jc w:val="center"/>
        </w:pPr>
        <w:fldSimple w:instr=" PAGE   \* MERGEFORMAT ">
          <w:r w:rsidR="0099731F">
            <w:rPr>
              <w:noProof/>
            </w:rPr>
            <w:t>2</w:t>
          </w:r>
        </w:fldSimple>
      </w:p>
    </w:sdtContent>
  </w:sdt>
  <w:p w:rsidR="00916AAE" w:rsidRDefault="00916A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6AAE"/>
    <w:rsid w:val="0000267F"/>
    <w:rsid w:val="00075C16"/>
    <w:rsid w:val="000D341A"/>
    <w:rsid w:val="001420EA"/>
    <w:rsid w:val="00142682"/>
    <w:rsid w:val="00161C5B"/>
    <w:rsid w:val="00170FAC"/>
    <w:rsid w:val="00180979"/>
    <w:rsid w:val="0018336C"/>
    <w:rsid w:val="00186D32"/>
    <w:rsid w:val="0019771F"/>
    <w:rsid w:val="001A3B4A"/>
    <w:rsid w:val="001B7F93"/>
    <w:rsid w:val="001C2F40"/>
    <w:rsid w:val="001E0EE6"/>
    <w:rsid w:val="00251325"/>
    <w:rsid w:val="0025664F"/>
    <w:rsid w:val="002C6803"/>
    <w:rsid w:val="003107E2"/>
    <w:rsid w:val="0036155C"/>
    <w:rsid w:val="0036628C"/>
    <w:rsid w:val="003739A2"/>
    <w:rsid w:val="003774CE"/>
    <w:rsid w:val="003F04E9"/>
    <w:rsid w:val="0042399F"/>
    <w:rsid w:val="00474836"/>
    <w:rsid w:val="00495BA9"/>
    <w:rsid w:val="004A138B"/>
    <w:rsid w:val="004A77B9"/>
    <w:rsid w:val="004C4EF7"/>
    <w:rsid w:val="00526340"/>
    <w:rsid w:val="005629E4"/>
    <w:rsid w:val="005713ED"/>
    <w:rsid w:val="00590389"/>
    <w:rsid w:val="005B0DC1"/>
    <w:rsid w:val="005B4704"/>
    <w:rsid w:val="005D1631"/>
    <w:rsid w:val="005F1F02"/>
    <w:rsid w:val="005F4CE6"/>
    <w:rsid w:val="006101E8"/>
    <w:rsid w:val="0065248B"/>
    <w:rsid w:val="006802A7"/>
    <w:rsid w:val="00696583"/>
    <w:rsid w:val="006A3C90"/>
    <w:rsid w:val="006E29B0"/>
    <w:rsid w:val="006F71B6"/>
    <w:rsid w:val="007023CF"/>
    <w:rsid w:val="00711159"/>
    <w:rsid w:val="00714054"/>
    <w:rsid w:val="007153A3"/>
    <w:rsid w:val="00743993"/>
    <w:rsid w:val="00751C7F"/>
    <w:rsid w:val="0076212A"/>
    <w:rsid w:val="00787BE1"/>
    <w:rsid w:val="008016F4"/>
    <w:rsid w:val="008142BE"/>
    <w:rsid w:val="0086035D"/>
    <w:rsid w:val="008741B7"/>
    <w:rsid w:val="00916AAE"/>
    <w:rsid w:val="00947A08"/>
    <w:rsid w:val="00977FBF"/>
    <w:rsid w:val="009920C3"/>
    <w:rsid w:val="0099731F"/>
    <w:rsid w:val="009C0611"/>
    <w:rsid w:val="009F222F"/>
    <w:rsid w:val="00A4490B"/>
    <w:rsid w:val="00A626A0"/>
    <w:rsid w:val="00A92A14"/>
    <w:rsid w:val="00AB68CF"/>
    <w:rsid w:val="00AC1FD2"/>
    <w:rsid w:val="00AC2E2A"/>
    <w:rsid w:val="00AC7CAF"/>
    <w:rsid w:val="00AE7648"/>
    <w:rsid w:val="00AF0291"/>
    <w:rsid w:val="00AF2947"/>
    <w:rsid w:val="00B2510A"/>
    <w:rsid w:val="00B26F23"/>
    <w:rsid w:val="00B27E5D"/>
    <w:rsid w:val="00B50BE1"/>
    <w:rsid w:val="00B57C1F"/>
    <w:rsid w:val="00B618C2"/>
    <w:rsid w:val="00B627B3"/>
    <w:rsid w:val="00B728A3"/>
    <w:rsid w:val="00B979DD"/>
    <w:rsid w:val="00BB07BE"/>
    <w:rsid w:val="00BC04D0"/>
    <w:rsid w:val="00BD4060"/>
    <w:rsid w:val="00BD526E"/>
    <w:rsid w:val="00C3550D"/>
    <w:rsid w:val="00C417FF"/>
    <w:rsid w:val="00C41C2E"/>
    <w:rsid w:val="00C446D4"/>
    <w:rsid w:val="00C50E3F"/>
    <w:rsid w:val="00C512CA"/>
    <w:rsid w:val="00C8330B"/>
    <w:rsid w:val="00CC11DC"/>
    <w:rsid w:val="00CE74D5"/>
    <w:rsid w:val="00CF5DFF"/>
    <w:rsid w:val="00D05B50"/>
    <w:rsid w:val="00D17A47"/>
    <w:rsid w:val="00D20232"/>
    <w:rsid w:val="00D31AA1"/>
    <w:rsid w:val="00D50DA6"/>
    <w:rsid w:val="00DF0D0D"/>
    <w:rsid w:val="00E31025"/>
    <w:rsid w:val="00E5089B"/>
    <w:rsid w:val="00E65B8C"/>
    <w:rsid w:val="00E669F7"/>
    <w:rsid w:val="00E70F68"/>
    <w:rsid w:val="00EB087B"/>
    <w:rsid w:val="00EC5870"/>
    <w:rsid w:val="00EE029F"/>
    <w:rsid w:val="00EE1F8C"/>
    <w:rsid w:val="00EE345C"/>
    <w:rsid w:val="00EE6105"/>
    <w:rsid w:val="00F01B21"/>
    <w:rsid w:val="00F922ED"/>
    <w:rsid w:val="00F92E04"/>
    <w:rsid w:val="00F94D3A"/>
    <w:rsid w:val="00FB45EC"/>
    <w:rsid w:val="00FB66C7"/>
    <w:rsid w:val="00FE1370"/>
    <w:rsid w:val="00FF4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AE"/>
    <w:pPr>
      <w:spacing w:after="200" w:line="276" w:lineRule="auto"/>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A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6AAE"/>
    <w:rPr>
      <w:rFonts w:eastAsia="Calibri" w:cs="Times New Roman"/>
    </w:rPr>
  </w:style>
  <w:style w:type="paragraph" w:styleId="a5">
    <w:name w:val="footer"/>
    <w:basedOn w:val="a"/>
    <w:link w:val="a6"/>
    <w:uiPriority w:val="99"/>
    <w:semiHidden/>
    <w:unhideWhenUsed/>
    <w:rsid w:val="00916A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6AAE"/>
    <w:rPr>
      <w:rFonts w:eastAsia="Calibri" w:cs="Times New Roman"/>
    </w:rPr>
  </w:style>
  <w:style w:type="paragraph" w:styleId="a7">
    <w:name w:val="Balloon Text"/>
    <w:basedOn w:val="a"/>
    <w:link w:val="a8"/>
    <w:uiPriority w:val="99"/>
    <w:semiHidden/>
    <w:unhideWhenUsed/>
    <w:rsid w:val="009973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73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2135</Words>
  <Characters>12172</Characters>
  <Application>Microsoft Office Word</Application>
  <DocSecurity>0</DocSecurity>
  <Lines>101</Lines>
  <Paragraphs>28</Paragraphs>
  <ScaleCrop>false</ScaleCrop>
  <Company>Совет</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Машбюро</cp:lastModifiedBy>
  <cp:revision>2</cp:revision>
  <cp:lastPrinted>2014-10-15T12:03:00Z</cp:lastPrinted>
  <dcterms:created xsi:type="dcterms:W3CDTF">2014-10-15T11:48:00Z</dcterms:created>
  <dcterms:modified xsi:type="dcterms:W3CDTF">2014-10-15T12:05:00Z</dcterms:modified>
</cp:coreProperties>
</file>